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85" w:rsidRPr="00A15C4D" w:rsidRDefault="00670052" w:rsidP="00805985">
      <w:pPr>
        <w:widowControl w:val="0"/>
        <w:spacing w:after="0" w:line="240" w:lineRule="auto"/>
        <w:jc w:val="right"/>
        <w:rPr>
          <w:rFonts w:ascii="Times New Roman" w:hAnsi="Times New Roman"/>
          <w:b/>
          <w:color w:val="808080"/>
          <w:sz w:val="24"/>
          <w:szCs w:val="24"/>
        </w:rPr>
      </w:pPr>
      <w:bookmarkStart w:id="0" w:name="_GoBack"/>
      <w:bookmarkEnd w:id="0"/>
      <w:r w:rsidRPr="00A15C4D">
        <w:rPr>
          <w:color w:val="808080"/>
          <w:sz w:val="18"/>
        </w:rPr>
        <w:t>CEF general model agreement: 31 July 2014</w:t>
      </w:r>
    </w:p>
    <w:p w:rsidR="00805985" w:rsidRDefault="00211C39" w:rsidP="00D87BD6">
      <w:pPr>
        <w:widowControl w:val="0"/>
        <w:spacing w:after="0" w:line="240" w:lineRule="auto"/>
        <w:rPr>
          <w:rFonts w:ascii="Times New Roman" w:hAnsi="Times New Roman"/>
          <w:b/>
          <w:sz w:val="24"/>
          <w:szCs w:val="24"/>
        </w:rPr>
      </w:pPr>
    </w:p>
    <w:p w:rsidR="003840B3" w:rsidRPr="00D87BD6" w:rsidRDefault="003840B3" w:rsidP="00D87BD6">
      <w:pPr>
        <w:widowControl w:val="0"/>
        <w:spacing w:after="0" w:line="240" w:lineRule="auto"/>
        <w:rPr>
          <w:rFonts w:ascii="Times New Roman" w:hAnsi="Times New Roman"/>
          <w:b/>
          <w:sz w:val="24"/>
          <w:szCs w:val="24"/>
        </w:rPr>
      </w:pPr>
    </w:p>
    <w:p w:rsidR="00805985" w:rsidRDefault="00211C39" w:rsidP="009C436D">
      <w:pPr>
        <w:widowControl w:val="0"/>
        <w:spacing w:after="0" w:line="240" w:lineRule="auto"/>
        <w:jc w:val="center"/>
        <w:rPr>
          <w:rFonts w:ascii="Times New Roman" w:hAnsi="Times New Roman"/>
          <w:b/>
          <w:sz w:val="24"/>
          <w:szCs w:val="24"/>
        </w:rPr>
      </w:pPr>
    </w:p>
    <w:tbl>
      <w:tblPr>
        <w:tblW w:w="9469" w:type="dxa"/>
        <w:tblLayout w:type="fixed"/>
        <w:tblCellMar>
          <w:left w:w="0" w:type="dxa"/>
          <w:right w:w="0" w:type="dxa"/>
        </w:tblCellMar>
        <w:tblLook w:val="0000" w:firstRow="0" w:lastRow="0" w:firstColumn="0" w:lastColumn="0" w:noHBand="0" w:noVBand="0"/>
      </w:tblPr>
      <w:tblGrid>
        <w:gridCol w:w="2268"/>
        <w:gridCol w:w="7201"/>
      </w:tblGrid>
      <w:tr w:rsidR="003143A0" w:rsidRPr="00D90FDD" w:rsidTr="003143A0">
        <w:trPr>
          <w:trHeight w:val="1135"/>
        </w:trPr>
        <w:tc>
          <w:tcPr>
            <w:tcW w:w="2268" w:type="dxa"/>
          </w:tcPr>
          <w:p w:rsidR="003143A0" w:rsidRPr="00D87BD6" w:rsidRDefault="003143A0" w:rsidP="00D87BD6">
            <w:pPr>
              <w:widowControl w:val="0"/>
              <w:spacing w:after="0" w:line="240" w:lineRule="auto"/>
              <w:rPr>
                <w:rFonts w:ascii="Times New Roman" w:hAnsi="Times New Roman"/>
                <w:sz w:val="24"/>
                <w:szCs w:val="24"/>
              </w:rPr>
            </w:pPr>
            <w:r w:rsidRPr="00D87BD6">
              <w:rPr>
                <w:rFonts w:ascii="Times New Roman" w:hAnsi="Times New Roman"/>
                <w:b/>
                <w:sz w:val="24"/>
                <w:szCs w:val="24"/>
              </w:rPr>
              <w:br w:type="page"/>
            </w:r>
            <w:r w:rsidRPr="00D87BD6">
              <w:rPr>
                <w:rFonts w:ascii="Times New Roman" w:hAnsi="Times New Roman"/>
                <w:b/>
                <w:sz w:val="24"/>
                <w:szCs w:val="24"/>
              </w:rPr>
              <w:br w:type="page"/>
            </w:r>
            <w:r w:rsidR="00211C39">
              <w:rPr>
                <w:rFonts w:ascii="Times New Roman" w:hAnsi="Times New Roman"/>
                <w:b/>
                <w:noProof/>
                <w:sz w:val="24"/>
                <w:szCs w:val="24"/>
                <w:lang w:val="bg-BG" w:eastAsia="bg-BG"/>
              </w:rPr>
              <w:drawing>
                <wp:inline distT="0" distB="0" distL="0" distR="0">
                  <wp:extent cx="1280160" cy="636270"/>
                  <wp:effectExtent l="0" t="0" r="0" b="0"/>
                  <wp:docPr id="1" name="Picture 1" descr="LOGO CE_Muet_NB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_Muet_NB_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636270"/>
                          </a:xfrm>
                          <a:prstGeom prst="rect">
                            <a:avLst/>
                          </a:prstGeom>
                          <a:noFill/>
                          <a:ln>
                            <a:noFill/>
                          </a:ln>
                        </pic:spPr>
                      </pic:pic>
                    </a:graphicData>
                  </a:graphic>
                </wp:inline>
              </w:drawing>
            </w:r>
          </w:p>
        </w:tc>
        <w:tc>
          <w:tcPr>
            <w:tcW w:w="7201" w:type="dxa"/>
          </w:tcPr>
          <w:p w:rsidR="003143A0" w:rsidRPr="007C32EA" w:rsidRDefault="00D90FDD" w:rsidP="00D87BD6">
            <w:pPr>
              <w:pStyle w:val="ZCom"/>
              <w:rPr>
                <w:rFonts w:ascii="Times New Roman" w:hAnsi="Times New Roman"/>
                <w:b/>
                <w:szCs w:val="24"/>
              </w:rPr>
            </w:pPr>
            <w:r w:rsidRPr="007C32EA">
              <w:rPr>
                <w:rFonts w:ascii="Times New Roman" w:hAnsi="Times New Roman"/>
                <w:b/>
                <w:szCs w:val="24"/>
              </w:rPr>
              <w:t>Innovation and Networks Executive Agency</w:t>
            </w:r>
          </w:p>
          <w:p w:rsidR="003143A0" w:rsidRPr="009C436D" w:rsidRDefault="003143A0" w:rsidP="00D87BD6">
            <w:pPr>
              <w:pStyle w:val="ZDGName"/>
              <w:rPr>
                <w:rFonts w:ascii="Times New Roman" w:hAnsi="Times New Roman"/>
                <w:sz w:val="24"/>
                <w:szCs w:val="24"/>
              </w:rPr>
            </w:pPr>
          </w:p>
          <w:p w:rsidR="003143A0" w:rsidRPr="00D90FDD" w:rsidRDefault="00D90FDD" w:rsidP="00D87BD6">
            <w:pPr>
              <w:pStyle w:val="ZDGName"/>
              <w:rPr>
                <w:rFonts w:ascii="Times New Roman" w:hAnsi="Times New Roman"/>
                <w:sz w:val="24"/>
                <w:szCs w:val="24"/>
              </w:rPr>
            </w:pPr>
            <w:r w:rsidRPr="00D90FDD">
              <w:rPr>
                <w:rFonts w:ascii="Times New Roman" w:hAnsi="Times New Roman"/>
                <w:sz w:val="24"/>
                <w:szCs w:val="24"/>
              </w:rPr>
              <w:t xml:space="preserve">Department C - </w:t>
            </w:r>
            <w:r w:rsidR="00ED7E9D">
              <w:rPr>
                <w:rFonts w:ascii="Times New Roman" w:hAnsi="Times New Roman"/>
                <w:sz w:val="24"/>
                <w:szCs w:val="24"/>
              </w:rPr>
              <w:t>Connecting Europe Facility (CEF)</w:t>
            </w:r>
          </w:p>
          <w:p w:rsidR="003143A0" w:rsidRPr="007C32EA" w:rsidRDefault="003143A0" w:rsidP="00D87BD6">
            <w:pPr>
              <w:widowControl w:val="0"/>
              <w:spacing w:after="0" w:line="240" w:lineRule="auto"/>
              <w:rPr>
                <w:rFonts w:ascii="Times New Roman" w:hAnsi="Times New Roman"/>
                <w:sz w:val="24"/>
                <w:szCs w:val="24"/>
              </w:rPr>
            </w:pPr>
          </w:p>
        </w:tc>
      </w:tr>
    </w:tbl>
    <w:p w:rsidR="006D7908" w:rsidRDefault="006D7908" w:rsidP="00D87BD6">
      <w:pPr>
        <w:widowControl w:val="0"/>
        <w:spacing w:after="0" w:line="240" w:lineRule="auto"/>
        <w:rPr>
          <w:rFonts w:ascii="Times New Roman" w:hAnsi="Times New Roman"/>
          <w:b/>
          <w:sz w:val="24"/>
          <w:szCs w:val="24"/>
        </w:rPr>
      </w:pPr>
    </w:p>
    <w:p w:rsidR="003840B3" w:rsidRPr="00D87BD6" w:rsidRDefault="003840B3" w:rsidP="00D87BD6">
      <w:pPr>
        <w:widowControl w:val="0"/>
        <w:spacing w:after="0" w:line="240" w:lineRule="auto"/>
        <w:rPr>
          <w:rFonts w:ascii="Times New Roman" w:hAnsi="Times New Roman"/>
          <w:b/>
          <w:sz w:val="24"/>
          <w:szCs w:val="24"/>
        </w:rPr>
      </w:pPr>
    </w:p>
    <w:p w:rsidR="009306AC" w:rsidRDefault="009533DC" w:rsidP="009C436D">
      <w:pPr>
        <w:widowControl w:val="0"/>
        <w:spacing w:after="0" w:line="240" w:lineRule="auto"/>
        <w:jc w:val="center"/>
        <w:rPr>
          <w:rFonts w:ascii="Times New Roman" w:hAnsi="Times New Roman"/>
          <w:b/>
          <w:sz w:val="24"/>
          <w:szCs w:val="24"/>
        </w:rPr>
      </w:pPr>
      <w:r w:rsidRPr="00D87BD6">
        <w:rPr>
          <w:rFonts w:ascii="Times New Roman" w:hAnsi="Times New Roman"/>
          <w:b/>
          <w:sz w:val="24"/>
          <w:szCs w:val="24"/>
        </w:rPr>
        <w:t>GRANT AGREEMENT</w:t>
      </w:r>
    </w:p>
    <w:p w:rsidR="008C3A5B" w:rsidRDefault="009306AC" w:rsidP="009C436D">
      <w:pPr>
        <w:widowControl w:val="0"/>
        <w:spacing w:after="0" w:line="240" w:lineRule="auto"/>
        <w:jc w:val="center"/>
        <w:rPr>
          <w:rFonts w:ascii="Times New Roman" w:hAnsi="Times New Roman"/>
          <w:b/>
          <w:sz w:val="24"/>
          <w:szCs w:val="24"/>
        </w:rPr>
      </w:pPr>
      <w:r w:rsidRPr="009306AC">
        <w:rPr>
          <w:rFonts w:ascii="Times New Roman" w:hAnsi="Times New Roman"/>
          <w:b/>
          <w:sz w:val="24"/>
          <w:szCs w:val="24"/>
        </w:rPr>
        <w:t>UNDER THE CONNECTING EUROPE FACILITY (CEF)</w:t>
      </w:r>
      <w:r w:rsidR="00376361">
        <w:rPr>
          <w:rFonts w:ascii="Times New Roman" w:hAnsi="Times New Roman"/>
          <w:b/>
          <w:sz w:val="24"/>
          <w:szCs w:val="24"/>
        </w:rPr>
        <w:t xml:space="preserve"> - </w:t>
      </w:r>
      <w:r w:rsidR="00376361" w:rsidRPr="00D07480">
        <w:rPr>
          <w:rFonts w:ascii="Times New Roman" w:hAnsi="Times New Roman"/>
          <w:b/>
          <w:sz w:val="24"/>
          <w:szCs w:val="24"/>
        </w:rPr>
        <w:t>TRANSPORT</w:t>
      </w:r>
      <w:r w:rsidR="00376361">
        <w:rPr>
          <w:rFonts w:ascii="Times New Roman" w:hAnsi="Times New Roman"/>
          <w:b/>
          <w:sz w:val="24"/>
          <w:szCs w:val="24"/>
        </w:rPr>
        <w:t xml:space="preserve"> SECTOR</w:t>
      </w:r>
    </w:p>
    <w:p w:rsidR="009533DC" w:rsidRPr="00D87BD6" w:rsidRDefault="009533DC" w:rsidP="009C436D">
      <w:pPr>
        <w:widowControl w:val="0"/>
        <w:spacing w:after="0" w:line="240" w:lineRule="auto"/>
        <w:jc w:val="center"/>
        <w:rPr>
          <w:rFonts w:ascii="Times New Roman" w:hAnsi="Times New Roman"/>
          <w:b/>
          <w:sz w:val="24"/>
          <w:szCs w:val="24"/>
        </w:rPr>
      </w:pPr>
    </w:p>
    <w:p w:rsidR="009533DC" w:rsidRPr="00D87BD6" w:rsidRDefault="009533DC" w:rsidP="00D87BD6">
      <w:pPr>
        <w:widowControl w:val="0"/>
        <w:spacing w:after="0" w:line="240" w:lineRule="auto"/>
        <w:jc w:val="center"/>
        <w:rPr>
          <w:rFonts w:ascii="Times New Roman" w:hAnsi="Times New Roman"/>
          <w:b/>
          <w:sz w:val="24"/>
          <w:szCs w:val="24"/>
        </w:rPr>
      </w:pPr>
      <w:r w:rsidRPr="00D87BD6">
        <w:rPr>
          <w:rFonts w:ascii="Times New Roman" w:hAnsi="Times New Roman"/>
          <w:b/>
          <w:sz w:val="24"/>
          <w:szCs w:val="24"/>
        </w:rPr>
        <w:t>AGREEMENT No INEA/CEF/TRAN/M2015/1127671</w:t>
      </w:r>
    </w:p>
    <w:p w:rsidR="00E07917" w:rsidRPr="00D87BD6" w:rsidRDefault="00E07917" w:rsidP="00D87BD6">
      <w:pPr>
        <w:widowControl w:val="0"/>
        <w:spacing w:after="0" w:line="240" w:lineRule="auto"/>
        <w:jc w:val="center"/>
        <w:rPr>
          <w:rFonts w:ascii="Times New Roman" w:hAnsi="Times New Roman"/>
          <w:sz w:val="24"/>
          <w:szCs w:val="24"/>
        </w:rPr>
      </w:pPr>
    </w:p>
    <w:p w:rsidR="009533DC" w:rsidRPr="00D87BD6" w:rsidRDefault="009533DC" w:rsidP="00D87BD6">
      <w:pPr>
        <w:widowControl w:val="0"/>
        <w:spacing w:after="0" w:line="240" w:lineRule="auto"/>
        <w:jc w:val="both"/>
        <w:rPr>
          <w:rFonts w:ascii="Times New Roman" w:hAnsi="Times New Roman"/>
          <w:sz w:val="24"/>
          <w:szCs w:val="24"/>
          <w:lang w:val="en-US"/>
        </w:rPr>
      </w:pPr>
      <w:r w:rsidRPr="00D87BD6">
        <w:rPr>
          <w:rFonts w:ascii="Times New Roman" w:hAnsi="Times New Roman"/>
          <w:sz w:val="24"/>
          <w:szCs w:val="24"/>
        </w:rPr>
        <w:t xml:space="preserve">The </w:t>
      </w:r>
      <w:r w:rsidR="000D207A" w:rsidRPr="00165522">
        <w:rPr>
          <w:rFonts w:ascii="Times New Roman" w:hAnsi="Times New Roman"/>
          <w:b/>
          <w:sz w:val="24"/>
          <w:szCs w:val="24"/>
        </w:rPr>
        <w:t>Innovation and Networks Executive Agency (INEA)</w:t>
      </w:r>
      <w:r w:rsidR="000D207A">
        <w:rPr>
          <w:rFonts w:ascii="Times New Roman" w:hAnsi="Times New Roman"/>
          <w:sz w:val="24"/>
          <w:szCs w:val="24"/>
        </w:rPr>
        <w:t xml:space="preserve"> ("the Agency"), under the powers delegated by the European Commission ("the Commission")</w:t>
      </w:r>
      <w:r w:rsidRPr="00D87BD6">
        <w:rPr>
          <w:rFonts w:ascii="Times New Roman" w:hAnsi="Times New Roman"/>
          <w:sz w:val="24"/>
          <w:szCs w:val="24"/>
        </w:rPr>
        <w:t>, represented for the purposes of signature of th</w:t>
      </w:r>
      <w:r w:rsidR="009B6595" w:rsidRPr="00D87BD6">
        <w:rPr>
          <w:rFonts w:ascii="Times New Roman" w:hAnsi="Times New Roman"/>
          <w:sz w:val="24"/>
          <w:szCs w:val="24"/>
        </w:rPr>
        <w:t>is</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xml:space="preserve"> by </w:t>
      </w:r>
      <w:r w:rsidR="006430AE">
        <w:rPr>
          <w:rFonts w:ascii="Times New Roman" w:hAnsi="Times New Roman"/>
          <w:sz w:val="24"/>
          <w:szCs w:val="24"/>
        </w:rPr>
        <w:t xml:space="preserve">the </w:t>
      </w:r>
      <w:r w:rsidR="009A7C8B">
        <w:rPr>
          <w:rFonts w:ascii="Times New Roman" w:hAnsi="Times New Roman"/>
          <w:sz w:val="24"/>
          <w:szCs w:val="24"/>
        </w:rPr>
        <w:t>Director</w:t>
      </w:r>
      <w:r w:rsidR="001F23B0">
        <w:rPr>
          <w:rFonts w:ascii="Times New Roman" w:hAnsi="Times New Roman"/>
          <w:sz w:val="24"/>
          <w:szCs w:val="24"/>
        </w:rPr>
        <w:t xml:space="preserve"> of the Agency</w:t>
      </w:r>
      <w:r w:rsidR="00A22060" w:rsidRPr="00D87BD6">
        <w:rPr>
          <w:rFonts w:ascii="Times New Roman" w:hAnsi="Times New Roman"/>
          <w:sz w:val="24"/>
          <w:szCs w:val="24"/>
        </w:rPr>
        <w:t>,</w:t>
      </w:r>
      <w:r w:rsidR="006430AE" w:rsidRPr="006430AE">
        <w:rPr>
          <w:rFonts w:ascii="Times New Roman" w:hAnsi="Times New Roman"/>
          <w:sz w:val="24"/>
          <w:szCs w:val="24"/>
        </w:rPr>
        <w:t xml:space="preserve"> </w:t>
      </w:r>
      <w:r w:rsidR="006430AE">
        <w:rPr>
          <w:rFonts w:ascii="Times New Roman" w:hAnsi="Times New Roman"/>
          <w:sz w:val="24"/>
          <w:szCs w:val="24"/>
        </w:rPr>
        <w:t>Dirk Beckers,</w:t>
      </w:r>
    </w:p>
    <w:p w:rsidR="000D207A" w:rsidRDefault="000D207A" w:rsidP="00D87BD6">
      <w:pPr>
        <w:widowControl w:val="0"/>
        <w:spacing w:after="0" w:line="240" w:lineRule="auto"/>
        <w:rPr>
          <w:rFonts w:ascii="Times New Roman" w:hAnsi="Times New Roman"/>
          <w:sz w:val="24"/>
          <w:szCs w:val="24"/>
          <w:lang w:val="en-US"/>
        </w:rPr>
      </w:pPr>
    </w:p>
    <w:p w:rsidR="009533DC" w:rsidRDefault="009533DC" w:rsidP="00D87BD6">
      <w:pPr>
        <w:widowControl w:val="0"/>
        <w:spacing w:after="0" w:line="240" w:lineRule="auto"/>
        <w:rPr>
          <w:rFonts w:ascii="Times New Roman" w:hAnsi="Times New Roman"/>
          <w:sz w:val="24"/>
          <w:szCs w:val="24"/>
        </w:rPr>
      </w:pPr>
      <w:r w:rsidRPr="00D87BD6">
        <w:rPr>
          <w:rFonts w:ascii="Times New Roman" w:hAnsi="Times New Roman"/>
          <w:sz w:val="24"/>
          <w:szCs w:val="24"/>
        </w:rPr>
        <w:t>on the one part,</w:t>
      </w:r>
    </w:p>
    <w:p w:rsidR="00D87BD6" w:rsidRPr="00D87BD6" w:rsidRDefault="00D87BD6" w:rsidP="00D87BD6">
      <w:pPr>
        <w:widowControl w:val="0"/>
        <w:spacing w:after="0" w:line="240" w:lineRule="auto"/>
        <w:rPr>
          <w:rFonts w:ascii="Times New Roman" w:hAnsi="Times New Roman"/>
          <w:sz w:val="24"/>
          <w:szCs w:val="24"/>
        </w:rPr>
      </w:pPr>
    </w:p>
    <w:p w:rsidR="009533DC" w:rsidRDefault="009533DC" w:rsidP="00D87BD6">
      <w:pPr>
        <w:widowControl w:val="0"/>
        <w:spacing w:after="0" w:line="240" w:lineRule="auto"/>
        <w:rPr>
          <w:rFonts w:ascii="Times New Roman" w:hAnsi="Times New Roman"/>
          <w:b/>
          <w:sz w:val="24"/>
          <w:szCs w:val="24"/>
        </w:rPr>
      </w:pPr>
      <w:r w:rsidRPr="00D87BD6">
        <w:rPr>
          <w:rFonts w:ascii="Times New Roman" w:hAnsi="Times New Roman"/>
          <w:b/>
          <w:sz w:val="24"/>
          <w:szCs w:val="24"/>
        </w:rPr>
        <w:t>and</w:t>
      </w:r>
    </w:p>
    <w:p w:rsidR="006430AE" w:rsidRDefault="006430AE" w:rsidP="00D87BD6">
      <w:pPr>
        <w:widowControl w:val="0"/>
        <w:spacing w:after="0" w:line="240" w:lineRule="auto"/>
        <w:rPr>
          <w:rFonts w:ascii="Times New Roman" w:hAnsi="Times New Roman"/>
          <w:b/>
          <w:sz w:val="24"/>
          <w:szCs w:val="24"/>
        </w:rPr>
      </w:pPr>
    </w:p>
    <w:p w:rsidR="006430AE" w:rsidRPr="001846E0" w:rsidRDefault="006430AE" w:rsidP="006430AE">
      <w:pPr>
        <w:widowControl w:val="0"/>
        <w:spacing w:after="0" w:line="240" w:lineRule="auto"/>
        <w:rPr>
          <w:rFonts w:ascii="Times New Roman" w:hAnsi="Times New Roman"/>
          <w:b/>
          <w:sz w:val="24"/>
          <w:szCs w:val="24"/>
        </w:rPr>
      </w:pPr>
    </w:p>
    <w:p w:rsidR="006430AE" w:rsidRPr="001846E0" w:rsidRDefault="006430AE" w:rsidP="006430AE">
      <w:pPr>
        <w:widowControl w:val="0"/>
        <w:spacing w:after="0" w:line="240" w:lineRule="auto"/>
        <w:rPr>
          <w:rFonts w:ascii="Times New Roman" w:hAnsi="Times New Roman"/>
          <w:sz w:val="24"/>
          <w:szCs w:val="24"/>
        </w:rPr>
      </w:pPr>
      <w:r w:rsidRPr="001846E0">
        <w:rPr>
          <w:rFonts w:ascii="Times New Roman" w:hAnsi="Times New Roman"/>
          <w:b/>
          <w:sz w:val="24"/>
          <w:szCs w:val="24"/>
        </w:rPr>
        <w:t>1. State Enterprise National Railway Infrastructure Company (NRIC)</w:t>
      </w:r>
    </w:p>
    <w:p w:rsidR="006430AE" w:rsidRPr="001846E0" w:rsidRDefault="006430AE" w:rsidP="006430AE">
      <w:pPr>
        <w:widowControl w:val="0"/>
        <w:spacing w:after="0" w:line="240" w:lineRule="auto"/>
        <w:rPr>
          <w:rFonts w:ascii="Times New Roman" w:hAnsi="Times New Roman"/>
          <w:sz w:val="24"/>
          <w:szCs w:val="24"/>
        </w:rPr>
      </w:pPr>
      <w:r w:rsidRPr="001846E0">
        <w:rPr>
          <w:rFonts w:ascii="Times New Roman" w:hAnsi="Times New Roman"/>
          <w:sz w:val="24"/>
          <w:szCs w:val="24"/>
        </w:rPr>
        <w:t>Public body</w:t>
      </w:r>
    </w:p>
    <w:p w:rsidR="006430AE" w:rsidRPr="001846E0" w:rsidRDefault="006430AE" w:rsidP="006430AE">
      <w:pPr>
        <w:widowControl w:val="0"/>
        <w:spacing w:after="0" w:line="240" w:lineRule="auto"/>
        <w:rPr>
          <w:rFonts w:ascii="Times New Roman" w:hAnsi="Times New Roman"/>
          <w:sz w:val="24"/>
          <w:szCs w:val="24"/>
        </w:rPr>
      </w:pPr>
      <w:r w:rsidRPr="001846E0">
        <w:rPr>
          <w:rFonts w:ascii="Times New Roman" w:hAnsi="Times New Roman"/>
          <w:sz w:val="24"/>
          <w:szCs w:val="24"/>
        </w:rPr>
        <w:t>Registration No 23/202</w:t>
      </w:r>
    </w:p>
    <w:p w:rsidR="009533DC" w:rsidRPr="00B8059A" w:rsidRDefault="009533DC" w:rsidP="00D87BD6">
      <w:pPr>
        <w:widowControl w:val="0"/>
        <w:spacing w:after="0" w:line="240" w:lineRule="auto"/>
        <w:rPr>
          <w:rFonts w:ascii="Times New Roman" w:hAnsi="Times New Roman"/>
          <w:sz w:val="24"/>
          <w:szCs w:val="24"/>
        </w:rPr>
      </w:pPr>
      <w:r w:rsidRPr="00B8059A">
        <w:rPr>
          <w:rFonts w:ascii="Times New Roman" w:hAnsi="Times New Roman"/>
          <w:sz w:val="24"/>
          <w:szCs w:val="24"/>
        </w:rPr>
        <w:t>Kniaginya Maria Luiza 110</w:t>
      </w:r>
    </w:p>
    <w:p w:rsidR="009533DC" w:rsidRPr="00B8059A" w:rsidRDefault="009533DC" w:rsidP="00D87BD6">
      <w:pPr>
        <w:widowControl w:val="0"/>
        <w:spacing w:after="0" w:line="240" w:lineRule="auto"/>
        <w:rPr>
          <w:rFonts w:ascii="Times New Roman" w:hAnsi="Times New Roman"/>
          <w:sz w:val="24"/>
          <w:szCs w:val="24"/>
        </w:rPr>
      </w:pPr>
      <w:r w:rsidRPr="00B8059A">
        <w:rPr>
          <w:rFonts w:ascii="Times New Roman" w:hAnsi="Times New Roman"/>
          <w:sz w:val="24"/>
          <w:szCs w:val="24"/>
        </w:rPr>
        <w:t>1233 Sofia</w:t>
      </w:r>
    </w:p>
    <w:p w:rsidR="009533DC" w:rsidRPr="00B8059A" w:rsidRDefault="009533DC" w:rsidP="00D87BD6">
      <w:pPr>
        <w:widowControl w:val="0"/>
        <w:spacing w:after="0" w:line="240" w:lineRule="auto"/>
        <w:rPr>
          <w:rFonts w:ascii="Times New Roman" w:hAnsi="Times New Roman"/>
          <w:sz w:val="24"/>
          <w:szCs w:val="24"/>
        </w:rPr>
      </w:pPr>
      <w:r w:rsidRPr="00B8059A">
        <w:rPr>
          <w:rFonts w:ascii="Times New Roman" w:hAnsi="Times New Roman"/>
          <w:sz w:val="24"/>
          <w:szCs w:val="24"/>
        </w:rPr>
        <w:t>Bulgaria</w:t>
      </w:r>
    </w:p>
    <w:p w:rsidR="006430AE" w:rsidRPr="001846E0" w:rsidRDefault="006430AE" w:rsidP="006430AE">
      <w:pPr>
        <w:widowControl w:val="0"/>
        <w:spacing w:after="0" w:line="240" w:lineRule="auto"/>
        <w:rPr>
          <w:rFonts w:ascii="Times New Roman" w:hAnsi="Times New Roman"/>
          <w:sz w:val="24"/>
          <w:szCs w:val="24"/>
        </w:rPr>
      </w:pPr>
      <w:r w:rsidRPr="001846E0">
        <w:rPr>
          <w:rFonts w:ascii="Times New Roman" w:hAnsi="Times New Roman"/>
          <w:sz w:val="24"/>
          <w:szCs w:val="24"/>
        </w:rPr>
        <w:t>VAT No BG130823243</w:t>
      </w:r>
    </w:p>
    <w:p w:rsidR="00D87BD6" w:rsidRDefault="00D87BD6" w:rsidP="00D87BD6">
      <w:pPr>
        <w:widowControl w:val="0"/>
        <w:spacing w:after="0" w:line="240" w:lineRule="auto"/>
        <w:jc w:val="both"/>
        <w:rPr>
          <w:rFonts w:ascii="Times New Roman" w:hAnsi="Times New Roman"/>
          <w:sz w:val="24"/>
          <w:szCs w:val="24"/>
        </w:rPr>
      </w:pPr>
    </w:p>
    <w:p w:rsidR="006430AE" w:rsidRPr="001846E0" w:rsidRDefault="006430AE" w:rsidP="006430AE">
      <w:pPr>
        <w:widowControl w:val="0"/>
        <w:spacing w:after="0" w:line="240" w:lineRule="auto"/>
        <w:jc w:val="both"/>
        <w:rPr>
          <w:rFonts w:ascii="Times New Roman" w:hAnsi="Times New Roman"/>
          <w:sz w:val="24"/>
          <w:szCs w:val="24"/>
        </w:rPr>
      </w:pPr>
      <w:r w:rsidRPr="001846E0">
        <w:rPr>
          <w:rFonts w:ascii="Times New Roman" w:hAnsi="Times New Roman"/>
          <w:sz w:val="24"/>
          <w:szCs w:val="24"/>
        </w:rPr>
        <w:t>represented for the purposes of signature of this Agreement by Deputy Director General, Hristo Alexiev</w:t>
      </w:r>
    </w:p>
    <w:p w:rsidR="006430AE" w:rsidRPr="001846E0" w:rsidRDefault="006430AE" w:rsidP="006430AE">
      <w:pPr>
        <w:widowControl w:val="0"/>
        <w:spacing w:after="0" w:line="240" w:lineRule="auto"/>
        <w:jc w:val="both"/>
        <w:rPr>
          <w:rFonts w:ascii="Times New Roman" w:hAnsi="Times New Roman"/>
          <w:sz w:val="24"/>
          <w:szCs w:val="24"/>
        </w:rPr>
      </w:pPr>
    </w:p>
    <w:p w:rsidR="006430AE" w:rsidRPr="001846E0" w:rsidRDefault="006430AE" w:rsidP="006430AE">
      <w:pPr>
        <w:widowControl w:val="0"/>
        <w:spacing w:after="0" w:line="240" w:lineRule="auto"/>
        <w:jc w:val="both"/>
        <w:rPr>
          <w:rFonts w:ascii="Times New Roman" w:hAnsi="Times New Roman"/>
          <w:sz w:val="24"/>
          <w:szCs w:val="24"/>
        </w:rPr>
      </w:pPr>
      <w:r w:rsidRPr="001846E0">
        <w:rPr>
          <w:rFonts w:ascii="Times New Roman" w:hAnsi="Times New Roman"/>
          <w:sz w:val="24"/>
          <w:szCs w:val="24"/>
        </w:rPr>
        <w:t>hereinafter referred to collectively as “the beneficiaries”, and individually as “beneficiary” for the purposes of this Agreement,</w:t>
      </w:r>
    </w:p>
    <w:p w:rsidR="006430AE" w:rsidRPr="00D87BD6" w:rsidRDefault="006430AE" w:rsidP="00D87BD6">
      <w:pPr>
        <w:widowControl w:val="0"/>
        <w:spacing w:after="0" w:line="240" w:lineRule="auto"/>
        <w:jc w:val="both"/>
        <w:rPr>
          <w:rFonts w:ascii="Times New Roman" w:hAnsi="Times New Roman"/>
          <w:sz w:val="24"/>
          <w:szCs w:val="24"/>
        </w:rPr>
      </w:pPr>
    </w:p>
    <w:p w:rsidR="009533DC" w:rsidRPr="00D87BD6" w:rsidRDefault="009533DC" w:rsidP="00D87BD6">
      <w:pPr>
        <w:widowControl w:val="0"/>
        <w:spacing w:after="0" w:line="240" w:lineRule="auto"/>
        <w:rPr>
          <w:rFonts w:ascii="Times New Roman" w:hAnsi="Times New Roman"/>
          <w:sz w:val="24"/>
          <w:szCs w:val="24"/>
        </w:rPr>
      </w:pPr>
      <w:r w:rsidRPr="00D87BD6">
        <w:rPr>
          <w:rFonts w:ascii="Times New Roman" w:hAnsi="Times New Roman"/>
          <w:sz w:val="24"/>
          <w:szCs w:val="24"/>
        </w:rPr>
        <w:t>on the other part,</w:t>
      </w:r>
    </w:p>
    <w:p w:rsidR="00233981" w:rsidRPr="00D87BD6" w:rsidRDefault="00233981" w:rsidP="00D87BD6">
      <w:pPr>
        <w:widowControl w:val="0"/>
        <w:spacing w:after="0" w:line="240" w:lineRule="auto"/>
        <w:rPr>
          <w:rFonts w:ascii="Times New Roman" w:hAnsi="Times New Roman"/>
          <w:sz w:val="24"/>
          <w:szCs w:val="24"/>
        </w:rPr>
      </w:pPr>
    </w:p>
    <w:p w:rsidR="009533DC" w:rsidRDefault="009533DC" w:rsidP="00D87BD6">
      <w:pPr>
        <w:widowControl w:val="0"/>
        <w:spacing w:after="0" w:line="240" w:lineRule="auto"/>
        <w:jc w:val="center"/>
        <w:rPr>
          <w:rFonts w:ascii="Times New Roman" w:hAnsi="Times New Roman"/>
          <w:sz w:val="24"/>
          <w:szCs w:val="24"/>
        </w:rPr>
      </w:pPr>
      <w:r w:rsidRPr="00D87BD6">
        <w:rPr>
          <w:rFonts w:ascii="Times New Roman" w:hAnsi="Times New Roman"/>
          <w:sz w:val="24"/>
          <w:szCs w:val="24"/>
        </w:rPr>
        <w:t>HAVE AGREED</w:t>
      </w:r>
      <w:r w:rsidR="00BA2E85" w:rsidRPr="00D87BD6">
        <w:rPr>
          <w:rFonts w:ascii="Times New Roman" w:hAnsi="Times New Roman"/>
          <w:sz w:val="24"/>
          <w:szCs w:val="24"/>
        </w:rPr>
        <w:t xml:space="preserve"> </w:t>
      </w:r>
    </w:p>
    <w:p w:rsidR="00D87BD6" w:rsidRPr="00D87BD6" w:rsidRDefault="00D87BD6" w:rsidP="00D87BD6">
      <w:pPr>
        <w:widowControl w:val="0"/>
        <w:spacing w:after="0" w:line="240" w:lineRule="auto"/>
        <w:jc w:val="center"/>
        <w:rPr>
          <w:rFonts w:ascii="Times New Roman" w:hAnsi="Times New Roman"/>
          <w:sz w:val="24"/>
          <w:szCs w:val="24"/>
        </w:rPr>
      </w:pPr>
    </w:p>
    <w:p w:rsidR="009533DC" w:rsidRDefault="003473D5"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to </w:t>
      </w:r>
      <w:r w:rsidR="009533DC" w:rsidRPr="00D87BD6">
        <w:rPr>
          <w:rFonts w:ascii="Times New Roman" w:hAnsi="Times New Roman"/>
          <w:sz w:val="24"/>
          <w:szCs w:val="24"/>
        </w:rPr>
        <w:t xml:space="preserve">the </w:t>
      </w:r>
      <w:r w:rsidR="00952E98" w:rsidRPr="00D87BD6">
        <w:rPr>
          <w:rFonts w:ascii="Times New Roman" w:hAnsi="Times New Roman"/>
          <w:sz w:val="24"/>
          <w:szCs w:val="24"/>
        </w:rPr>
        <w:t>Special Conditions</w:t>
      </w:r>
      <w:r w:rsidR="009533DC" w:rsidRPr="00D87BD6">
        <w:rPr>
          <w:rFonts w:ascii="Times New Roman" w:hAnsi="Times New Roman"/>
          <w:sz w:val="24"/>
          <w:szCs w:val="24"/>
        </w:rPr>
        <w:t xml:space="preserve"> </w:t>
      </w:r>
      <w:r w:rsidR="00B930F0" w:rsidRPr="00D87BD6">
        <w:rPr>
          <w:rFonts w:ascii="Times New Roman" w:hAnsi="Times New Roman"/>
          <w:sz w:val="24"/>
          <w:szCs w:val="24"/>
        </w:rPr>
        <w:t>(</w:t>
      </w:r>
      <w:r w:rsidR="00063585" w:rsidRPr="00D87BD6">
        <w:rPr>
          <w:rFonts w:ascii="Times New Roman" w:hAnsi="Times New Roman"/>
          <w:sz w:val="24"/>
          <w:szCs w:val="24"/>
        </w:rPr>
        <w:t xml:space="preserve">hereinafter referred to as </w:t>
      </w:r>
      <w:r w:rsidR="00B930F0" w:rsidRPr="00D87BD6">
        <w:rPr>
          <w:rFonts w:ascii="Times New Roman" w:hAnsi="Times New Roman"/>
          <w:sz w:val="24"/>
          <w:szCs w:val="24"/>
        </w:rPr>
        <w:t>“</w:t>
      </w:r>
      <w:r w:rsidR="00063585" w:rsidRPr="00D87BD6">
        <w:rPr>
          <w:rFonts w:ascii="Times New Roman" w:hAnsi="Times New Roman"/>
          <w:sz w:val="24"/>
          <w:szCs w:val="24"/>
        </w:rPr>
        <w:t xml:space="preserve">the </w:t>
      </w:r>
      <w:r w:rsidR="00952E98" w:rsidRPr="00D87BD6">
        <w:rPr>
          <w:rFonts w:ascii="Times New Roman" w:hAnsi="Times New Roman"/>
          <w:sz w:val="24"/>
          <w:szCs w:val="24"/>
        </w:rPr>
        <w:t>Special Conditions</w:t>
      </w:r>
      <w:r w:rsidR="00B930F0" w:rsidRPr="00D87BD6">
        <w:rPr>
          <w:rFonts w:ascii="Times New Roman" w:hAnsi="Times New Roman"/>
          <w:sz w:val="24"/>
          <w:szCs w:val="24"/>
        </w:rPr>
        <w:t xml:space="preserve">”) </w:t>
      </w:r>
      <w:r w:rsidR="009533DC" w:rsidRPr="00D87BD6">
        <w:rPr>
          <w:rFonts w:ascii="Times New Roman" w:hAnsi="Times New Roman"/>
          <w:sz w:val="24"/>
          <w:szCs w:val="24"/>
        </w:rPr>
        <w:t xml:space="preserve">and the </w:t>
      </w:r>
      <w:r w:rsidR="0044093F" w:rsidRPr="00D87BD6">
        <w:rPr>
          <w:rFonts w:ascii="Times New Roman" w:hAnsi="Times New Roman"/>
          <w:sz w:val="24"/>
          <w:szCs w:val="24"/>
        </w:rPr>
        <w:t xml:space="preserve">following </w:t>
      </w:r>
      <w:r w:rsidR="002C6735" w:rsidRPr="00D87BD6">
        <w:rPr>
          <w:rFonts w:ascii="Times New Roman" w:hAnsi="Times New Roman"/>
          <w:sz w:val="24"/>
          <w:szCs w:val="24"/>
        </w:rPr>
        <w:t>A</w:t>
      </w:r>
      <w:r w:rsidR="009533DC" w:rsidRPr="00D87BD6">
        <w:rPr>
          <w:rFonts w:ascii="Times New Roman" w:hAnsi="Times New Roman"/>
          <w:sz w:val="24"/>
          <w:szCs w:val="24"/>
        </w:rPr>
        <w:t>nnexes:</w:t>
      </w:r>
    </w:p>
    <w:p w:rsidR="00D87BD6" w:rsidRPr="00D87BD6" w:rsidRDefault="00D87BD6" w:rsidP="00D87BD6">
      <w:pPr>
        <w:widowControl w:val="0"/>
        <w:spacing w:after="0" w:line="240" w:lineRule="auto"/>
        <w:jc w:val="both"/>
        <w:rPr>
          <w:rFonts w:ascii="Times New Roman" w:hAnsi="Times New Roman"/>
          <w:sz w:val="24"/>
          <w:szCs w:val="24"/>
        </w:rPr>
      </w:pPr>
    </w:p>
    <w:p w:rsidR="009533DC" w:rsidRPr="00D87BD6" w:rsidRDefault="009533DC" w:rsidP="000C6C58">
      <w:pPr>
        <w:widowControl w:val="0"/>
        <w:tabs>
          <w:tab w:val="left" w:pos="1276"/>
        </w:tabs>
        <w:spacing w:after="0" w:line="240" w:lineRule="auto"/>
        <w:jc w:val="both"/>
        <w:rPr>
          <w:rFonts w:ascii="Times New Roman" w:hAnsi="Times New Roman"/>
          <w:sz w:val="24"/>
          <w:szCs w:val="24"/>
        </w:rPr>
      </w:pPr>
      <w:r w:rsidRPr="00D87BD6">
        <w:rPr>
          <w:rFonts w:ascii="Times New Roman" w:hAnsi="Times New Roman"/>
          <w:sz w:val="24"/>
          <w:szCs w:val="24"/>
        </w:rPr>
        <w:t>Annex I</w:t>
      </w:r>
      <w:r w:rsidR="00D43DEB" w:rsidRPr="00D87BD6">
        <w:rPr>
          <w:rFonts w:ascii="Times New Roman" w:hAnsi="Times New Roman"/>
          <w:sz w:val="24"/>
          <w:szCs w:val="24"/>
        </w:rPr>
        <w:tab/>
      </w:r>
      <w:r w:rsidRPr="00D87BD6">
        <w:rPr>
          <w:rFonts w:ascii="Times New Roman" w:hAnsi="Times New Roman"/>
          <w:sz w:val="24"/>
          <w:szCs w:val="24"/>
        </w:rPr>
        <w:t>Description of the action</w:t>
      </w:r>
      <w:r w:rsidR="00AF203A">
        <w:rPr>
          <w:rFonts w:ascii="Times New Roman" w:hAnsi="Times New Roman"/>
          <w:sz w:val="24"/>
          <w:szCs w:val="24"/>
        </w:rPr>
        <w:t xml:space="preserve"> </w:t>
      </w:r>
    </w:p>
    <w:p w:rsidR="009533DC" w:rsidRPr="00D87BD6" w:rsidRDefault="009533DC" w:rsidP="000C6C58">
      <w:pPr>
        <w:widowControl w:val="0"/>
        <w:tabs>
          <w:tab w:val="left" w:pos="1276"/>
        </w:tabs>
        <w:spacing w:after="0" w:line="240" w:lineRule="auto"/>
        <w:jc w:val="both"/>
        <w:rPr>
          <w:rFonts w:ascii="Times New Roman" w:hAnsi="Times New Roman"/>
          <w:sz w:val="24"/>
          <w:szCs w:val="24"/>
        </w:rPr>
      </w:pPr>
      <w:r w:rsidRPr="00D87BD6">
        <w:rPr>
          <w:rFonts w:ascii="Times New Roman" w:hAnsi="Times New Roman"/>
          <w:sz w:val="24"/>
          <w:szCs w:val="24"/>
        </w:rPr>
        <w:t>Annex II</w:t>
      </w:r>
      <w:r w:rsidR="00D43DEB" w:rsidRPr="00D87BD6">
        <w:rPr>
          <w:rFonts w:ascii="Times New Roman" w:hAnsi="Times New Roman"/>
          <w:sz w:val="24"/>
          <w:szCs w:val="24"/>
        </w:rPr>
        <w:tab/>
      </w:r>
      <w:r w:rsidR="00952E98" w:rsidRPr="00D87BD6">
        <w:rPr>
          <w:rFonts w:ascii="Times New Roman" w:hAnsi="Times New Roman"/>
          <w:sz w:val="24"/>
          <w:szCs w:val="24"/>
        </w:rPr>
        <w:t>General Conditions</w:t>
      </w:r>
      <w:r w:rsidRPr="00D87BD6">
        <w:rPr>
          <w:rFonts w:ascii="Times New Roman" w:hAnsi="Times New Roman"/>
          <w:sz w:val="24"/>
          <w:szCs w:val="24"/>
        </w:rPr>
        <w:t xml:space="preserve"> </w:t>
      </w:r>
      <w:r w:rsidR="00B930F0" w:rsidRPr="00D87BD6">
        <w:rPr>
          <w:rFonts w:ascii="Times New Roman" w:hAnsi="Times New Roman"/>
          <w:sz w:val="24"/>
          <w:szCs w:val="24"/>
        </w:rPr>
        <w:t>(</w:t>
      </w:r>
      <w:r w:rsidR="00063585" w:rsidRPr="00D87BD6">
        <w:rPr>
          <w:rFonts w:ascii="Times New Roman" w:hAnsi="Times New Roman"/>
          <w:sz w:val="24"/>
          <w:szCs w:val="24"/>
        </w:rPr>
        <w:t xml:space="preserve">hereinafter referred to as </w:t>
      </w:r>
      <w:r w:rsidR="00B930F0" w:rsidRPr="00D87BD6">
        <w:rPr>
          <w:rFonts w:ascii="Times New Roman" w:hAnsi="Times New Roman"/>
          <w:sz w:val="24"/>
          <w:szCs w:val="24"/>
        </w:rPr>
        <w:t>“</w:t>
      </w:r>
      <w:r w:rsidR="00063585" w:rsidRPr="00D87BD6">
        <w:rPr>
          <w:rFonts w:ascii="Times New Roman" w:hAnsi="Times New Roman"/>
          <w:sz w:val="24"/>
          <w:szCs w:val="24"/>
        </w:rPr>
        <w:t xml:space="preserve">the </w:t>
      </w:r>
      <w:r w:rsidR="00952E98" w:rsidRPr="00D87BD6">
        <w:rPr>
          <w:rFonts w:ascii="Times New Roman" w:hAnsi="Times New Roman"/>
          <w:sz w:val="24"/>
          <w:szCs w:val="24"/>
        </w:rPr>
        <w:t>General Conditions</w:t>
      </w:r>
      <w:r w:rsidR="00B930F0" w:rsidRPr="00D87BD6">
        <w:rPr>
          <w:rFonts w:ascii="Times New Roman" w:hAnsi="Times New Roman"/>
          <w:sz w:val="24"/>
          <w:szCs w:val="24"/>
        </w:rPr>
        <w:t>”)</w:t>
      </w:r>
    </w:p>
    <w:p w:rsidR="008767D1" w:rsidRPr="00D87BD6" w:rsidRDefault="009533DC" w:rsidP="000C6C58">
      <w:pPr>
        <w:widowControl w:val="0"/>
        <w:tabs>
          <w:tab w:val="left" w:pos="1276"/>
        </w:tabs>
        <w:spacing w:after="0" w:line="240" w:lineRule="auto"/>
        <w:jc w:val="both"/>
        <w:rPr>
          <w:rFonts w:ascii="Times New Roman" w:hAnsi="Times New Roman"/>
          <w:sz w:val="24"/>
          <w:szCs w:val="24"/>
        </w:rPr>
      </w:pPr>
      <w:r w:rsidRPr="00D87BD6">
        <w:rPr>
          <w:rFonts w:ascii="Times New Roman" w:hAnsi="Times New Roman"/>
          <w:sz w:val="24"/>
          <w:szCs w:val="24"/>
        </w:rPr>
        <w:t>Annex III</w:t>
      </w:r>
      <w:r w:rsidR="00D43DEB" w:rsidRPr="00D87BD6">
        <w:rPr>
          <w:rFonts w:ascii="Times New Roman" w:hAnsi="Times New Roman"/>
          <w:sz w:val="24"/>
          <w:szCs w:val="24"/>
        </w:rPr>
        <w:tab/>
      </w:r>
      <w:r w:rsidR="00870EAD">
        <w:rPr>
          <w:rFonts w:ascii="Times New Roman" w:hAnsi="Times New Roman"/>
          <w:sz w:val="24"/>
          <w:szCs w:val="24"/>
        </w:rPr>
        <w:t>Estimated budget of the action</w:t>
      </w:r>
    </w:p>
    <w:p w:rsidR="009533DC" w:rsidRPr="00D87BD6" w:rsidRDefault="009533DC" w:rsidP="000C6C58">
      <w:pPr>
        <w:widowControl w:val="0"/>
        <w:tabs>
          <w:tab w:val="left" w:pos="1276"/>
        </w:tabs>
        <w:spacing w:after="0" w:line="240" w:lineRule="auto"/>
        <w:ind w:left="1275" w:hanging="1275"/>
        <w:jc w:val="both"/>
        <w:rPr>
          <w:rFonts w:ascii="Times New Roman" w:hAnsi="Times New Roman"/>
          <w:sz w:val="24"/>
          <w:szCs w:val="24"/>
        </w:rPr>
      </w:pPr>
      <w:r w:rsidRPr="00D87BD6">
        <w:rPr>
          <w:rFonts w:ascii="Times New Roman" w:hAnsi="Times New Roman"/>
          <w:sz w:val="24"/>
          <w:szCs w:val="24"/>
        </w:rPr>
        <w:t>Annex IV</w:t>
      </w:r>
      <w:r w:rsidR="00D43DEB" w:rsidRPr="00D87BD6">
        <w:rPr>
          <w:rFonts w:ascii="Times New Roman" w:hAnsi="Times New Roman"/>
          <w:sz w:val="24"/>
          <w:szCs w:val="24"/>
        </w:rPr>
        <w:tab/>
      </w:r>
      <w:r w:rsidR="000B4D0E" w:rsidRPr="00D87BD6">
        <w:rPr>
          <w:rFonts w:ascii="Times New Roman" w:hAnsi="Times New Roman"/>
          <w:sz w:val="24"/>
          <w:szCs w:val="24"/>
        </w:rPr>
        <w:t>Mandates provided to the coordinator by the other beneficiaries: not applicable</w:t>
      </w:r>
    </w:p>
    <w:p w:rsidR="00B02A29" w:rsidRPr="001650A7" w:rsidRDefault="00B02A29" w:rsidP="000C6C58">
      <w:pPr>
        <w:widowControl w:val="0"/>
        <w:tabs>
          <w:tab w:val="left" w:pos="1276"/>
        </w:tabs>
        <w:spacing w:after="0" w:line="240" w:lineRule="auto"/>
        <w:jc w:val="both"/>
        <w:rPr>
          <w:rFonts w:ascii="Times New Roman" w:hAnsi="Times New Roman"/>
          <w:sz w:val="24"/>
          <w:szCs w:val="24"/>
        </w:rPr>
      </w:pPr>
      <w:r w:rsidRPr="00D87BD6">
        <w:rPr>
          <w:rFonts w:ascii="Times New Roman" w:hAnsi="Times New Roman"/>
          <w:sz w:val="24"/>
          <w:szCs w:val="24"/>
        </w:rPr>
        <w:lastRenderedPageBreak/>
        <w:t>Annex V</w:t>
      </w:r>
      <w:r w:rsidRPr="00D87BD6">
        <w:rPr>
          <w:rFonts w:ascii="Times New Roman" w:hAnsi="Times New Roman"/>
          <w:sz w:val="24"/>
          <w:szCs w:val="24"/>
        </w:rPr>
        <w:tab/>
      </w:r>
      <w:r w:rsidRPr="001650A7">
        <w:rPr>
          <w:rFonts w:ascii="Times New Roman" w:hAnsi="Times New Roman"/>
          <w:sz w:val="24"/>
          <w:szCs w:val="24"/>
        </w:rPr>
        <w:t>Model final report</w:t>
      </w:r>
    </w:p>
    <w:p w:rsidR="00B02A29" w:rsidRPr="00D5560F" w:rsidRDefault="00B02A29" w:rsidP="000C6C58">
      <w:pPr>
        <w:widowControl w:val="0"/>
        <w:tabs>
          <w:tab w:val="left" w:pos="1276"/>
        </w:tabs>
        <w:spacing w:after="0" w:line="240" w:lineRule="auto"/>
        <w:jc w:val="both"/>
        <w:rPr>
          <w:rFonts w:ascii="Times New Roman" w:hAnsi="Times New Roman"/>
          <w:sz w:val="24"/>
          <w:szCs w:val="24"/>
        </w:rPr>
      </w:pPr>
      <w:r w:rsidRPr="00D5560F">
        <w:rPr>
          <w:rFonts w:ascii="Times New Roman" w:hAnsi="Times New Roman"/>
          <w:sz w:val="24"/>
          <w:szCs w:val="24"/>
        </w:rPr>
        <w:t>Annex VI</w:t>
      </w:r>
      <w:r w:rsidRPr="00D5560F">
        <w:rPr>
          <w:rFonts w:ascii="Times New Roman" w:hAnsi="Times New Roman"/>
          <w:sz w:val="24"/>
          <w:szCs w:val="24"/>
        </w:rPr>
        <w:tab/>
      </w:r>
      <w:r w:rsidRPr="001650A7">
        <w:rPr>
          <w:rFonts w:ascii="Times New Roman" w:hAnsi="Times New Roman"/>
          <w:sz w:val="24"/>
          <w:szCs w:val="24"/>
        </w:rPr>
        <w:t>Model financial statement</w:t>
      </w:r>
      <w:r w:rsidR="002F3699">
        <w:rPr>
          <w:rFonts w:ascii="Times New Roman" w:hAnsi="Times New Roman"/>
          <w:sz w:val="24"/>
          <w:szCs w:val="24"/>
        </w:rPr>
        <w:t>(s)</w:t>
      </w:r>
      <w:r w:rsidRPr="001650A7">
        <w:rPr>
          <w:rFonts w:ascii="Times New Roman" w:hAnsi="Times New Roman"/>
          <w:sz w:val="24"/>
          <w:szCs w:val="24"/>
        </w:rPr>
        <w:t xml:space="preserve"> </w:t>
      </w:r>
    </w:p>
    <w:p w:rsidR="00B02A29" w:rsidRPr="001650A7" w:rsidRDefault="00B02A29" w:rsidP="000C6C58">
      <w:pPr>
        <w:widowControl w:val="0"/>
        <w:spacing w:after="0" w:line="240" w:lineRule="auto"/>
        <w:ind w:left="1276" w:hanging="1276"/>
        <w:jc w:val="both"/>
        <w:rPr>
          <w:rFonts w:ascii="Times New Roman" w:hAnsi="Times New Roman"/>
          <w:sz w:val="24"/>
          <w:szCs w:val="24"/>
        </w:rPr>
      </w:pPr>
      <w:r w:rsidRPr="00D974F4">
        <w:rPr>
          <w:rFonts w:ascii="Times New Roman" w:hAnsi="Times New Roman"/>
          <w:sz w:val="24"/>
          <w:szCs w:val="24"/>
        </w:rPr>
        <w:t>Annex VII</w:t>
      </w:r>
      <w:r w:rsidRPr="00D974F4">
        <w:rPr>
          <w:rFonts w:ascii="Times New Roman" w:hAnsi="Times New Roman"/>
          <w:sz w:val="24"/>
          <w:szCs w:val="24"/>
        </w:rPr>
        <w:tab/>
      </w:r>
      <w:r w:rsidRPr="004C03FB">
        <w:rPr>
          <w:rFonts w:ascii="Times New Roman" w:hAnsi="Times New Roman"/>
          <w:sz w:val="24"/>
          <w:szCs w:val="24"/>
        </w:rPr>
        <w:t>Model terms of reference for the certificate on the financial statements</w:t>
      </w:r>
    </w:p>
    <w:p w:rsidR="00B02A29" w:rsidRPr="00D974F4" w:rsidRDefault="00B02A29" w:rsidP="000C6C58">
      <w:pPr>
        <w:widowControl w:val="0"/>
        <w:spacing w:after="0" w:line="240" w:lineRule="auto"/>
        <w:ind w:left="1276" w:hanging="1276"/>
        <w:jc w:val="both"/>
        <w:rPr>
          <w:rFonts w:ascii="Times New Roman" w:hAnsi="Times New Roman"/>
          <w:sz w:val="24"/>
          <w:szCs w:val="24"/>
        </w:rPr>
      </w:pPr>
    </w:p>
    <w:p w:rsidR="00B02A29" w:rsidRPr="00D974F4" w:rsidRDefault="00B02A29" w:rsidP="000C6C58">
      <w:pPr>
        <w:widowControl w:val="0"/>
        <w:spacing w:after="0" w:line="240" w:lineRule="auto"/>
        <w:ind w:left="1276" w:hanging="1276"/>
        <w:jc w:val="both"/>
        <w:rPr>
          <w:rFonts w:ascii="Times New Roman" w:hAnsi="Times New Roman"/>
          <w:sz w:val="24"/>
          <w:szCs w:val="24"/>
        </w:rPr>
      </w:pPr>
    </w:p>
    <w:p w:rsidR="00D87BD6" w:rsidRDefault="00D87BD6" w:rsidP="00BC3DE1">
      <w:pPr>
        <w:widowControl w:val="0"/>
        <w:spacing w:after="0" w:line="240" w:lineRule="auto"/>
        <w:jc w:val="both"/>
        <w:rPr>
          <w:rFonts w:ascii="Times New Roman" w:hAnsi="Times New Roman"/>
          <w:sz w:val="24"/>
          <w:szCs w:val="24"/>
        </w:rPr>
      </w:pPr>
    </w:p>
    <w:p w:rsidR="009533DC" w:rsidRDefault="009533DC"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which form an integral part of this </w:t>
      </w:r>
      <w:r w:rsidR="00952E98" w:rsidRPr="00D87BD6">
        <w:rPr>
          <w:rFonts w:ascii="Times New Roman" w:hAnsi="Times New Roman"/>
          <w:sz w:val="24"/>
          <w:szCs w:val="24"/>
        </w:rPr>
        <w:t>Agreement</w:t>
      </w:r>
      <w:r w:rsidR="00B930F0" w:rsidRPr="00D87BD6">
        <w:rPr>
          <w:rFonts w:ascii="Times New Roman" w:hAnsi="Times New Roman"/>
          <w:sz w:val="24"/>
          <w:szCs w:val="24"/>
        </w:rPr>
        <w:t>,</w:t>
      </w:r>
      <w:r w:rsidRPr="00D87BD6">
        <w:rPr>
          <w:rFonts w:ascii="Times New Roman" w:hAnsi="Times New Roman"/>
          <w:sz w:val="24"/>
          <w:szCs w:val="24"/>
        </w:rPr>
        <w:t xml:space="preserve"> </w:t>
      </w:r>
      <w:r w:rsidR="00E33161" w:rsidRPr="00D87BD6">
        <w:rPr>
          <w:rFonts w:ascii="Times New Roman" w:hAnsi="Times New Roman"/>
          <w:sz w:val="24"/>
          <w:szCs w:val="24"/>
        </w:rPr>
        <w:t xml:space="preserve">hereinafter referred to as </w:t>
      </w:r>
      <w:r w:rsidR="00063585" w:rsidRPr="00D87BD6">
        <w:rPr>
          <w:rFonts w:ascii="Times New Roman" w:hAnsi="Times New Roman"/>
          <w:sz w:val="24"/>
          <w:szCs w:val="24"/>
        </w:rPr>
        <w:t>"</w:t>
      </w:r>
      <w:r w:rsidRPr="00D87BD6">
        <w:rPr>
          <w:rFonts w:ascii="Times New Roman" w:hAnsi="Times New Roman"/>
          <w:sz w:val="24"/>
          <w:szCs w:val="24"/>
        </w:rPr>
        <w:t xml:space="preserve">the </w:t>
      </w:r>
      <w:r w:rsidR="00952E98" w:rsidRPr="00D87BD6">
        <w:rPr>
          <w:rFonts w:ascii="Times New Roman" w:hAnsi="Times New Roman"/>
          <w:sz w:val="24"/>
          <w:szCs w:val="24"/>
        </w:rPr>
        <w:t>Agreement</w:t>
      </w:r>
      <w:r w:rsidR="00063585" w:rsidRPr="00D87BD6">
        <w:rPr>
          <w:rFonts w:ascii="Times New Roman" w:hAnsi="Times New Roman"/>
          <w:sz w:val="24"/>
          <w:szCs w:val="24"/>
        </w:rPr>
        <w:t>"</w:t>
      </w:r>
      <w:r w:rsidRPr="00D87BD6">
        <w:rPr>
          <w:rFonts w:ascii="Times New Roman" w:hAnsi="Times New Roman"/>
          <w:sz w:val="24"/>
          <w:szCs w:val="24"/>
        </w:rPr>
        <w:t>.</w:t>
      </w:r>
    </w:p>
    <w:p w:rsidR="00D87BD6" w:rsidRPr="00D87BD6" w:rsidRDefault="00D87BD6" w:rsidP="00D87BD6">
      <w:pPr>
        <w:widowControl w:val="0"/>
        <w:spacing w:after="0" w:line="240" w:lineRule="auto"/>
        <w:jc w:val="both"/>
        <w:rPr>
          <w:rFonts w:ascii="Times New Roman" w:hAnsi="Times New Roman"/>
          <w:sz w:val="24"/>
          <w:szCs w:val="24"/>
        </w:rPr>
      </w:pPr>
    </w:p>
    <w:p w:rsidR="009533DC" w:rsidRDefault="009533DC"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terms set out in the </w:t>
      </w:r>
      <w:r w:rsidR="00952E98" w:rsidRPr="00D87BD6">
        <w:rPr>
          <w:rFonts w:ascii="Times New Roman" w:hAnsi="Times New Roman"/>
          <w:sz w:val="24"/>
          <w:szCs w:val="24"/>
        </w:rPr>
        <w:t>Special Conditions</w:t>
      </w:r>
      <w:r w:rsidRPr="00D87BD6">
        <w:rPr>
          <w:rFonts w:ascii="Times New Roman" w:hAnsi="Times New Roman"/>
          <w:sz w:val="24"/>
          <w:szCs w:val="24"/>
        </w:rPr>
        <w:t xml:space="preserve"> shall take precedence over those </w:t>
      </w:r>
      <w:r w:rsidR="008C4247" w:rsidRPr="00D87BD6">
        <w:rPr>
          <w:rFonts w:ascii="Times New Roman" w:hAnsi="Times New Roman"/>
          <w:sz w:val="24"/>
          <w:szCs w:val="24"/>
        </w:rPr>
        <w:t>set out in the</w:t>
      </w:r>
      <w:r w:rsidR="00D43DEB" w:rsidRPr="00D87BD6">
        <w:rPr>
          <w:rFonts w:ascii="Times New Roman" w:hAnsi="Times New Roman"/>
          <w:sz w:val="24"/>
          <w:szCs w:val="24"/>
        </w:rPr>
        <w:t xml:space="preserve"> </w:t>
      </w:r>
      <w:r w:rsidR="002C6735" w:rsidRPr="00D87BD6">
        <w:rPr>
          <w:rFonts w:ascii="Times New Roman" w:hAnsi="Times New Roman"/>
          <w:sz w:val="24"/>
          <w:szCs w:val="24"/>
        </w:rPr>
        <w:t>A</w:t>
      </w:r>
      <w:r w:rsidR="008C4247" w:rsidRPr="00D87BD6">
        <w:rPr>
          <w:rFonts w:ascii="Times New Roman" w:hAnsi="Times New Roman"/>
          <w:sz w:val="24"/>
          <w:szCs w:val="24"/>
        </w:rPr>
        <w:t>nnexes</w:t>
      </w:r>
      <w:r w:rsidRPr="00D87BD6">
        <w:rPr>
          <w:rFonts w:ascii="Times New Roman" w:hAnsi="Times New Roman"/>
          <w:sz w:val="24"/>
          <w:szCs w:val="24"/>
        </w:rPr>
        <w:t>.</w:t>
      </w:r>
    </w:p>
    <w:p w:rsidR="00D87BD6" w:rsidRPr="00D87BD6" w:rsidRDefault="00D87BD6" w:rsidP="00D87BD6">
      <w:pPr>
        <w:widowControl w:val="0"/>
        <w:spacing w:after="0" w:line="240" w:lineRule="auto"/>
        <w:jc w:val="both"/>
        <w:rPr>
          <w:rFonts w:ascii="Times New Roman" w:hAnsi="Times New Roman"/>
          <w:sz w:val="24"/>
          <w:szCs w:val="24"/>
        </w:rPr>
      </w:pPr>
    </w:p>
    <w:p w:rsidR="00F4530F" w:rsidRPr="00D87BD6" w:rsidRDefault="009533DC"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terms of </w:t>
      </w:r>
      <w:r w:rsidR="00471E68" w:rsidRPr="00D87BD6">
        <w:rPr>
          <w:rFonts w:ascii="Times New Roman" w:hAnsi="Times New Roman"/>
          <w:sz w:val="24"/>
          <w:szCs w:val="24"/>
        </w:rPr>
        <w:t>A</w:t>
      </w:r>
      <w:r w:rsidRPr="00D87BD6">
        <w:rPr>
          <w:rFonts w:ascii="Times New Roman" w:hAnsi="Times New Roman"/>
          <w:sz w:val="24"/>
          <w:szCs w:val="24"/>
        </w:rPr>
        <w:t>nnex II "</w:t>
      </w:r>
      <w:r w:rsidR="00952E98" w:rsidRPr="00D87BD6">
        <w:rPr>
          <w:rFonts w:ascii="Times New Roman" w:hAnsi="Times New Roman"/>
          <w:sz w:val="24"/>
          <w:szCs w:val="24"/>
        </w:rPr>
        <w:t>General Conditions</w:t>
      </w:r>
      <w:r w:rsidRPr="00D87BD6">
        <w:rPr>
          <w:rFonts w:ascii="Times New Roman" w:hAnsi="Times New Roman"/>
          <w:sz w:val="24"/>
          <w:szCs w:val="24"/>
        </w:rPr>
        <w:t xml:space="preserve">" shall take precedence over the </w:t>
      </w:r>
      <w:r w:rsidR="008C4247" w:rsidRPr="00D87BD6">
        <w:rPr>
          <w:rFonts w:ascii="Times New Roman" w:hAnsi="Times New Roman"/>
          <w:sz w:val="24"/>
          <w:szCs w:val="24"/>
        </w:rPr>
        <w:t>other</w:t>
      </w:r>
      <w:r w:rsidRPr="00D87BD6">
        <w:rPr>
          <w:rFonts w:ascii="Times New Roman" w:hAnsi="Times New Roman"/>
          <w:sz w:val="24"/>
          <w:szCs w:val="24"/>
        </w:rPr>
        <w:t xml:space="preserve"> </w:t>
      </w:r>
      <w:r w:rsidR="002C6735" w:rsidRPr="00D87BD6">
        <w:rPr>
          <w:rFonts w:ascii="Times New Roman" w:hAnsi="Times New Roman"/>
          <w:sz w:val="24"/>
          <w:szCs w:val="24"/>
        </w:rPr>
        <w:t>A</w:t>
      </w:r>
      <w:r w:rsidRPr="00D87BD6">
        <w:rPr>
          <w:rFonts w:ascii="Times New Roman" w:hAnsi="Times New Roman"/>
          <w:sz w:val="24"/>
          <w:szCs w:val="24"/>
        </w:rPr>
        <w:t>nnexes.</w:t>
      </w:r>
    </w:p>
    <w:p w:rsidR="009533DC" w:rsidRPr="00D87BD6" w:rsidRDefault="008B487D" w:rsidP="00D87BD6">
      <w:pPr>
        <w:widowControl w:val="0"/>
        <w:spacing w:after="0" w:line="240" w:lineRule="auto"/>
        <w:jc w:val="center"/>
        <w:rPr>
          <w:rFonts w:ascii="Times New Roman" w:hAnsi="Times New Roman"/>
          <w:b/>
          <w:sz w:val="24"/>
          <w:szCs w:val="24"/>
        </w:rPr>
      </w:pPr>
      <w:r w:rsidRPr="00D87BD6">
        <w:rPr>
          <w:rFonts w:ascii="Times New Roman" w:hAnsi="Times New Roman"/>
          <w:sz w:val="24"/>
          <w:szCs w:val="24"/>
        </w:rPr>
        <w:br w:type="page"/>
      </w:r>
      <w:r w:rsidR="009533DC" w:rsidRPr="00D87BD6">
        <w:rPr>
          <w:rFonts w:ascii="Times New Roman" w:hAnsi="Times New Roman"/>
          <w:b/>
          <w:sz w:val="24"/>
          <w:szCs w:val="24"/>
        </w:rPr>
        <w:lastRenderedPageBreak/>
        <w:t>SPECIAL CONDITIONS</w:t>
      </w:r>
    </w:p>
    <w:p w:rsidR="00D87BD6" w:rsidRDefault="00D87BD6" w:rsidP="00D87BD6">
      <w:pPr>
        <w:widowControl w:val="0"/>
        <w:spacing w:after="0" w:line="240" w:lineRule="auto"/>
        <w:jc w:val="center"/>
        <w:rPr>
          <w:rFonts w:ascii="Times New Roman" w:hAnsi="Times New Roman"/>
          <w:b/>
          <w:sz w:val="24"/>
          <w:szCs w:val="24"/>
        </w:rPr>
      </w:pPr>
    </w:p>
    <w:p w:rsidR="00393E2B" w:rsidRDefault="00393E2B" w:rsidP="00393E2B">
      <w:pPr>
        <w:widowControl w:val="0"/>
        <w:spacing w:after="0" w:line="240" w:lineRule="auto"/>
        <w:rPr>
          <w:rFonts w:ascii="Times New Roman" w:hAnsi="Times New Roman"/>
          <w:b/>
          <w:sz w:val="24"/>
          <w:szCs w:val="24"/>
        </w:rPr>
      </w:pPr>
      <w:r w:rsidRPr="00D87BD6">
        <w:rPr>
          <w:rFonts w:ascii="Times New Roman" w:hAnsi="Times New Roman"/>
          <w:b/>
          <w:sz w:val="24"/>
          <w:szCs w:val="24"/>
        </w:rPr>
        <w:t>TABLE OF CONTENT</w:t>
      </w:r>
    </w:p>
    <w:p w:rsidR="00393E2B" w:rsidRDefault="00393E2B" w:rsidP="00393E2B">
      <w:pPr>
        <w:widowControl w:val="0"/>
        <w:spacing w:after="0" w:line="240" w:lineRule="auto"/>
        <w:jc w:val="both"/>
        <w:rPr>
          <w:rFonts w:ascii="Times New Roman" w:hAnsi="Times New Roman"/>
          <w:b/>
          <w:sz w:val="24"/>
          <w:szCs w:val="24"/>
        </w:rPr>
      </w:pPr>
    </w:p>
    <w:tbl>
      <w:tblPr>
        <w:tblW w:w="9464" w:type="dxa"/>
        <w:tblLayout w:type="fixed"/>
        <w:tblLook w:val="04A0" w:firstRow="1" w:lastRow="0" w:firstColumn="1" w:lastColumn="0" w:noHBand="0" w:noVBand="1"/>
      </w:tblPr>
      <w:tblGrid>
        <w:gridCol w:w="1951"/>
        <w:gridCol w:w="7513"/>
      </w:tblGrid>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SUBJECT MATTER OF THE AGREEMENT</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2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ENTRY INTO FORCE OF THE AGREEMENT AND DURATION OF THE ACTION</w:t>
            </w:r>
          </w:p>
        </w:tc>
      </w:tr>
      <w:tr w:rsidR="00840F57" w:rsidRPr="008E5F7A" w:rsidTr="003424AC">
        <w:trPr>
          <w:trHeight w:val="313"/>
        </w:trPr>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3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MAXIMUM amount and form of the grant</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4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ADDITIONAL PROVISIONS ON REPORTING, PAYMENTS AND PAYMENT ARRANGEMENTS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5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BANK ACCOUNT FOR PAYMENTS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6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DATA CONTROLLER AND COMMUNICATION DETAILS OF THE PARTIES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7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ENTITIES AFFILIATED TO THE BENEFICIARIES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8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IMPLEMENTING BODIES DESIGNATED BY THE BENEFICIARIES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9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MONO-BENEFICIARY GRANT</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10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ADDITIONAL PROVISIONS ON REIMBURSEMENT OF COSTS DECLARED ON THE BASIS OF THE BENEFICIARY'S USUAL COST ACCOUNTING PRACTICES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11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ADDITIONAL PROVISIONS ON USE OF THE RESULTS (INCLUDING INTELLECTUAL AND INDUSTRIAL PROPERTY RIGHTS)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12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OBLIGATION TO CONCLUDE AN INTERNAL CO-OPERATION AGREEMENT</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13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i/>
                <w:caps/>
                <w:sz w:val="24"/>
                <w:szCs w:val="24"/>
              </w:rPr>
            </w:pPr>
            <w:r w:rsidRPr="008E5F7A">
              <w:rPr>
                <w:rFonts w:ascii="Times New Roman" w:hAnsi="Times New Roman"/>
                <w:caps/>
                <w:sz w:val="24"/>
                <w:szCs w:val="24"/>
              </w:rPr>
              <w:t>INAPPLICABILITY OF THE No-profit PRINCIPLE</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14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INELIGIBILITY OF VALUE ADDED TAX</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15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SPECIAL PROVISIONS ON ELIGIBLE COSTS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16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WAIVING OF THE OBLIGATION TO PROVIDE CERTIFICATES ON THE FINANCIAL STATEMENTS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17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FINANCIAL SUPPORT TO THIRD PARTIES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18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IMPLEMENTATION OF ACTION TASKS BY BENEFICIARIES NOT RECEIVING EU FUNDING</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19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SETTLEMENT OF DISPUTES WITH NON EU BENEFICIARIES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20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BENEFICIARIES WHICH ARE INTERNATIONAL ORGANISATIONS</w:t>
            </w:r>
          </w:p>
        </w:tc>
      </w:tr>
      <w:tr w:rsidR="00840F57" w:rsidRPr="008E5F7A" w:rsidTr="003424AC">
        <w:tc>
          <w:tcPr>
            <w:tcW w:w="1951" w:type="dxa"/>
            <w:shd w:val="clear" w:color="auto" w:fill="auto"/>
          </w:tcPr>
          <w:p w:rsidR="00840F57" w:rsidRPr="008E5F7A" w:rsidRDefault="00E72E3F" w:rsidP="00E72E3F">
            <w:pPr>
              <w:widowControl w:val="0"/>
              <w:spacing w:after="0" w:line="240" w:lineRule="auto"/>
              <w:jc w:val="right"/>
              <w:rPr>
                <w:rFonts w:ascii="Times New Roman" w:hAnsi="Times New Roman"/>
                <w:caps/>
                <w:sz w:val="24"/>
                <w:szCs w:val="24"/>
              </w:rPr>
            </w:pPr>
            <w:r>
              <w:rPr>
                <w:rFonts w:ascii="Times New Roman" w:hAnsi="Times New Roman"/>
                <w:caps/>
                <w:sz w:val="24"/>
                <w:szCs w:val="24"/>
              </w:rPr>
              <w:t xml:space="preserve">ARTICLE </w:t>
            </w:r>
            <w:r w:rsidR="00840F57" w:rsidRPr="008E5F7A">
              <w:rPr>
                <w:rFonts w:ascii="Times New Roman" w:hAnsi="Times New Roman"/>
                <w:caps/>
                <w:sz w:val="24"/>
                <w:szCs w:val="24"/>
              </w:rPr>
              <w:t>21 –</w:t>
            </w:r>
          </w:p>
        </w:tc>
        <w:tc>
          <w:tcPr>
            <w:tcW w:w="7513" w:type="dxa"/>
            <w:shd w:val="clear" w:color="auto" w:fill="auto"/>
          </w:tcPr>
          <w:p w:rsidR="00840F57" w:rsidRPr="008E5F7A" w:rsidRDefault="00840F57" w:rsidP="008E5F7A">
            <w:pPr>
              <w:widowControl w:val="0"/>
              <w:spacing w:after="0" w:line="240" w:lineRule="auto"/>
              <w:rPr>
                <w:rFonts w:ascii="Times New Roman" w:hAnsi="Times New Roman"/>
                <w:caps/>
                <w:sz w:val="24"/>
                <w:szCs w:val="24"/>
              </w:rPr>
            </w:pPr>
            <w:r w:rsidRPr="008E5F7A">
              <w:rPr>
                <w:rFonts w:ascii="Times New Roman" w:hAnsi="Times New Roman"/>
                <w:caps/>
                <w:sz w:val="24"/>
                <w:szCs w:val="24"/>
              </w:rPr>
              <w:t>JOINT AND SEVERAL FINANCIAL LIABILITY FOR RECOVERIES</w:t>
            </w:r>
          </w:p>
        </w:tc>
      </w:tr>
    </w:tbl>
    <w:p w:rsidR="00393E2B" w:rsidRPr="00DC23CE" w:rsidRDefault="00393E2B" w:rsidP="00D87BD6">
      <w:pPr>
        <w:widowControl w:val="0"/>
        <w:spacing w:after="0" w:line="240" w:lineRule="auto"/>
        <w:jc w:val="center"/>
        <w:rPr>
          <w:rFonts w:ascii="Times New Roman" w:hAnsi="Times New Roman"/>
          <w:b/>
          <w:sz w:val="24"/>
          <w:szCs w:val="24"/>
        </w:rPr>
      </w:pPr>
    </w:p>
    <w:p w:rsidR="009533DC" w:rsidRDefault="0015055F" w:rsidP="00D87BD6">
      <w:pPr>
        <w:widowControl w:val="0"/>
        <w:spacing w:after="0" w:line="240" w:lineRule="auto"/>
        <w:rPr>
          <w:rFonts w:ascii="Times New Roman" w:hAnsi="Times New Roman"/>
          <w:b/>
          <w:sz w:val="24"/>
          <w:szCs w:val="24"/>
        </w:rPr>
      </w:pPr>
      <w:r w:rsidRPr="00DC23CE">
        <w:rPr>
          <w:rFonts w:ascii="Times New Roman" w:hAnsi="Times New Roman"/>
          <w:b/>
          <w:sz w:val="24"/>
          <w:szCs w:val="24"/>
        </w:rPr>
        <w:br w:type="page"/>
      </w:r>
      <w:r w:rsidR="006D7FBA" w:rsidRPr="00D87BD6">
        <w:rPr>
          <w:rFonts w:ascii="Times New Roman" w:hAnsi="Times New Roman"/>
          <w:b/>
          <w:sz w:val="24"/>
          <w:szCs w:val="24"/>
        </w:rPr>
        <w:lastRenderedPageBreak/>
        <w:t xml:space="preserve">ARTICLE </w:t>
      </w:r>
      <w:r w:rsidR="00341B1D" w:rsidRPr="00D87BD6">
        <w:rPr>
          <w:rFonts w:ascii="Times New Roman" w:hAnsi="Times New Roman"/>
          <w:b/>
          <w:sz w:val="24"/>
          <w:szCs w:val="24"/>
        </w:rPr>
        <w:t>1</w:t>
      </w:r>
      <w:r w:rsidR="009533DC" w:rsidRPr="00D87BD6">
        <w:rPr>
          <w:rFonts w:ascii="Times New Roman" w:hAnsi="Times New Roman"/>
          <w:b/>
          <w:sz w:val="24"/>
          <w:szCs w:val="24"/>
        </w:rPr>
        <w:t xml:space="preserve"> – SUBJECT </w:t>
      </w:r>
      <w:r w:rsidR="00EC523D" w:rsidRPr="00D87BD6">
        <w:rPr>
          <w:rFonts w:ascii="Times New Roman" w:hAnsi="Times New Roman"/>
          <w:b/>
          <w:sz w:val="24"/>
          <w:szCs w:val="24"/>
        </w:rPr>
        <w:t>MATTER</w:t>
      </w:r>
      <w:r w:rsidR="00044431" w:rsidRPr="00D87BD6">
        <w:rPr>
          <w:rFonts w:ascii="Times New Roman" w:hAnsi="Times New Roman"/>
          <w:b/>
          <w:sz w:val="24"/>
          <w:szCs w:val="24"/>
        </w:rPr>
        <w:t xml:space="preserve"> OF THE AGREEMENT</w:t>
      </w:r>
    </w:p>
    <w:p w:rsidR="00D87BD6" w:rsidRPr="00D87BD6" w:rsidRDefault="00D87BD6" w:rsidP="00D87BD6">
      <w:pPr>
        <w:widowControl w:val="0"/>
        <w:spacing w:after="0" w:line="240" w:lineRule="auto"/>
        <w:rPr>
          <w:rFonts w:ascii="Times New Roman" w:hAnsi="Times New Roman"/>
          <w:b/>
          <w:sz w:val="24"/>
          <w:szCs w:val="24"/>
        </w:rPr>
      </w:pPr>
    </w:p>
    <w:p w:rsidR="001D3278" w:rsidRPr="004C03FB" w:rsidRDefault="009533DC" w:rsidP="006A1436">
      <w:pPr>
        <w:widowControl w:val="0"/>
        <w:spacing w:after="0" w:line="240" w:lineRule="auto"/>
        <w:jc w:val="both"/>
        <w:rPr>
          <w:rFonts w:ascii="Times New Roman" w:hAnsi="Times New Roman"/>
          <w:i/>
          <w:sz w:val="24"/>
          <w:szCs w:val="24"/>
        </w:rPr>
      </w:pPr>
      <w:r w:rsidRPr="00D87BD6">
        <w:rPr>
          <w:rFonts w:ascii="Times New Roman" w:hAnsi="Times New Roman"/>
          <w:sz w:val="24"/>
          <w:szCs w:val="24"/>
        </w:rPr>
        <w:t xml:space="preserve">The </w:t>
      </w:r>
      <w:r w:rsidRPr="00D87BD6">
        <w:rPr>
          <w:rFonts w:ascii="Times New Roman" w:eastAsia="Times New Roman" w:hAnsi="Times New Roman"/>
          <w:sz w:val="24"/>
          <w:szCs w:val="24"/>
          <w:lang w:eastAsia="en-GB"/>
        </w:rPr>
        <w:t>Commission</w:t>
      </w:r>
      <w:r w:rsidRPr="00D87BD6">
        <w:rPr>
          <w:rFonts w:ascii="Times New Roman" w:hAnsi="Times New Roman"/>
          <w:sz w:val="24"/>
          <w:szCs w:val="24"/>
        </w:rPr>
        <w:t xml:space="preserve"> has decided to award a grant, under the terms and conditions set out in the </w:t>
      </w:r>
      <w:r w:rsidR="00952E98" w:rsidRPr="00D87BD6">
        <w:rPr>
          <w:rFonts w:ascii="Times New Roman" w:hAnsi="Times New Roman"/>
          <w:sz w:val="24"/>
          <w:szCs w:val="24"/>
        </w:rPr>
        <w:t>Special Conditions</w:t>
      </w:r>
      <w:r w:rsidRPr="00D87BD6">
        <w:rPr>
          <w:rFonts w:ascii="Times New Roman" w:hAnsi="Times New Roman"/>
          <w:sz w:val="24"/>
          <w:szCs w:val="24"/>
        </w:rPr>
        <w:t xml:space="preserve">, the </w:t>
      </w:r>
      <w:r w:rsidR="00952E98" w:rsidRPr="00D87BD6">
        <w:rPr>
          <w:rFonts w:ascii="Times New Roman" w:hAnsi="Times New Roman"/>
          <w:sz w:val="24"/>
          <w:szCs w:val="24"/>
        </w:rPr>
        <w:t>General Conditions</w:t>
      </w:r>
      <w:r w:rsidR="00B319C3" w:rsidRPr="00D87BD6">
        <w:rPr>
          <w:rFonts w:ascii="Times New Roman" w:hAnsi="Times New Roman"/>
          <w:sz w:val="24"/>
          <w:szCs w:val="24"/>
        </w:rPr>
        <w:t xml:space="preserve"> </w:t>
      </w:r>
      <w:r w:rsidRPr="00D87BD6">
        <w:rPr>
          <w:rFonts w:ascii="Times New Roman" w:hAnsi="Times New Roman"/>
          <w:sz w:val="24"/>
          <w:szCs w:val="24"/>
        </w:rPr>
        <w:t xml:space="preserve">and the </w:t>
      </w:r>
      <w:r w:rsidR="00F4530F" w:rsidRPr="00D87BD6">
        <w:rPr>
          <w:rFonts w:ascii="Times New Roman" w:hAnsi="Times New Roman"/>
          <w:sz w:val="24"/>
          <w:szCs w:val="24"/>
        </w:rPr>
        <w:t xml:space="preserve">other </w:t>
      </w:r>
      <w:r w:rsidR="002C6735" w:rsidRPr="00D87BD6">
        <w:rPr>
          <w:rFonts w:ascii="Times New Roman" w:hAnsi="Times New Roman"/>
          <w:sz w:val="24"/>
          <w:szCs w:val="24"/>
        </w:rPr>
        <w:t>A</w:t>
      </w:r>
      <w:r w:rsidRPr="00D87BD6">
        <w:rPr>
          <w:rFonts w:ascii="Times New Roman" w:hAnsi="Times New Roman"/>
          <w:sz w:val="24"/>
          <w:szCs w:val="24"/>
        </w:rPr>
        <w:t>nnexes to th</w:t>
      </w:r>
      <w:r w:rsidR="008E0DE2"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xml:space="preserve">, for the action entitled </w:t>
      </w:r>
      <w:r w:rsidR="00795B55">
        <w:rPr>
          <w:rFonts w:ascii="Times New Roman" w:hAnsi="Times New Roman"/>
          <w:sz w:val="24"/>
          <w:szCs w:val="24"/>
        </w:rPr>
        <w:t>"</w:t>
      </w:r>
      <w:r w:rsidR="00F16A89" w:rsidRPr="00D87BD6">
        <w:rPr>
          <w:rFonts w:ascii="Times New Roman" w:hAnsi="Times New Roman"/>
          <w:b/>
          <w:sz w:val="24"/>
          <w:szCs w:val="24"/>
        </w:rPr>
        <w:t>Modernization of the railway section Kostenets – Septemvri</w:t>
      </w:r>
      <w:r w:rsidR="00795B55" w:rsidRPr="002F0FF5">
        <w:rPr>
          <w:rFonts w:ascii="Times New Roman" w:hAnsi="Times New Roman"/>
          <w:sz w:val="24"/>
          <w:szCs w:val="24"/>
        </w:rPr>
        <w:t>"</w:t>
      </w:r>
      <w:r w:rsidRPr="00D87BD6">
        <w:rPr>
          <w:rFonts w:ascii="Times New Roman" w:hAnsi="Times New Roman"/>
          <w:sz w:val="24"/>
          <w:szCs w:val="24"/>
        </w:rPr>
        <w:t xml:space="preserve"> ("the action")</w:t>
      </w:r>
      <w:r w:rsidR="00B331CD">
        <w:rPr>
          <w:rFonts w:ascii="Times New Roman" w:hAnsi="Times New Roman"/>
          <w:sz w:val="24"/>
          <w:szCs w:val="24"/>
        </w:rPr>
        <w:t xml:space="preserve">, action number </w:t>
      </w:r>
      <w:r w:rsidR="00B331CD" w:rsidRPr="00D87BD6">
        <w:rPr>
          <w:rFonts w:ascii="Times New Roman" w:hAnsi="Times New Roman"/>
          <w:b/>
          <w:sz w:val="24"/>
          <w:szCs w:val="24"/>
        </w:rPr>
        <w:t>2015-BG-TM-0045-W</w:t>
      </w:r>
      <w:r w:rsidRPr="00D87BD6">
        <w:rPr>
          <w:rFonts w:ascii="Times New Roman" w:hAnsi="Times New Roman"/>
          <w:sz w:val="24"/>
          <w:szCs w:val="24"/>
        </w:rPr>
        <w:t xml:space="preserve"> as described in </w:t>
      </w:r>
      <w:r w:rsidRPr="001B09F1">
        <w:rPr>
          <w:rFonts w:ascii="Times New Roman" w:hAnsi="Times New Roman"/>
          <w:sz w:val="24"/>
          <w:szCs w:val="24"/>
        </w:rPr>
        <w:t>Annex I</w:t>
      </w:r>
      <w:r w:rsidRPr="004C03FB">
        <w:rPr>
          <w:rFonts w:ascii="Times New Roman" w:hAnsi="Times New Roman"/>
          <w:i/>
          <w:sz w:val="24"/>
          <w:szCs w:val="24"/>
        </w:rPr>
        <w:t>.</w:t>
      </w:r>
    </w:p>
    <w:p w:rsidR="008767D1" w:rsidRPr="00D87BD6" w:rsidRDefault="008767D1" w:rsidP="00D87BD6">
      <w:pPr>
        <w:widowControl w:val="0"/>
        <w:spacing w:after="0" w:line="240" w:lineRule="auto"/>
        <w:jc w:val="both"/>
        <w:rPr>
          <w:rFonts w:ascii="Times New Roman" w:hAnsi="Times New Roman"/>
          <w:sz w:val="24"/>
          <w:szCs w:val="24"/>
        </w:rPr>
      </w:pPr>
    </w:p>
    <w:p w:rsidR="009533DC" w:rsidRPr="00D87BD6" w:rsidRDefault="00EF6810"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With</w:t>
      </w:r>
      <w:r w:rsidR="00F54693" w:rsidRPr="00D87BD6">
        <w:rPr>
          <w:rFonts w:ascii="Times New Roman" w:hAnsi="Times New Roman"/>
          <w:sz w:val="24"/>
          <w:szCs w:val="24"/>
        </w:rPr>
        <w:t xml:space="preserve"> the</w:t>
      </w:r>
      <w:r w:rsidRPr="00D87BD6">
        <w:rPr>
          <w:rFonts w:ascii="Times New Roman" w:hAnsi="Times New Roman"/>
          <w:sz w:val="24"/>
          <w:szCs w:val="24"/>
        </w:rPr>
        <w:t xml:space="preserve"> signature of th</w:t>
      </w:r>
      <w:r w:rsidR="00D660A9"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t</w:t>
      </w:r>
      <w:r w:rsidR="009533DC" w:rsidRPr="00D87BD6">
        <w:rPr>
          <w:rFonts w:ascii="Times New Roman" w:hAnsi="Times New Roman"/>
          <w:sz w:val="24"/>
          <w:szCs w:val="24"/>
        </w:rPr>
        <w:t>he beneficiaries accept the grant and agree to implement the action</w:t>
      </w:r>
      <w:r w:rsidR="002B70AD" w:rsidRPr="00D87BD6">
        <w:rPr>
          <w:rFonts w:ascii="Times New Roman" w:hAnsi="Times New Roman"/>
          <w:sz w:val="24"/>
          <w:szCs w:val="24"/>
        </w:rPr>
        <w:t xml:space="preserve">, </w:t>
      </w:r>
      <w:r w:rsidR="009533DC" w:rsidRPr="00D87BD6">
        <w:rPr>
          <w:rFonts w:ascii="Times New Roman" w:hAnsi="Times New Roman"/>
          <w:sz w:val="24"/>
          <w:szCs w:val="24"/>
        </w:rPr>
        <w:t>acting on</w:t>
      </w:r>
      <w:r w:rsidR="001A6F62" w:rsidRPr="00D87BD6">
        <w:rPr>
          <w:rFonts w:ascii="Times New Roman" w:hAnsi="Times New Roman"/>
          <w:sz w:val="24"/>
          <w:szCs w:val="24"/>
        </w:rPr>
        <w:t xml:space="preserve"> </w:t>
      </w:r>
      <w:r w:rsidR="009533DC" w:rsidRPr="00D87BD6">
        <w:rPr>
          <w:rFonts w:ascii="Times New Roman" w:hAnsi="Times New Roman"/>
          <w:sz w:val="24"/>
          <w:szCs w:val="24"/>
        </w:rPr>
        <w:t>their own responsibility.</w:t>
      </w:r>
    </w:p>
    <w:p w:rsidR="007D79F7" w:rsidRPr="00D87BD6" w:rsidRDefault="007D79F7" w:rsidP="00D87BD6">
      <w:pPr>
        <w:widowControl w:val="0"/>
        <w:spacing w:after="0" w:line="240" w:lineRule="auto"/>
        <w:jc w:val="both"/>
        <w:rPr>
          <w:rFonts w:ascii="Times New Roman" w:hAnsi="Times New Roman"/>
          <w:sz w:val="24"/>
          <w:szCs w:val="24"/>
        </w:rPr>
      </w:pPr>
    </w:p>
    <w:p w:rsidR="009533DC" w:rsidRDefault="009533DC" w:rsidP="00D87BD6">
      <w:pPr>
        <w:widowControl w:val="0"/>
        <w:spacing w:after="0" w:line="240" w:lineRule="auto"/>
        <w:rPr>
          <w:rFonts w:ascii="Times New Roman" w:hAnsi="Times New Roman"/>
          <w:b/>
          <w:sz w:val="24"/>
          <w:szCs w:val="24"/>
        </w:rPr>
      </w:pPr>
      <w:r w:rsidRPr="00D87BD6">
        <w:rPr>
          <w:rFonts w:ascii="Times New Roman" w:hAnsi="Times New Roman"/>
          <w:b/>
          <w:sz w:val="24"/>
          <w:szCs w:val="24"/>
        </w:rPr>
        <w:t xml:space="preserve">ARTICLE </w:t>
      </w:r>
      <w:r w:rsidR="0030326F" w:rsidRPr="00D87BD6">
        <w:rPr>
          <w:rFonts w:ascii="Times New Roman" w:hAnsi="Times New Roman"/>
          <w:b/>
          <w:sz w:val="24"/>
          <w:szCs w:val="24"/>
        </w:rPr>
        <w:t>2</w:t>
      </w:r>
      <w:r w:rsidRPr="00D87BD6">
        <w:rPr>
          <w:rFonts w:ascii="Times New Roman" w:hAnsi="Times New Roman"/>
          <w:b/>
          <w:sz w:val="24"/>
          <w:szCs w:val="24"/>
        </w:rPr>
        <w:t xml:space="preserve"> – </w:t>
      </w:r>
      <w:r w:rsidR="00E26508" w:rsidRPr="00D87BD6">
        <w:rPr>
          <w:rFonts w:ascii="Times New Roman" w:hAnsi="Times New Roman"/>
          <w:b/>
          <w:sz w:val="24"/>
          <w:szCs w:val="24"/>
        </w:rPr>
        <w:t>ENTRY INTO FORCE</w:t>
      </w:r>
      <w:r w:rsidRPr="00D87BD6">
        <w:rPr>
          <w:rFonts w:ascii="Times New Roman" w:hAnsi="Times New Roman"/>
          <w:b/>
          <w:sz w:val="24"/>
          <w:szCs w:val="24"/>
        </w:rPr>
        <w:t xml:space="preserve"> </w:t>
      </w:r>
      <w:r w:rsidR="008B3296" w:rsidRPr="00D87BD6">
        <w:rPr>
          <w:rFonts w:ascii="Times New Roman" w:hAnsi="Times New Roman"/>
          <w:b/>
          <w:sz w:val="24"/>
          <w:szCs w:val="24"/>
        </w:rPr>
        <w:t xml:space="preserve">OF THE AGREEMENT </w:t>
      </w:r>
      <w:r w:rsidRPr="00D87BD6">
        <w:rPr>
          <w:rFonts w:ascii="Times New Roman" w:hAnsi="Times New Roman"/>
          <w:b/>
          <w:sz w:val="24"/>
          <w:szCs w:val="24"/>
        </w:rPr>
        <w:t>AND DURATION OF THE ACTION</w:t>
      </w:r>
    </w:p>
    <w:p w:rsidR="00D87BD6" w:rsidRPr="00D87BD6" w:rsidRDefault="00D87BD6" w:rsidP="00D87BD6">
      <w:pPr>
        <w:widowControl w:val="0"/>
        <w:spacing w:after="0" w:line="240" w:lineRule="auto"/>
        <w:rPr>
          <w:rFonts w:ascii="Times New Roman" w:hAnsi="Times New Roman"/>
          <w:b/>
          <w:sz w:val="24"/>
          <w:szCs w:val="24"/>
        </w:rPr>
      </w:pPr>
    </w:p>
    <w:p w:rsidR="009533DC" w:rsidRPr="00D87BD6" w:rsidRDefault="0030326F" w:rsidP="00D87BD6">
      <w:pPr>
        <w:widowControl w:val="0"/>
        <w:spacing w:after="0" w:line="240" w:lineRule="auto"/>
        <w:ind w:left="720" w:hanging="720"/>
        <w:jc w:val="both"/>
        <w:rPr>
          <w:rFonts w:ascii="Times New Roman" w:hAnsi="Times New Roman"/>
          <w:sz w:val="24"/>
          <w:szCs w:val="24"/>
        </w:rPr>
      </w:pPr>
      <w:r w:rsidRPr="00D87BD6">
        <w:rPr>
          <w:rFonts w:ascii="Times New Roman" w:hAnsi="Times New Roman"/>
          <w:b/>
          <w:sz w:val="24"/>
          <w:szCs w:val="24"/>
        </w:rPr>
        <w:t>2</w:t>
      </w:r>
      <w:r w:rsidR="009533DC" w:rsidRPr="00D87BD6">
        <w:rPr>
          <w:rFonts w:ascii="Times New Roman" w:hAnsi="Times New Roman"/>
          <w:b/>
          <w:sz w:val="24"/>
          <w:szCs w:val="24"/>
        </w:rPr>
        <w:t>.1</w:t>
      </w:r>
      <w:r w:rsidR="009533DC" w:rsidRPr="00D87BD6">
        <w:rPr>
          <w:rFonts w:ascii="Times New Roman" w:hAnsi="Times New Roman"/>
          <w:sz w:val="24"/>
          <w:szCs w:val="24"/>
        </w:rPr>
        <w:tab/>
        <w:t xml:space="preserve">The </w:t>
      </w:r>
      <w:r w:rsidR="00952E98" w:rsidRPr="00D87BD6">
        <w:rPr>
          <w:rFonts w:ascii="Times New Roman" w:eastAsia="Times New Roman" w:hAnsi="Times New Roman"/>
          <w:sz w:val="24"/>
          <w:szCs w:val="24"/>
          <w:lang w:eastAsia="en-GB"/>
        </w:rPr>
        <w:t>Agreement</w:t>
      </w:r>
      <w:r w:rsidR="009533DC" w:rsidRPr="00D87BD6">
        <w:rPr>
          <w:rFonts w:ascii="Times New Roman" w:hAnsi="Times New Roman"/>
          <w:sz w:val="24"/>
          <w:szCs w:val="24"/>
        </w:rPr>
        <w:t xml:space="preserve"> shall enter into force on the date </w:t>
      </w:r>
      <w:r w:rsidR="00E26508" w:rsidRPr="00D87BD6">
        <w:rPr>
          <w:rFonts w:ascii="Times New Roman" w:hAnsi="Times New Roman"/>
          <w:sz w:val="24"/>
          <w:szCs w:val="24"/>
        </w:rPr>
        <w:t xml:space="preserve">on which </w:t>
      </w:r>
      <w:r w:rsidR="009533DC" w:rsidRPr="00D87BD6">
        <w:rPr>
          <w:rFonts w:ascii="Times New Roman" w:hAnsi="Times New Roman"/>
          <w:sz w:val="24"/>
          <w:szCs w:val="24"/>
        </w:rPr>
        <w:t>the last party signs.</w:t>
      </w:r>
    </w:p>
    <w:p w:rsidR="00E77F3F" w:rsidRPr="00D87BD6" w:rsidRDefault="00E77F3F" w:rsidP="00D87BD6">
      <w:pPr>
        <w:widowControl w:val="0"/>
        <w:spacing w:after="0" w:line="240" w:lineRule="auto"/>
        <w:ind w:left="720" w:hanging="720"/>
        <w:jc w:val="both"/>
        <w:rPr>
          <w:rFonts w:ascii="Times New Roman" w:hAnsi="Times New Roman"/>
          <w:sz w:val="24"/>
          <w:szCs w:val="24"/>
        </w:rPr>
      </w:pPr>
    </w:p>
    <w:p w:rsidR="009533DC" w:rsidRPr="00D87BD6" w:rsidRDefault="0030326F" w:rsidP="00D87BD6">
      <w:pPr>
        <w:widowControl w:val="0"/>
        <w:spacing w:after="0" w:line="240" w:lineRule="auto"/>
        <w:ind w:left="720" w:hanging="720"/>
        <w:jc w:val="both"/>
        <w:rPr>
          <w:rFonts w:ascii="Times New Roman" w:hAnsi="Times New Roman"/>
          <w:i/>
          <w:sz w:val="24"/>
          <w:szCs w:val="24"/>
        </w:rPr>
      </w:pPr>
      <w:r w:rsidRPr="00D87BD6">
        <w:rPr>
          <w:rFonts w:ascii="Times New Roman" w:hAnsi="Times New Roman"/>
          <w:b/>
          <w:sz w:val="24"/>
          <w:szCs w:val="24"/>
        </w:rPr>
        <w:t>2</w:t>
      </w:r>
      <w:r w:rsidR="009533DC" w:rsidRPr="00D87BD6">
        <w:rPr>
          <w:rFonts w:ascii="Times New Roman" w:hAnsi="Times New Roman"/>
          <w:b/>
          <w:sz w:val="24"/>
          <w:szCs w:val="24"/>
        </w:rPr>
        <w:t>.2</w:t>
      </w:r>
      <w:r w:rsidR="009533DC" w:rsidRPr="00D87BD6">
        <w:rPr>
          <w:rFonts w:ascii="Times New Roman" w:hAnsi="Times New Roman"/>
          <w:sz w:val="24"/>
          <w:szCs w:val="24"/>
        </w:rPr>
        <w:tab/>
        <w:t xml:space="preserve">The action shall run </w:t>
      </w:r>
      <w:r w:rsidR="00B331CD">
        <w:rPr>
          <w:rFonts w:ascii="Times New Roman" w:hAnsi="Times New Roman"/>
          <w:sz w:val="24"/>
          <w:szCs w:val="24"/>
        </w:rPr>
        <w:t>from</w:t>
      </w:r>
      <w:r w:rsidR="00F4530F" w:rsidRPr="00D87BD6">
        <w:rPr>
          <w:rFonts w:ascii="Times New Roman" w:hAnsi="Times New Roman"/>
          <w:sz w:val="24"/>
          <w:szCs w:val="24"/>
        </w:rPr>
        <w:t xml:space="preserve"> </w:t>
      </w:r>
      <w:r w:rsidR="009533DC" w:rsidRPr="00306529">
        <w:rPr>
          <w:rFonts w:ascii="Times New Roman" w:hAnsi="Times New Roman"/>
          <w:sz w:val="24"/>
          <w:szCs w:val="24"/>
        </w:rPr>
        <w:t>01/10/2016</w:t>
      </w:r>
      <w:r w:rsidR="009533DC" w:rsidRPr="00D87BD6">
        <w:rPr>
          <w:rFonts w:ascii="Times New Roman" w:hAnsi="Times New Roman"/>
          <w:sz w:val="24"/>
          <w:szCs w:val="24"/>
        </w:rPr>
        <w:t xml:space="preserve"> (“the starting date”)</w:t>
      </w:r>
      <w:r w:rsidR="00FB455E">
        <w:rPr>
          <w:rFonts w:ascii="Times New Roman" w:hAnsi="Times New Roman"/>
          <w:sz w:val="24"/>
          <w:szCs w:val="24"/>
        </w:rPr>
        <w:t xml:space="preserve"> </w:t>
      </w:r>
      <w:r w:rsidR="00FB455E" w:rsidRPr="004C03FB">
        <w:rPr>
          <w:rFonts w:ascii="Times New Roman" w:hAnsi="Times New Roman"/>
          <w:sz w:val="24"/>
          <w:szCs w:val="24"/>
        </w:rPr>
        <w:t xml:space="preserve">until </w:t>
      </w:r>
      <w:r w:rsidR="00FB455E" w:rsidRPr="00306529">
        <w:rPr>
          <w:rFonts w:ascii="Times New Roman" w:hAnsi="Times New Roman"/>
          <w:sz w:val="24"/>
          <w:szCs w:val="24"/>
        </w:rPr>
        <w:t>31/12/2020</w:t>
      </w:r>
      <w:r w:rsidR="00FB455E" w:rsidRPr="004C03FB">
        <w:rPr>
          <w:rFonts w:ascii="Times New Roman" w:hAnsi="Times New Roman"/>
          <w:sz w:val="24"/>
          <w:szCs w:val="24"/>
        </w:rPr>
        <w:t xml:space="preserve"> (“the completion date”)</w:t>
      </w:r>
      <w:r w:rsidR="00870EAD">
        <w:rPr>
          <w:rFonts w:ascii="Times New Roman" w:hAnsi="Times New Roman"/>
          <w:sz w:val="24"/>
          <w:szCs w:val="24"/>
        </w:rPr>
        <w:t>.</w:t>
      </w:r>
    </w:p>
    <w:p w:rsidR="007D79F7" w:rsidRPr="00D87BD6" w:rsidRDefault="007D79F7" w:rsidP="00D87BD6">
      <w:pPr>
        <w:widowControl w:val="0"/>
        <w:spacing w:after="0" w:line="240" w:lineRule="auto"/>
        <w:ind w:left="720" w:hanging="720"/>
        <w:jc w:val="both"/>
        <w:rPr>
          <w:rFonts w:ascii="Times New Roman" w:hAnsi="Times New Roman"/>
          <w:i/>
          <w:sz w:val="24"/>
          <w:szCs w:val="24"/>
        </w:rPr>
      </w:pPr>
    </w:p>
    <w:p w:rsidR="00B02A29" w:rsidRPr="00D87BD6" w:rsidRDefault="00B02A29" w:rsidP="00D87BD6">
      <w:pPr>
        <w:widowControl w:val="0"/>
        <w:spacing w:after="0" w:line="240" w:lineRule="auto"/>
        <w:jc w:val="both"/>
        <w:rPr>
          <w:rFonts w:ascii="Times New Roman" w:hAnsi="Times New Roman"/>
          <w:b/>
          <w:caps/>
          <w:sz w:val="24"/>
          <w:szCs w:val="24"/>
        </w:rPr>
      </w:pPr>
      <w:r w:rsidRPr="00D87BD6">
        <w:rPr>
          <w:rFonts w:ascii="Times New Roman" w:hAnsi="Times New Roman"/>
          <w:b/>
          <w:caps/>
          <w:sz w:val="24"/>
          <w:szCs w:val="24"/>
        </w:rPr>
        <w:t>Article 3 - Maximum amount and form of the grant</w:t>
      </w:r>
    </w:p>
    <w:p w:rsidR="00B02A29" w:rsidRPr="00D87BD6" w:rsidRDefault="00B02A29" w:rsidP="00D87BD6">
      <w:pPr>
        <w:widowControl w:val="0"/>
        <w:spacing w:after="0" w:line="240" w:lineRule="auto"/>
        <w:jc w:val="both"/>
        <w:rPr>
          <w:rFonts w:ascii="Times New Roman" w:hAnsi="Times New Roman"/>
          <w:sz w:val="24"/>
          <w:szCs w:val="24"/>
          <w:lang w:val="en-US"/>
        </w:rPr>
      </w:pPr>
    </w:p>
    <w:p w:rsidR="00B369D4" w:rsidRPr="00D5500D" w:rsidRDefault="00B02A29" w:rsidP="00B52FB3">
      <w:pPr>
        <w:widowControl w:val="0"/>
        <w:tabs>
          <w:tab w:val="left" w:pos="720"/>
        </w:tabs>
        <w:spacing w:after="0" w:line="240" w:lineRule="auto"/>
        <w:jc w:val="both"/>
        <w:rPr>
          <w:rFonts w:ascii="Times New Roman" w:hAnsi="Times New Roman"/>
          <w:b/>
          <w:sz w:val="24"/>
          <w:szCs w:val="24"/>
          <w:lang w:val="en-US"/>
        </w:rPr>
      </w:pPr>
      <w:r w:rsidRPr="00D87BD6">
        <w:rPr>
          <w:rFonts w:ascii="Times New Roman" w:hAnsi="Times New Roman"/>
          <w:sz w:val="24"/>
          <w:szCs w:val="24"/>
        </w:rPr>
        <w:t>The</w:t>
      </w:r>
      <w:r w:rsidRPr="00D87BD6">
        <w:rPr>
          <w:rFonts w:ascii="Times New Roman" w:hAnsi="Times New Roman"/>
          <w:sz w:val="24"/>
          <w:szCs w:val="24"/>
          <w:lang w:val="en-US"/>
        </w:rPr>
        <w:t xml:space="preserve"> grant </w:t>
      </w:r>
      <w:r w:rsidR="00C035BE">
        <w:rPr>
          <w:rFonts w:ascii="Times New Roman" w:hAnsi="Times New Roman"/>
          <w:sz w:val="24"/>
          <w:szCs w:val="24"/>
          <w:lang w:val="en-US"/>
        </w:rPr>
        <w:t xml:space="preserve">for the action </w:t>
      </w:r>
      <w:r w:rsidRPr="00D87BD6">
        <w:rPr>
          <w:rFonts w:ascii="Times New Roman" w:hAnsi="Times New Roman"/>
          <w:sz w:val="24"/>
          <w:szCs w:val="24"/>
          <w:lang w:val="en-US"/>
        </w:rPr>
        <w:t xml:space="preserve">shall be of a </w:t>
      </w:r>
      <w:r w:rsidRPr="00D87BD6">
        <w:rPr>
          <w:rFonts w:ascii="Times New Roman" w:hAnsi="Times New Roman"/>
          <w:b/>
          <w:sz w:val="24"/>
          <w:szCs w:val="24"/>
          <w:lang w:val="en-US"/>
        </w:rPr>
        <w:t>maximum amount of EUR 151,518,982.</w:t>
      </w:r>
    </w:p>
    <w:p w:rsidR="00B369D4" w:rsidRDefault="00B369D4" w:rsidP="00D87BD6">
      <w:pPr>
        <w:widowControl w:val="0"/>
        <w:tabs>
          <w:tab w:val="left" w:pos="720"/>
        </w:tabs>
        <w:spacing w:after="0" w:line="240" w:lineRule="auto"/>
        <w:jc w:val="both"/>
        <w:rPr>
          <w:rFonts w:ascii="Times New Roman" w:hAnsi="Times New Roman"/>
          <w:b/>
          <w:sz w:val="24"/>
          <w:szCs w:val="24"/>
          <w:lang w:val="en-US"/>
        </w:rPr>
      </w:pPr>
    </w:p>
    <w:p w:rsidR="00B02A29" w:rsidRPr="00CF21F3" w:rsidRDefault="00C035BE" w:rsidP="00D87BD6">
      <w:r w:rsidRPr="00CF21F3">
        <w:rPr>
          <w:rFonts w:ascii="Times New Roman" w:hAnsi="Times New Roman"/>
          <w:sz w:val="24"/>
          <w:szCs w:val="24"/>
          <w:lang w:val="en-US"/>
        </w:rPr>
        <w:t xml:space="preserve">The grant </w:t>
      </w:r>
      <w:r w:rsidR="00B02A29" w:rsidRPr="00CF21F3">
        <w:rPr>
          <w:rFonts w:ascii="Times New Roman" w:hAnsi="Times New Roman"/>
          <w:sz w:val="24"/>
          <w:szCs w:val="24"/>
          <w:lang w:val="en-US"/>
        </w:rPr>
        <w:t>shall take the form of:</w:t>
      </w:r>
    </w:p>
    <w:p w:rsidR="00B02A29" w:rsidRPr="00CF21F3" w:rsidRDefault="00B02A29" w:rsidP="0032548B">
      <w:pPr>
        <w:pStyle w:val="ListParagraph"/>
        <w:widowControl w:val="0"/>
        <w:numPr>
          <w:ilvl w:val="0"/>
          <w:numId w:val="3"/>
        </w:numPr>
        <w:spacing w:after="0" w:line="240" w:lineRule="auto"/>
        <w:jc w:val="both"/>
        <w:rPr>
          <w:rFonts w:ascii="Times New Roman" w:hAnsi="Times New Roman"/>
          <w:sz w:val="24"/>
          <w:szCs w:val="24"/>
          <w:lang w:val="en-US"/>
        </w:rPr>
      </w:pPr>
      <w:r w:rsidRPr="00CF21F3">
        <w:rPr>
          <w:rFonts w:ascii="Times New Roman" w:hAnsi="Times New Roman"/>
          <w:sz w:val="24"/>
          <w:szCs w:val="24"/>
          <w:lang w:val="en-US"/>
        </w:rPr>
        <w:t>the reimbursement of 85.00% of the eligible costs of the action ("reimbursement of eligible costs"), which are estimated at EUR 178,257,626 and which are:</w:t>
      </w:r>
    </w:p>
    <w:p w:rsidR="00B02A29" w:rsidRPr="00CF21F3" w:rsidRDefault="00B02A29" w:rsidP="00D87BD6">
      <w:pPr>
        <w:pStyle w:val="ListParagraph"/>
        <w:widowControl w:val="0"/>
        <w:spacing w:after="0" w:line="240" w:lineRule="auto"/>
        <w:ind w:left="426"/>
        <w:jc w:val="both"/>
        <w:rPr>
          <w:rFonts w:ascii="Times New Roman" w:hAnsi="Times New Roman"/>
          <w:sz w:val="24"/>
          <w:szCs w:val="24"/>
          <w:lang w:val="en-US"/>
        </w:rPr>
      </w:pPr>
    </w:p>
    <w:p w:rsidR="00B02A29" w:rsidRPr="00CF21F3" w:rsidRDefault="00B02A29" w:rsidP="00D87BD6">
      <w:pPr>
        <w:widowControl w:val="0"/>
        <w:spacing w:after="0" w:line="240" w:lineRule="auto"/>
        <w:ind w:left="851" w:hanging="425"/>
        <w:jc w:val="both"/>
        <w:rPr>
          <w:rFonts w:ascii="Times New Roman" w:hAnsi="Times New Roman"/>
          <w:sz w:val="24"/>
          <w:szCs w:val="24"/>
          <w:lang w:val="en-US"/>
        </w:rPr>
      </w:pPr>
      <w:r w:rsidRPr="00CF21F3">
        <w:rPr>
          <w:rFonts w:ascii="Times New Roman" w:hAnsi="Times New Roman"/>
          <w:sz w:val="24"/>
          <w:szCs w:val="24"/>
          <w:lang w:val="en-US"/>
        </w:rPr>
        <w:t>(i)</w:t>
      </w:r>
      <w:r w:rsidRPr="00CF21F3">
        <w:rPr>
          <w:rFonts w:ascii="Times New Roman" w:hAnsi="Times New Roman"/>
          <w:sz w:val="24"/>
          <w:szCs w:val="24"/>
          <w:lang w:val="en-US"/>
        </w:rPr>
        <w:tab/>
        <w:t xml:space="preserve">actually incurred (“reimbursement of actual costs”) </w:t>
      </w:r>
      <w:r w:rsidR="00891DC0" w:rsidRPr="00CF21F3">
        <w:rPr>
          <w:rFonts w:ascii="Times New Roman" w:hAnsi="Times New Roman"/>
          <w:sz w:val="24"/>
          <w:szCs w:val="24"/>
          <w:lang w:val="en-US"/>
        </w:rPr>
        <w:t xml:space="preserve"> </w:t>
      </w:r>
    </w:p>
    <w:p w:rsidR="00B02A29" w:rsidRPr="002F0FF5" w:rsidRDefault="00B02A29" w:rsidP="00D87BD6">
      <w:pPr>
        <w:widowControl w:val="0"/>
        <w:tabs>
          <w:tab w:val="left" w:pos="851"/>
        </w:tabs>
        <w:spacing w:after="0" w:line="240" w:lineRule="auto"/>
        <w:ind w:left="851" w:hanging="425"/>
        <w:jc w:val="both"/>
        <w:rPr>
          <w:rFonts w:ascii="Times New Roman" w:hAnsi="Times New Roman"/>
          <w:sz w:val="24"/>
          <w:szCs w:val="24"/>
          <w:lang w:val="en-US"/>
        </w:rPr>
      </w:pPr>
      <w:r w:rsidRPr="00D87BD6">
        <w:rPr>
          <w:rFonts w:ascii="Times New Roman" w:hAnsi="Times New Roman"/>
          <w:sz w:val="24"/>
          <w:szCs w:val="24"/>
          <w:lang w:val="en-US"/>
        </w:rPr>
        <w:t>(ii)</w:t>
      </w:r>
      <w:r w:rsidRPr="00D87BD6">
        <w:rPr>
          <w:rFonts w:ascii="Times New Roman" w:hAnsi="Times New Roman"/>
          <w:i/>
          <w:sz w:val="24"/>
          <w:szCs w:val="24"/>
          <w:lang w:val="en-US"/>
        </w:rPr>
        <w:tab/>
      </w:r>
      <w:r w:rsidRPr="002F0FF5">
        <w:rPr>
          <w:rFonts w:ascii="Times New Roman" w:hAnsi="Times New Roman"/>
          <w:sz w:val="24"/>
          <w:szCs w:val="24"/>
          <w:lang w:val="en-US"/>
        </w:rPr>
        <w:t>reimbursement of unit costs: not applicable</w:t>
      </w:r>
    </w:p>
    <w:p w:rsidR="00B02A29" w:rsidRPr="002F0FF5" w:rsidRDefault="00B02A29" w:rsidP="00D87BD6">
      <w:pPr>
        <w:widowControl w:val="0"/>
        <w:tabs>
          <w:tab w:val="left" w:pos="851"/>
        </w:tabs>
        <w:spacing w:after="0" w:line="240" w:lineRule="auto"/>
        <w:ind w:left="851" w:hanging="425"/>
        <w:jc w:val="both"/>
        <w:rPr>
          <w:rFonts w:ascii="Times New Roman" w:hAnsi="Times New Roman"/>
          <w:sz w:val="24"/>
          <w:szCs w:val="24"/>
          <w:lang w:val="en-US"/>
        </w:rPr>
      </w:pPr>
      <w:r w:rsidRPr="002F0FF5">
        <w:rPr>
          <w:rFonts w:ascii="Times New Roman" w:hAnsi="Times New Roman"/>
          <w:sz w:val="24"/>
          <w:szCs w:val="24"/>
          <w:lang w:val="en-US"/>
        </w:rPr>
        <w:t>(iii)</w:t>
      </w:r>
      <w:r w:rsidRPr="002F0FF5">
        <w:rPr>
          <w:rFonts w:ascii="Times New Roman" w:hAnsi="Times New Roman"/>
          <w:sz w:val="24"/>
          <w:szCs w:val="24"/>
          <w:lang w:val="en-US"/>
        </w:rPr>
        <w:tab/>
        <w:t>reimbursement of lump sum costs: not applicable</w:t>
      </w:r>
    </w:p>
    <w:p w:rsidR="00B02A29" w:rsidRPr="002F0FF5" w:rsidRDefault="00B02A29" w:rsidP="00451900">
      <w:pPr>
        <w:widowControl w:val="0"/>
        <w:tabs>
          <w:tab w:val="left" w:pos="851"/>
        </w:tabs>
        <w:spacing w:after="0" w:line="240" w:lineRule="auto"/>
        <w:ind w:left="851" w:hanging="425"/>
        <w:jc w:val="both"/>
        <w:rPr>
          <w:rFonts w:ascii="Times New Roman" w:hAnsi="Times New Roman"/>
          <w:sz w:val="24"/>
          <w:szCs w:val="24"/>
          <w:lang w:val="en-US"/>
        </w:rPr>
      </w:pPr>
      <w:r w:rsidRPr="002F0FF5">
        <w:rPr>
          <w:rFonts w:ascii="Times New Roman" w:hAnsi="Times New Roman"/>
          <w:sz w:val="24"/>
          <w:szCs w:val="24"/>
          <w:lang w:val="en-US"/>
        </w:rPr>
        <w:t>(iv)</w:t>
      </w:r>
      <w:r w:rsidRPr="002F0FF5">
        <w:rPr>
          <w:rFonts w:ascii="Times New Roman" w:hAnsi="Times New Roman"/>
          <w:sz w:val="24"/>
          <w:szCs w:val="24"/>
          <w:lang w:val="en-US"/>
        </w:rPr>
        <w:tab/>
        <w:t>reimbursement of flat-rate costs: not applicable</w:t>
      </w:r>
    </w:p>
    <w:p w:rsidR="00B02A29" w:rsidRPr="002F0FF5" w:rsidRDefault="00B02A29" w:rsidP="00D87BD6">
      <w:pPr>
        <w:widowControl w:val="0"/>
        <w:tabs>
          <w:tab w:val="left" w:pos="851"/>
        </w:tabs>
        <w:spacing w:after="0" w:line="240" w:lineRule="auto"/>
        <w:ind w:left="851" w:hanging="425"/>
        <w:jc w:val="both"/>
        <w:rPr>
          <w:rFonts w:ascii="Times New Roman" w:hAnsi="Times New Roman"/>
          <w:sz w:val="24"/>
          <w:szCs w:val="24"/>
          <w:lang w:val="en-US"/>
        </w:rPr>
      </w:pPr>
      <w:r w:rsidRPr="002F0FF5">
        <w:rPr>
          <w:rFonts w:ascii="Times New Roman" w:hAnsi="Times New Roman"/>
          <w:sz w:val="24"/>
          <w:szCs w:val="24"/>
          <w:lang w:val="en-US"/>
        </w:rPr>
        <w:t>(v)</w:t>
      </w:r>
      <w:r w:rsidRPr="002F0FF5">
        <w:rPr>
          <w:rFonts w:ascii="Times New Roman" w:hAnsi="Times New Roman"/>
          <w:sz w:val="24"/>
          <w:szCs w:val="24"/>
          <w:lang w:val="en-US"/>
        </w:rPr>
        <w:tab/>
        <w:t>declared on the basis of an amount per unit calculated in accordance with the beneficiary’s usual cost accounting practices (“reimbursement of costs declared on the basis of the beneficiary's usual cost accounting practices”) for personnel costs</w:t>
      </w:r>
    </w:p>
    <w:p w:rsidR="00C035BE" w:rsidRPr="00D87BD6" w:rsidRDefault="00C035BE" w:rsidP="002817FB">
      <w:pPr>
        <w:widowControl w:val="0"/>
        <w:spacing w:after="0" w:line="240" w:lineRule="auto"/>
        <w:jc w:val="both"/>
        <w:rPr>
          <w:rFonts w:ascii="Times New Roman" w:hAnsi="Times New Roman"/>
          <w:sz w:val="24"/>
          <w:szCs w:val="24"/>
          <w:lang w:val="en-US"/>
        </w:rPr>
      </w:pPr>
    </w:p>
    <w:p w:rsidR="00B02A29" w:rsidRPr="00D87BD6" w:rsidRDefault="00B02A29" w:rsidP="00D87BD6">
      <w:pPr>
        <w:pStyle w:val="ListParagraph"/>
        <w:widowControl w:val="0"/>
        <w:numPr>
          <w:ilvl w:val="0"/>
          <w:numId w:val="3"/>
        </w:numPr>
        <w:spacing w:after="0" w:line="240" w:lineRule="auto"/>
        <w:ind w:left="426" w:hanging="426"/>
        <w:jc w:val="both"/>
        <w:rPr>
          <w:rFonts w:ascii="Times New Roman" w:hAnsi="Times New Roman"/>
          <w:sz w:val="24"/>
          <w:szCs w:val="24"/>
          <w:lang w:val="en-US"/>
        </w:rPr>
      </w:pPr>
      <w:r w:rsidRPr="00CF21F3">
        <w:rPr>
          <w:rFonts w:ascii="Times New Roman" w:hAnsi="Times New Roman"/>
          <w:sz w:val="24"/>
          <w:szCs w:val="24"/>
          <w:lang w:val="en-US"/>
        </w:rPr>
        <w:t>unit contribution: not applicable</w:t>
      </w:r>
    </w:p>
    <w:p w:rsidR="00B02A29" w:rsidRPr="002F0FF5" w:rsidRDefault="00B02A29" w:rsidP="002F0FF5">
      <w:pPr>
        <w:pStyle w:val="ListParagraph"/>
        <w:widowControl w:val="0"/>
        <w:spacing w:after="0" w:line="240" w:lineRule="auto"/>
        <w:ind w:left="0"/>
        <w:jc w:val="both"/>
        <w:rPr>
          <w:rFonts w:ascii="Times New Roman" w:hAnsi="Times New Roman"/>
          <w:sz w:val="24"/>
          <w:szCs w:val="24"/>
          <w:lang w:val="en-US"/>
        </w:rPr>
      </w:pPr>
    </w:p>
    <w:p w:rsidR="00B02A29" w:rsidRPr="00D87BD6" w:rsidRDefault="00B02A29" w:rsidP="00D87BD6">
      <w:pPr>
        <w:pStyle w:val="ListParagraph"/>
        <w:widowControl w:val="0"/>
        <w:numPr>
          <w:ilvl w:val="0"/>
          <w:numId w:val="3"/>
        </w:numPr>
        <w:spacing w:after="0" w:line="240" w:lineRule="auto"/>
        <w:ind w:left="426" w:hanging="426"/>
        <w:jc w:val="both"/>
        <w:rPr>
          <w:rFonts w:ascii="Times New Roman" w:hAnsi="Times New Roman"/>
          <w:sz w:val="24"/>
          <w:szCs w:val="24"/>
          <w:lang w:val="en-US"/>
        </w:rPr>
      </w:pPr>
      <w:r w:rsidRPr="00CF21F3">
        <w:rPr>
          <w:rFonts w:ascii="Times New Roman" w:hAnsi="Times New Roman"/>
          <w:sz w:val="24"/>
          <w:szCs w:val="24"/>
          <w:lang w:val="en-US"/>
        </w:rPr>
        <w:t>lump sum contribution: not applicable</w:t>
      </w:r>
    </w:p>
    <w:p w:rsidR="00B02A29" w:rsidRPr="00D87BD6" w:rsidRDefault="00B02A29" w:rsidP="002817FB">
      <w:pPr>
        <w:pStyle w:val="ListParagraph"/>
        <w:widowControl w:val="0"/>
        <w:spacing w:after="0" w:line="240" w:lineRule="auto"/>
        <w:ind w:left="0"/>
        <w:jc w:val="both"/>
        <w:rPr>
          <w:rFonts w:ascii="Times New Roman" w:hAnsi="Times New Roman"/>
          <w:sz w:val="24"/>
          <w:szCs w:val="24"/>
          <w:lang w:val="en-US"/>
        </w:rPr>
      </w:pPr>
    </w:p>
    <w:p w:rsidR="00B02A29" w:rsidRPr="00D87BD6" w:rsidRDefault="00B02A29" w:rsidP="00D87BD6">
      <w:pPr>
        <w:pStyle w:val="ListParagraph"/>
        <w:widowControl w:val="0"/>
        <w:numPr>
          <w:ilvl w:val="0"/>
          <w:numId w:val="3"/>
        </w:numPr>
        <w:spacing w:after="0" w:line="240" w:lineRule="auto"/>
        <w:ind w:left="426" w:hanging="426"/>
        <w:jc w:val="both"/>
        <w:rPr>
          <w:rFonts w:ascii="Times New Roman" w:hAnsi="Times New Roman"/>
          <w:sz w:val="24"/>
          <w:szCs w:val="24"/>
          <w:lang w:val="en-US"/>
        </w:rPr>
      </w:pPr>
      <w:r w:rsidRPr="00CF21F3">
        <w:rPr>
          <w:rFonts w:ascii="Times New Roman" w:hAnsi="Times New Roman"/>
          <w:sz w:val="24"/>
          <w:szCs w:val="24"/>
          <w:lang w:val="en-US"/>
        </w:rPr>
        <w:t>flat-rate contribution: not applicable</w:t>
      </w:r>
    </w:p>
    <w:p w:rsidR="007A1BB9" w:rsidRDefault="007A1BB9" w:rsidP="00D87BD6">
      <w:pPr>
        <w:widowControl w:val="0"/>
        <w:spacing w:after="0" w:line="240" w:lineRule="auto"/>
        <w:jc w:val="both"/>
        <w:rPr>
          <w:rFonts w:ascii="Times New Roman" w:hAnsi="Times New Roman"/>
          <w:sz w:val="24"/>
          <w:szCs w:val="24"/>
        </w:rPr>
      </w:pPr>
    </w:p>
    <w:p w:rsidR="00D23A36" w:rsidRDefault="00D23A36" w:rsidP="00D23A36">
      <w:pPr>
        <w:widowControl w:val="0"/>
        <w:spacing w:after="0" w:line="240" w:lineRule="auto"/>
        <w:jc w:val="both"/>
        <w:rPr>
          <w:rFonts w:ascii="Times New Roman" w:hAnsi="Times New Roman"/>
          <w:b/>
          <w:caps/>
          <w:sz w:val="24"/>
          <w:szCs w:val="24"/>
        </w:rPr>
      </w:pPr>
      <w:r w:rsidRPr="00D87BD6">
        <w:rPr>
          <w:rFonts w:ascii="Times New Roman" w:hAnsi="Times New Roman"/>
          <w:b/>
          <w:caps/>
          <w:sz w:val="24"/>
          <w:szCs w:val="24"/>
        </w:rPr>
        <w:t xml:space="preserve">Article 4 – ADDITIONAL PROVISIONS ON </w:t>
      </w:r>
      <w:r w:rsidRPr="00D5500D">
        <w:rPr>
          <w:rFonts w:ascii="Times New Roman" w:hAnsi="Times New Roman"/>
          <w:b/>
          <w:caps/>
          <w:sz w:val="24"/>
          <w:szCs w:val="24"/>
        </w:rPr>
        <w:t>Reporting,</w:t>
      </w:r>
      <w:r w:rsidRPr="001F1C52">
        <w:rPr>
          <w:rFonts w:ascii="Times New Roman" w:hAnsi="Times New Roman"/>
          <w:b/>
          <w:caps/>
          <w:sz w:val="24"/>
          <w:szCs w:val="24"/>
        </w:rPr>
        <w:t xml:space="preserve"> </w:t>
      </w:r>
      <w:r w:rsidRPr="00D87BD6">
        <w:rPr>
          <w:rFonts w:ascii="Times New Roman" w:hAnsi="Times New Roman"/>
          <w:b/>
          <w:caps/>
          <w:sz w:val="24"/>
          <w:szCs w:val="24"/>
        </w:rPr>
        <w:t>PA</w:t>
      </w:r>
      <w:r w:rsidR="00F67D9D">
        <w:rPr>
          <w:rFonts w:ascii="Times New Roman" w:hAnsi="Times New Roman"/>
          <w:b/>
          <w:caps/>
          <w:sz w:val="24"/>
          <w:szCs w:val="24"/>
        </w:rPr>
        <w:t>YMENTS and payment ARRANGEMENTS</w:t>
      </w:r>
    </w:p>
    <w:p w:rsidR="00D23A36" w:rsidRDefault="00D23A36" w:rsidP="00D87BD6">
      <w:pPr>
        <w:widowControl w:val="0"/>
        <w:spacing w:after="0" w:line="240" w:lineRule="auto"/>
        <w:jc w:val="both"/>
        <w:rPr>
          <w:rFonts w:ascii="Times New Roman" w:hAnsi="Times New Roman"/>
          <w:b/>
          <w:sz w:val="24"/>
          <w:szCs w:val="24"/>
          <w:lang w:val="en-US"/>
        </w:rPr>
      </w:pPr>
    </w:p>
    <w:p w:rsidR="00D23A36" w:rsidRPr="00E00FB7" w:rsidRDefault="00D23A36" w:rsidP="00D23A36">
      <w:pPr>
        <w:widowControl w:val="0"/>
        <w:spacing w:after="0" w:line="240" w:lineRule="auto"/>
        <w:jc w:val="both"/>
        <w:rPr>
          <w:rFonts w:ascii="Times New Roman" w:hAnsi="Times New Roman"/>
          <w:b/>
          <w:sz w:val="24"/>
          <w:szCs w:val="24"/>
        </w:rPr>
      </w:pPr>
      <w:r w:rsidRPr="00E00FB7">
        <w:rPr>
          <w:rFonts w:ascii="Times New Roman" w:hAnsi="Times New Roman"/>
          <w:b/>
          <w:sz w:val="24"/>
          <w:szCs w:val="24"/>
        </w:rPr>
        <w:t>4.1</w:t>
      </w:r>
      <w:r w:rsidRPr="00E00FB7">
        <w:rPr>
          <w:rFonts w:ascii="Times New Roman" w:hAnsi="Times New Roman"/>
          <w:b/>
          <w:sz w:val="24"/>
          <w:szCs w:val="24"/>
        </w:rPr>
        <w:tab/>
        <w:t>Reporting periods</w:t>
      </w:r>
      <w:r>
        <w:rPr>
          <w:rFonts w:ascii="Times New Roman" w:hAnsi="Times New Roman"/>
          <w:b/>
          <w:sz w:val="24"/>
          <w:szCs w:val="24"/>
        </w:rPr>
        <w:t xml:space="preserve"> </w:t>
      </w:r>
      <w:r w:rsidRPr="00D5500D">
        <w:rPr>
          <w:rFonts w:ascii="Times New Roman" w:hAnsi="Times New Roman"/>
          <w:b/>
          <w:sz w:val="24"/>
          <w:szCs w:val="24"/>
        </w:rPr>
        <w:t>and</w:t>
      </w:r>
      <w:r w:rsidR="00F67D9D">
        <w:rPr>
          <w:rFonts w:ascii="Times New Roman" w:hAnsi="Times New Roman"/>
          <w:b/>
          <w:sz w:val="24"/>
          <w:szCs w:val="24"/>
        </w:rPr>
        <w:t xml:space="preserve"> payments</w:t>
      </w:r>
    </w:p>
    <w:p w:rsidR="00B02A29" w:rsidRPr="00D87BD6" w:rsidRDefault="00B02A29" w:rsidP="00D87BD6">
      <w:pPr>
        <w:widowControl w:val="0"/>
        <w:spacing w:after="0" w:line="240" w:lineRule="auto"/>
        <w:jc w:val="both"/>
        <w:rPr>
          <w:rFonts w:ascii="Times New Roman" w:hAnsi="Times New Roman"/>
          <w:b/>
          <w:sz w:val="24"/>
          <w:szCs w:val="24"/>
          <w:lang w:val="en-US"/>
        </w:rPr>
      </w:pPr>
    </w:p>
    <w:p w:rsidR="00B02A29" w:rsidRPr="00D87BD6" w:rsidRDefault="00B02A29" w:rsidP="00D87BD6">
      <w:pPr>
        <w:widowControl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 xml:space="preserve">In addition to the provisions set </w:t>
      </w:r>
      <w:r w:rsidRPr="00FB6C44">
        <w:rPr>
          <w:rFonts w:ascii="Times New Roman" w:hAnsi="Times New Roman"/>
          <w:sz w:val="24"/>
          <w:szCs w:val="24"/>
          <w:lang w:val="en-US"/>
        </w:rPr>
        <w:t>out in Articles II.23 and II.24, th</w:t>
      </w:r>
      <w:r w:rsidRPr="00D87BD6">
        <w:rPr>
          <w:rFonts w:ascii="Times New Roman" w:hAnsi="Times New Roman"/>
          <w:sz w:val="24"/>
          <w:szCs w:val="24"/>
          <w:lang w:val="en-US"/>
        </w:rPr>
        <w:t xml:space="preserve">e following </w:t>
      </w:r>
      <w:r w:rsidR="001758F5">
        <w:rPr>
          <w:rFonts w:ascii="Times New Roman" w:hAnsi="Times New Roman"/>
          <w:sz w:val="24"/>
          <w:szCs w:val="24"/>
          <w:lang w:val="en-US"/>
        </w:rPr>
        <w:t xml:space="preserve">reporting and </w:t>
      </w:r>
      <w:r w:rsidRPr="00D87BD6">
        <w:rPr>
          <w:rFonts w:ascii="Times New Roman" w:hAnsi="Times New Roman"/>
          <w:sz w:val="24"/>
          <w:szCs w:val="24"/>
          <w:lang w:val="en-US"/>
        </w:rPr>
        <w:t>payment arrangements shall apply:</w:t>
      </w:r>
    </w:p>
    <w:p w:rsidR="00B02A29" w:rsidRDefault="00B02A29" w:rsidP="00D87BD6">
      <w:pPr>
        <w:widowControl w:val="0"/>
        <w:spacing w:after="0" w:line="240" w:lineRule="auto"/>
        <w:jc w:val="both"/>
        <w:rPr>
          <w:rFonts w:ascii="Times New Roman" w:hAnsi="Times New Roman"/>
          <w:sz w:val="24"/>
          <w:szCs w:val="24"/>
          <w:lang w:val="en-US"/>
        </w:rPr>
      </w:pPr>
    </w:p>
    <w:p w:rsidR="00F32B99" w:rsidRPr="00FF147D" w:rsidRDefault="00F32B99" w:rsidP="00F32B99">
      <w:pPr>
        <w:widowControl w:val="0"/>
        <w:spacing w:after="0" w:line="240" w:lineRule="auto"/>
        <w:jc w:val="both"/>
        <w:rPr>
          <w:rFonts w:ascii="Times New Roman" w:hAnsi="Times New Roman"/>
          <w:b/>
          <w:sz w:val="24"/>
          <w:szCs w:val="24"/>
          <w:lang w:val="en-US"/>
        </w:rPr>
      </w:pPr>
      <w:r w:rsidRPr="00FF147D">
        <w:rPr>
          <w:rFonts w:ascii="Times New Roman" w:hAnsi="Times New Roman"/>
          <w:b/>
          <w:sz w:val="24"/>
          <w:szCs w:val="24"/>
          <w:lang w:val="en-US"/>
        </w:rPr>
        <w:lastRenderedPageBreak/>
        <w:t>4.1.1</w:t>
      </w:r>
      <w:r w:rsidR="008633AE">
        <w:rPr>
          <w:rFonts w:ascii="Times New Roman" w:hAnsi="Times New Roman"/>
          <w:b/>
          <w:sz w:val="24"/>
          <w:szCs w:val="24"/>
          <w:lang w:val="en-US"/>
        </w:rPr>
        <w:tab/>
      </w:r>
      <w:r w:rsidRPr="00FF147D">
        <w:rPr>
          <w:rFonts w:ascii="Times New Roman" w:hAnsi="Times New Roman"/>
          <w:b/>
          <w:sz w:val="24"/>
          <w:szCs w:val="24"/>
          <w:lang w:val="en-US"/>
        </w:rPr>
        <w:t>Reporting periods</w:t>
      </w:r>
    </w:p>
    <w:p w:rsidR="00F32B99" w:rsidRDefault="00F32B99" w:rsidP="00D87BD6">
      <w:pPr>
        <w:widowControl w:val="0"/>
        <w:spacing w:after="0" w:line="240" w:lineRule="auto"/>
        <w:jc w:val="both"/>
        <w:rPr>
          <w:rFonts w:ascii="Times New Roman" w:hAnsi="Times New Roman"/>
          <w:sz w:val="24"/>
          <w:szCs w:val="24"/>
          <w:lang w:val="en-US"/>
        </w:rPr>
      </w:pPr>
    </w:p>
    <w:p w:rsidR="00F32B99" w:rsidRPr="006476C2" w:rsidRDefault="00F32B99" w:rsidP="00F32B99">
      <w:pPr>
        <w:widowControl w:val="0"/>
        <w:spacing w:after="0" w:line="240" w:lineRule="auto"/>
        <w:jc w:val="both"/>
        <w:rPr>
          <w:rFonts w:ascii="Times New Roman" w:hAnsi="Times New Roman"/>
          <w:sz w:val="24"/>
          <w:szCs w:val="24"/>
          <w:lang w:val="en-US"/>
        </w:rPr>
      </w:pPr>
      <w:r w:rsidRPr="006476C2">
        <w:rPr>
          <w:rFonts w:ascii="Times New Roman" w:hAnsi="Times New Roman"/>
          <w:sz w:val="24"/>
          <w:szCs w:val="24"/>
          <w:lang w:val="en-US"/>
        </w:rPr>
        <w:t>The action is divided into the following reporting periods:</w:t>
      </w:r>
    </w:p>
    <w:p w:rsidR="00F32B99" w:rsidRPr="009D36D8" w:rsidRDefault="00F32B99" w:rsidP="00A12D63">
      <w:pPr>
        <w:widowControl w:val="0"/>
        <w:numPr>
          <w:ilvl w:val="0"/>
          <w:numId w:val="27"/>
        </w:numPr>
        <w:spacing w:after="0" w:line="240" w:lineRule="auto"/>
        <w:ind w:left="426" w:hanging="426"/>
        <w:jc w:val="both"/>
        <w:rPr>
          <w:rFonts w:ascii="Times New Roman" w:hAnsi="Times New Roman"/>
          <w:sz w:val="24"/>
          <w:szCs w:val="24"/>
          <w:lang w:val="en-US"/>
        </w:rPr>
      </w:pPr>
      <w:r w:rsidRPr="009D36D8">
        <w:rPr>
          <w:rFonts w:ascii="Times New Roman" w:hAnsi="Times New Roman"/>
          <w:sz w:val="24"/>
          <w:szCs w:val="24"/>
          <w:lang w:val="en-US"/>
        </w:rPr>
        <w:t>Reporting period 1 from the starting date of the action to 31 December 2017;</w:t>
      </w:r>
    </w:p>
    <w:p w:rsidR="00F32B99" w:rsidRPr="009D36D8" w:rsidRDefault="00F32B99" w:rsidP="00A12D63">
      <w:pPr>
        <w:widowControl w:val="0"/>
        <w:numPr>
          <w:ilvl w:val="0"/>
          <w:numId w:val="27"/>
        </w:numPr>
        <w:spacing w:after="0" w:line="240" w:lineRule="auto"/>
        <w:ind w:left="426" w:hanging="426"/>
        <w:jc w:val="both"/>
        <w:rPr>
          <w:rFonts w:ascii="Times New Roman" w:hAnsi="Times New Roman"/>
          <w:sz w:val="24"/>
          <w:szCs w:val="24"/>
          <w:lang w:val="en-US"/>
        </w:rPr>
      </w:pPr>
      <w:r w:rsidRPr="009D36D8">
        <w:rPr>
          <w:rFonts w:ascii="Times New Roman" w:hAnsi="Times New Roman"/>
          <w:sz w:val="24"/>
          <w:szCs w:val="24"/>
          <w:lang w:val="en-US"/>
        </w:rPr>
        <w:t>Reporting period 2 from 1 January 2018 to 31 December 2018;</w:t>
      </w:r>
    </w:p>
    <w:p w:rsidR="00F32B99" w:rsidRPr="009D36D8" w:rsidRDefault="00F32B99" w:rsidP="00A12D63">
      <w:pPr>
        <w:widowControl w:val="0"/>
        <w:numPr>
          <w:ilvl w:val="0"/>
          <w:numId w:val="27"/>
        </w:numPr>
        <w:spacing w:after="0" w:line="240" w:lineRule="auto"/>
        <w:ind w:left="426" w:hanging="426"/>
        <w:jc w:val="both"/>
        <w:rPr>
          <w:rFonts w:ascii="Times New Roman" w:hAnsi="Times New Roman"/>
          <w:sz w:val="24"/>
          <w:szCs w:val="24"/>
          <w:lang w:val="en-US"/>
        </w:rPr>
      </w:pPr>
      <w:r w:rsidRPr="009D36D8">
        <w:rPr>
          <w:rFonts w:ascii="Times New Roman" w:hAnsi="Times New Roman"/>
          <w:sz w:val="24"/>
          <w:szCs w:val="24"/>
          <w:lang w:val="en-US"/>
        </w:rPr>
        <w:t>Reporting period 3 from 1 January 2019 to 31 December 2019;</w:t>
      </w:r>
    </w:p>
    <w:p w:rsidR="00F32B99" w:rsidRPr="009D36D8" w:rsidRDefault="00F32B99" w:rsidP="00A12D63">
      <w:pPr>
        <w:widowControl w:val="0"/>
        <w:numPr>
          <w:ilvl w:val="0"/>
          <w:numId w:val="27"/>
        </w:numPr>
        <w:spacing w:after="0" w:line="240" w:lineRule="auto"/>
        <w:ind w:left="426" w:hanging="426"/>
        <w:jc w:val="both"/>
        <w:rPr>
          <w:rFonts w:ascii="Times New Roman" w:hAnsi="Times New Roman"/>
          <w:sz w:val="24"/>
          <w:szCs w:val="24"/>
          <w:lang w:val="en-US"/>
        </w:rPr>
      </w:pPr>
      <w:r w:rsidRPr="009D36D8">
        <w:rPr>
          <w:rFonts w:ascii="Times New Roman" w:hAnsi="Times New Roman"/>
          <w:sz w:val="24"/>
          <w:szCs w:val="24"/>
          <w:lang w:val="en-US"/>
        </w:rPr>
        <w:t>Last reporting period from 1 January 2020 to the completion date of the action.</w:t>
      </w:r>
    </w:p>
    <w:p w:rsidR="009B492D" w:rsidRPr="00493EF8" w:rsidRDefault="009B492D" w:rsidP="009B492D">
      <w:pPr>
        <w:widowControl w:val="0"/>
        <w:spacing w:after="0" w:line="240" w:lineRule="auto"/>
        <w:jc w:val="both"/>
        <w:rPr>
          <w:rFonts w:ascii="Times New Roman" w:hAnsi="Times New Roman"/>
          <w:sz w:val="24"/>
          <w:szCs w:val="24"/>
          <w:lang w:val="en-US"/>
        </w:rPr>
      </w:pPr>
    </w:p>
    <w:p w:rsidR="009B492D" w:rsidRPr="00D5500D" w:rsidRDefault="009B492D" w:rsidP="009B492D">
      <w:pPr>
        <w:widowControl w:val="0"/>
        <w:spacing w:after="0" w:line="240" w:lineRule="auto"/>
        <w:jc w:val="both"/>
        <w:rPr>
          <w:rFonts w:ascii="Times New Roman" w:hAnsi="Times New Roman"/>
          <w:b/>
          <w:sz w:val="24"/>
          <w:szCs w:val="24"/>
          <w:lang w:val="en-US"/>
        </w:rPr>
      </w:pPr>
      <w:r w:rsidRPr="00D5500D">
        <w:rPr>
          <w:rFonts w:ascii="Times New Roman" w:hAnsi="Times New Roman"/>
          <w:b/>
          <w:sz w:val="24"/>
          <w:szCs w:val="24"/>
          <w:lang w:val="en-US"/>
        </w:rPr>
        <w:t>4.1.2</w:t>
      </w:r>
      <w:r w:rsidR="00F67D9D">
        <w:rPr>
          <w:rFonts w:ascii="Times New Roman" w:hAnsi="Times New Roman"/>
          <w:b/>
          <w:sz w:val="24"/>
          <w:szCs w:val="24"/>
          <w:lang w:val="en-US"/>
        </w:rPr>
        <w:tab/>
      </w:r>
      <w:r w:rsidRPr="00D5500D">
        <w:rPr>
          <w:rFonts w:ascii="Times New Roman" w:hAnsi="Times New Roman"/>
          <w:b/>
          <w:sz w:val="24"/>
          <w:szCs w:val="24"/>
          <w:lang w:val="en-US"/>
        </w:rPr>
        <w:t>Payments</w:t>
      </w:r>
    </w:p>
    <w:p w:rsidR="009B492D" w:rsidRDefault="009B492D" w:rsidP="009B492D">
      <w:pPr>
        <w:widowControl w:val="0"/>
        <w:spacing w:after="0" w:line="240" w:lineRule="auto"/>
        <w:jc w:val="both"/>
        <w:rPr>
          <w:rFonts w:ascii="Times New Roman" w:hAnsi="Times New Roman"/>
          <w:sz w:val="24"/>
          <w:szCs w:val="24"/>
          <w:lang w:val="en-US"/>
        </w:rPr>
      </w:pPr>
    </w:p>
    <w:p w:rsidR="009B492D" w:rsidRPr="006476C2" w:rsidRDefault="00F43373" w:rsidP="009B492D">
      <w:pPr>
        <w:widowControl w:val="0"/>
        <w:spacing w:after="0" w:line="240" w:lineRule="auto"/>
        <w:jc w:val="both"/>
        <w:rPr>
          <w:rFonts w:ascii="Times New Roman" w:hAnsi="Times New Roman"/>
          <w:sz w:val="24"/>
          <w:szCs w:val="24"/>
          <w:lang w:val="en-US"/>
        </w:rPr>
      </w:pPr>
      <w:r w:rsidRPr="00E564BD">
        <w:rPr>
          <w:rFonts w:ascii="Times New Roman" w:hAnsi="Times New Roman"/>
          <w:sz w:val="24"/>
          <w:szCs w:val="24"/>
          <w:lang w:val="en-US"/>
        </w:rPr>
        <w:t>Upon entry into force of the Agreement, the Agency shall make to each beneficiary a first pre-financing payment equivalent to 40% of the amount of the first annual instalment of the maximum CEF contribution per beneficiary as indicated in Annex III</w:t>
      </w:r>
      <w:r w:rsidR="00070A85">
        <w:rPr>
          <w:rFonts w:ascii="Times New Roman" w:hAnsi="Times New Roman"/>
          <w:sz w:val="24"/>
          <w:szCs w:val="24"/>
          <w:lang w:val="en-US"/>
        </w:rPr>
        <w:t>.</w:t>
      </w:r>
    </w:p>
    <w:p w:rsidR="009B492D" w:rsidRPr="004901AA" w:rsidRDefault="009B492D" w:rsidP="009B492D">
      <w:pPr>
        <w:widowControl w:val="0"/>
        <w:spacing w:after="0" w:line="240" w:lineRule="auto"/>
        <w:jc w:val="both"/>
        <w:rPr>
          <w:rFonts w:ascii="Times New Roman" w:hAnsi="Times New Roman"/>
          <w:sz w:val="24"/>
          <w:szCs w:val="24"/>
          <w:lang w:val="en-US"/>
        </w:rPr>
      </w:pPr>
    </w:p>
    <w:p w:rsidR="009B492D" w:rsidRPr="004521F1" w:rsidRDefault="009B492D" w:rsidP="009B492D">
      <w:pPr>
        <w:widowControl w:val="0"/>
        <w:spacing w:after="0" w:line="240" w:lineRule="auto"/>
        <w:jc w:val="both"/>
        <w:rPr>
          <w:rFonts w:ascii="Times New Roman" w:hAnsi="Times New Roman"/>
          <w:sz w:val="24"/>
          <w:szCs w:val="24"/>
          <w:lang w:val="en-US"/>
        </w:rPr>
      </w:pPr>
      <w:r>
        <w:rPr>
          <w:rFonts w:ascii="Times New Roman" w:hAnsi="Times New Roman"/>
          <w:sz w:val="24"/>
          <w:szCs w:val="24"/>
          <w:lang w:val="en-US"/>
        </w:rPr>
        <w:t>At the end of each reporting period, except the last reporting period, each beneficiary may submit a request for further pre-financing payment in accordance with Article II.23.1.2.</w:t>
      </w:r>
      <w:r w:rsidR="00DB5A78">
        <w:rPr>
          <w:rFonts w:ascii="Times New Roman" w:hAnsi="Times New Roman"/>
          <w:sz w:val="24"/>
          <w:szCs w:val="24"/>
          <w:lang w:val="en-US"/>
        </w:rPr>
        <w:t xml:space="preserve"> The further pre-financing payment shall be calculated on the basis of 40% of the cumulated financing needs and in accordance with Article II.24.1.3. </w:t>
      </w:r>
      <w:r w:rsidRPr="00615E69">
        <w:rPr>
          <w:rFonts w:ascii="Times New Roman" w:hAnsi="Times New Roman"/>
          <w:sz w:val="24"/>
          <w:szCs w:val="24"/>
          <w:lang w:val="en-US"/>
        </w:rPr>
        <w:t>The Agency shall make the further pre-financing payment to the beneficiary in accordance with Article II.24.1.3</w:t>
      </w:r>
      <w:r w:rsidR="00AA6FD1" w:rsidRPr="00615E69">
        <w:rPr>
          <w:rFonts w:ascii="Times New Roman" w:hAnsi="Times New Roman"/>
          <w:sz w:val="24"/>
          <w:szCs w:val="24"/>
          <w:lang w:val="en-US"/>
        </w:rPr>
        <w:t>.</w:t>
      </w:r>
    </w:p>
    <w:p w:rsidR="00D003EB" w:rsidRDefault="00D003EB" w:rsidP="00D003EB">
      <w:pPr>
        <w:spacing w:after="0" w:line="240" w:lineRule="auto"/>
        <w:jc w:val="both"/>
        <w:rPr>
          <w:rFonts w:ascii="Times New Roman" w:hAnsi="Times New Roman"/>
          <w:sz w:val="24"/>
          <w:szCs w:val="24"/>
          <w:lang w:val="en-US"/>
        </w:rPr>
      </w:pPr>
    </w:p>
    <w:p w:rsidR="009B492D" w:rsidRPr="00D5500D" w:rsidRDefault="009B492D" w:rsidP="009B492D">
      <w:pPr>
        <w:spacing w:after="0" w:line="240" w:lineRule="auto"/>
        <w:jc w:val="both"/>
        <w:rPr>
          <w:rFonts w:ascii="Times New Roman" w:hAnsi="Times New Roman"/>
          <w:sz w:val="24"/>
          <w:szCs w:val="24"/>
          <w:lang w:val="en-US"/>
        </w:rPr>
      </w:pPr>
      <w:r w:rsidRPr="00D5500D">
        <w:rPr>
          <w:rFonts w:ascii="Times New Roman" w:hAnsi="Times New Roman"/>
          <w:sz w:val="24"/>
          <w:szCs w:val="24"/>
          <w:lang w:val="en-US"/>
        </w:rPr>
        <w:t>At the end of at least every two reporting periods, each beneficiary shall submit a request for interim payment in accordance with Article II.23.2.1. The Agency shall make an interim payment to the beneficiary in accordance with Article II.24.2.</w:t>
      </w:r>
    </w:p>
    <w:p w:rsidR="009B492D" w:rsidRDefault="009B492D" w:rsidP="009B492D">
      <w:pPr>
        <w:spacing w:after="0" w:line="240" w:lineRule="auto"/>
        <w:jc w:val="both"/>
        <w:rPr>
          <w:rFonts w:ascii="Times New Roman" w:hAnsi="Times New Roman"/>
          <w:sz w:val="24"/>
          <w:szCs w:val="24"/>
          <w:lang w:val="en-US"/>
        </w:rPr>
      </w:pPr>
    </w:p>
    <w:p w:rsidR="009B492D" w:rsidRDefault="009B492D" w:rsidP="009B492D">
      <w:r>
        <w:rPr>
          <w:rFonts w:ascii="Times New Roman" w:hAnsi="Times New Roman"/>
          <w:sz w:val="24"/>
          <w:szCs w:val="24"/>
          <w:lang w:val="en-US"/>
        </w:rPr>
        <w:t>At the end of the last reporting period, each beneficiary shall submit the request for payment of the balance in accordance with Article II.23.2.2. The Agency shall make the payment of the balance to the beneficiary in accordance with Article II.24.3.</w:t>
      </w:r>
    </w:p>
    <w:p w:rsidR="009B492D" w:rsidRPr="00C11492" w:rsidRDefault="009B492D" w:rsidP="009B492D">
      <w:pPr>
        <w:widowControl w:val="0"/>
        <w:spacing w:after="0" w:line="240" w:lineRule="auto"/>
        <w:jc w:val="both"/>
        <w:rPr>
          <w:rFonts w:ascii="Times New Roman" w:hAnsi="Times New Roman"/>
          <w:b/>
          <w:sz w:val="24"/>
          <w:szCs w:val="24"/>
          <w:lang w:val="en-US"/>
        </w:rPr>
      </w:pPr>
      <w:r w:rsidRPr="008715F7">
        <w:rPr>
          <w:rFonts w:ascii="Times New Roman" w:hAnsi="Times New Roman"/>
          <w:b/>
          <w:sz w:val="24"/>
          <w:szCs w:val="24"/>
          <w:lang w:val="en-US"/>
        </w:rPr>
        <w:t>4.1.3</w:t>
      </w:r>
      <w:r w:rsidR="00F67D9D" w:rsidRPr="008715F7">
        <w:rPr>
          <w:rFonts w:ascii="Times New Roman" w:hAnsi="Times New Roman"/>
          <w:b/>
          <w:sz w:val="24"/>
          <w:szCs w:val="24"/>
          <w:lang w:val="en-US"/>
        </w:rPr>
        <w:tab/>
      </w:r>
      <w:r w:rsidRPr="008715F7">
        <w:rPr>
          <w:rFonts w:ascii="Times New Roman" w:hAnsi="Times New Roman"/>
          <w:b/>
          <w:sz w:val="24"/>
          <w:szCs w:val="24"/>
          <w:lang w:val="en-US"/>
        </w:rPr>
        <w:t>Ceiling for pre-financing and interim payments</w:t>
      </w:r>
    </w:p>
    <w:p w:rsidR="009B492D" w:rsidRPr="008715F7" w:rsidRDefault="009B492D" w:rsidP="009B492D">
      <w:pPr>
        <w:widowControl w:val="0"/>
        <w:spacing w:after="0" w:line="240" w:lineRule="auto"/>
        <w:jc w:val="both"/>
        <w:rPr>
          <w:rFonts w:ascii="Times New Roman" w:hAnsi="Times New Roman"/>
          <w:sz w:val="24"/>
          <w:szCs w:val="24"/>
          <w:lang w:val="en-US"/>
        </w:rPr>
      </w:pPr>
    </w:p>
    <w:p w:rsidR="009B492D" w:rsidRPr="008715F7" w:rsidRDefault="009B492D" w:rsidP="009B492D">
      <w:pPr>
        <w:autoSpaceDE w:val="0"/>
        <w:autoSpaceDN w:val="0"/>
        <w:adjustRightInd w:val="0"/>
        <w:spacing w:after="0" w:line="240" w:lineRule="auto"/>
        <w:jc w:val="both"/>
        <w:rPr>
          <w:rFonts w:ascii="Times New Roman" w:hAnsi="Times New Roman"/>
          <w:sz w:val="24"/>
          <w:szCs w:val="24"/>
        </w:rPr>
      </w:pPr>
      <w:r w:rsidRPr="00047EC2">
        <w:rPr>
          <w:rFonts w:ascii="Times New Roman" w:hAnsi="Times New Roman"/>
          <w:sz w:val="24"/>
          <w:szCs w:val="24"/>
          <w:lang w:eastAsia="en-GB"/>
        </w:rPr>
        <w:t>The total amount of pre-financing and interim payments shall not exceed 80% of the maximum grant amount per beneficiary set out in Article 3.</w:t>
      </w:r>
    </w:p>
    <w:p w:rsidR="00463DE2" w:rsidRPr="00D87BD6" w:rsidRDefault="00463DE2" w:rsidP="00463DE2">
      <w:pPr>
        <w:widowControl w:val="0"/>
        <w:spacing w:after="0" w:line="240" w:lineRule="auto"/>
        <w:jc w:val="both"/>
        <w:rPr>
          <w:rFonts w:ascii="Times New Roman" w:hAnsi="Times New Roman"/>
          <w:sz w:val="24"/>
          <w:szCs w:val="24"/>
          <w:lang w:val="en-US"/>
        </w:rPr>
      </w:pPr>
    </w:p>
    <w:p w:rsidR="00EA40C9" w:rsidRPr="00D87BD6" w:rsidRDefault="00EA40C9" w:rsidP="00EA40C9">
      <w:pPr>
        <w:widowControl w:val="0"/>
        <w:spacing w:after="0" w:line="240" w:lineRule="auto"/>
        <w:ind w:left="709" w:hanging="709"/>
        <w:jc w:val="both"/>
        <w:rPr>
          <w:rFonts w:ascii="Times New Roman" w:hAnsi="Times New Roman"/>
          <w:b/>
          <w:sz w:val="24"/>
          <w:szCs w:val="24"/>
          <w:lang w:val="en-US"/>
        </w:rPr>
      </w:pPr>
      <w:r w:rsidRPr="00D87BD6">
        <w:rPr>
          <w:rFonts w:ascii="Times New Roman" w:hAnsi="Times New Roman"/>
          <w:b/>
          <w:sz w:val="24"/>
          <w:szCs w:val="24"/>
          <w:lang w:val="en-US"/>
        </w:rPr>
        <w:t>4.2</w:t>
      </w:r>
      <w:r w:rsidRPr="00D87BD6">
        <w:rPr>
          <w:rFonts w:ascii="Times New Roman" w:hAnsi="Times New Roman"/>
          <w:b/>
          <w:sz w:val="24"/>
          <w:szCs w:val="24"/>
          <w:lang w:val="en-US"/>
        </w:rPr>
        <w:tab/>
        <w:t>Time limit for payments</w:t>
      </w:r>
    </w:p>
    <w:p w:rsidR="00EA40C9" w:rsidRPr="00D87BD6" w:rsidRDefault="00EA40C9" w:rsidP="00EA40C9">
      <w:pPr>
        <w:widowControl w:val="0"/>
        <w:spacing w:after="0" w:line="240" w:lineRule="auto"/>
        <w:ind w:left="709" w:hanging="709"/>
        <w:jc w:val="both"/>
        <w:rPr>
          <w:rFonts w:ascii="Times New Roman" w:hAnsi="Times New Roman"/>
          <w:b/>
          <w:sz w:val="24"/>
          <w:szCs w:val="24"/>
          <w:lang w:val="en-US"/>
        </w:rPr>
      </w:pPr>
    </w:p>
    <w:p w:rsidR="00EA40C9" w:rsidRDefault="00EA40C9" w:rsidP="00EA40C9">
      <w:pPr>
        <w:widowControl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The time limit for the Agency to make the interim payment(s) and payment of the balance is 90 days.</w:t>
      </w:r>
    </w:p>
    <w:p w:rsidR="00EA40C9" w:rsidRDefault="00EA40C9" w:rsidP="00EA40C9">
      <w:pPr>
        <w:widowControl w:val="0"/>
        <w:spacing w:after="0" w:line="240" w:lineRule="auto"/>
        <w:jc w:val="both"/>
        <w:rPr>
          <w:rFonts w:ascii="Times New Roman" w:hAnsi="Times New Roman"/>
          <w:sz w:val="24"/>
          <w:szCs w:val="24"/>
        </w:rPr>
      </w:pPr>
    </w:p>
    <w:p w:rsidR="00EA40C9" w:rsidRPr="00D44C5B" w:rsidRDefault="00EA40C9" w:rsidP="00EA40C9">
      <w:pPr>
        <w:widowControl w:val="0"/>
        <w:spacing w:after="0" w:line="240" w:lineRule="auto"/>
        <w:ind w:left="709" w:hanging="709"/>
        <w:jc w:val="both"/>
        <w:rPr>
          <w:rFonts w:ascii="Times New Roman" w:hAnsi="Times New Roman"/>
          <w:b/>
          <w:sz w:val="24"/>
          <w:szCs w:val="24"/>
          <w:lang w:val="en-US"/>
        </w:rPr>
      </w:pPr>
      <w:r w:rsidRPr="004846A2">
        <w:rPr>
          <w:rFonts w:ascii="Times New Roman" w:hAnsi="Times New Roman"/>
          <w:b/>
          <w:sz w:val="24"/>
          <w:szCs w:val="24"/>
          <w:lang w:val="en-US"/>
        </w:rPr>
        <w:t>4.3</w:t>
      </w:r>
      <w:r w:rsidRPr="004846A2">
        <w:rPr>
          <w:rFonts w:ascii="Times New Roman" w:hAnsi="Times New Roman"/>
          <w:b/>
          <w:sz w:val="24"/>
          <w:szCs w:val="24"/>
          <w:lang w:val="en-US"/>
        </w:rPr>
        <w:tab/>
        <w:t>Language and submission means of requests for payment, reports and financial statements</w:t>
      </w:r>
    </w:p>
    <w:p w:rsidR="00EA40C9" w:rsidRPr="009A6D48" w:rsidRDefault="00EA40C9" w:rsidP="00EA40C9">
      <w:pPr>
        <w:widowControl w:val="0"/>
        <w:spacing w:after="0" w:line="240" w:lineRule="auto"/>
        <w:jc w:val="both"/>
        <w:rPr>
          <w:rFonts w:ascii="Times New Roman" w:hAnsi="Times New Roman"/>
          <w:sz w:val="24"/>
          <w:szCs w:val="24"/>
          <w:lang w:val="en-US"/>
        </w:rPr>
      </w:pPr>
    </w:p>
    <w:p w:rsidR="00784F15" w:rsidRPr="00F826CE" w:rsidRDefault="00784F15" w:rsidP="00784F15">
      <w:pPr>
        <w:widowControl w:val="0"/>
        <w:spacing w:after="0" w:line="240" w:lineRule="auto"/>
        <w:jc w:val="both"/>
        <w:rPr>
          <w:rFonts w:ascii="Times New Roman" w:hAnsi="Times New Roman"/>
          <w:sz w:val="24"/>
          <w:szCs w:val="24"/>
          <w:lang w:val="en-US"/>
        </w:rPr>
      </w:pPr>
      <w:r w:rsidRPr="00F826CE">
        <w:rPr>
          <w:rFonts w:ascii="Times New Roman" w:hAnsi="Times New Roman"/>
          <w:sz w:val="24"/>
          <w:szCs w:val="24"/>
        </w:rPr>
        <w:t>All requests for payments, reports and financial statements shall be submitted in English.</w:t>
      </w:r>
    </w:p>
    <w:p w:rsidR="00784F15" w:rsidRDefault="00784F15" w:rsidP="00784F15">
      <w:pPr>
        <w:widowControl w:val="0"/>
        <w:spacing w:after="0" w:line="240" w:lineRule="auto"/>
        <w:jc w:val="both"/>
        <w:rPr>
          <w:rFonts w:ascii="Times New Roman" w:hAnsi="Times New Roman"/>
          <w:sz w:val="24"/>
          <w:szCs w:val="24"/>
          <w:lang w:val="en-US"/>
        </w:rPr>
      </w:pPr>
    </w:p>
    <w:p w:rsidR="009E756D" w:rsidRPr="00B8059A" w:rsidRDefault="009E756D" w:rsidP="00784F15">
      <w:pPr>
        <w:widowControl w:val="0"/>
        <w:spacing w:after="0" w:line="240" w:lineRule="auto"/>
        <w:jc w:val="both"/>
        <w:rPr>
          <w:rFonts w:ascii="Times New Roman" w:hAnsi="Times New Roman"/>
          <w:sz w:val="24"/>
          <w:szCs w:val="24"/>
        </w:rPr>
      </w:pPr>
      <w:r w:rsidRPr="00971F0E">
        <w:rPr>
          <w:rFonts w:ascii="Times New Roman" w:hAnsi="Times New Roman"/>
          <w:sz w:val="24"/>
          <w:szCs w:val="24"/>
        </w:rPr>
        <w:t xml:space="preserve">The Action Status Report referred to </w:t>
      </w:r>
      <w:r w:rsidRPr="002044E2">
        <w:rPr>
          <w:rFonts w:ascii="Times New Roman" w:hAnsi="Times New Roman"/>
          <w:sz w:val="24"/>
          <w:szCs w:val="24"/>
        </w:rPr>
        <w:t>in Article II.23.1 shall</w:t>
      </w:r>
      <w:r w:rsidRPr="00971F0E">
        <w:rPr>
          <w:rFonts w:ascii="Times New Roman" w:hAnsi="Times New Roman"/>
          <w:sz w:val="24"/>
          <w:szCs w:val="24"/>
        </w:rPr>
        <w:t xml:space="preserve"> be submitted via TEN-Tec.</w:t>
      </w:r>
    </w:p>
    <w:p w:rsidR="009E756D" w:rsidRPr="00B8059A" w:rsidRDefault="009E756D" w:rsidP="00784F15">
      <w:pPr>
        <w:widowControl w:val="0"/>
        <w:spacing w:after="0" w:line="240" w:lineRule="auto"/>
        <w:jc w:val="both"/>
        <w:rPr>
          <w:rFonts w:ascii="Times New Roman" w:hAnsi="Times New Roman"/>
          <w:sz w:val="24"/>
          <w:szCs w:val="24"/>
        </w:rPr>
      </w:pPr>
    </w:p>
    <w:p w:rsidR="00784F15" w:rsidRPr="00B8059A" w:rsidRDefault="009E756D" w:rsidP="00784F15">
      <w:pPr>
        <w:widowControl w:val="0"/>
        <w:spacing w:after="0" w:line="240" w:lineRule="auto"/>
        <w:jc w:val="both"/>
        <w:rPr>
          <w:rFonts w:ascii="Times New Roman" w:hAnsi="Times New Roman"/>
          <w:sz w:val="24"/>
          <w:szCs w:val="24"/>
        </w:rPr>
      </w:pPr>
      <w:r w:rsidRPr="00971F0E">
        <w:rPr>
          <w:rFonts w:ascii="Times New Roman" w:hAnsi="Times New Roman"/>
          <w:sz w:val="24"/>
          <w:szCs w:val="24"/>
        </w:rPr>
        <w:t xml:space="preserve">Other </w:t>
      </w:r>
      <w:r w:rsidR="00784F15" w:rsidRPr="00971F0E">
        <w:rPr>
          <w:rFonts w:ascii="Times New Roman" w:hAnsi="Times New Roman"/>
          <w:sz w:val="24"/>
          <w:szCs w:val="24"/>
        </w:rPr>
        <w:t xml:space="preserve">documents </w:t>
      </w:r>
      <w:r w:rsidR="00492F1E" w:rsidRPr="00971F0E">
        <w:rPr>
          <w:rFonts w:ascii="Times New Roman" w:hAnsi="Times New Roman"/>
          <w:sz w:val="24"/>
          <w:szCs w:val="24"/>
        </w:rPr>
        <w:t>or, if applicable, scanned copies of the original signed paper versions</w:t>
      </w:r>
      <w:r w:rsidR="00DA09B1" w:rsidRPr="00971F0E">
        <w:rPr>
          <w:rFonts w:ascii="Times New Roman" w:hAnsi="Times New Roman"/>
          <w:sz w:val="24"/>
          <w:szCs w:val="24"/>
        </w:rPr>
        <w:t xml:space="preserve"> and electronic files</w:t>
      </w:r>
      <w:r w:rsidR="00492F1E" w:rsidRPr="00971F0E">
        <w:rPr>
          <w:rFonts w:ascii="Times New Roman" w:hAnsi="Times New Roman"/>
          <w:sz w:val="24"/>
          <w:szCs w:val="24"/>
        </w:rPr>
        <w:t xml:space="preserve">, </w:t>
      </w:r>
      <w:r w:rsidR="00784F15" w:rsidRPr="00971F0E">
        <w:rPr>
          <w:rFonts w:ascii="Times New Roman" w:hAnsi="Times New Roman"/>
          <w:sz w:val="24"/>
          <w:szCs w:val="24"/>
        </w:rPr>
        <w:t xml:space="preserve">shall be sent </w:t>
      </w:r>
      <w:r w:rsidRPr="00971F0E">
        <w:rPr>
          <w:rFonts w:ascii="Times New Roman" w:hAnsi="Times New Roman"/>
          <w:sz w:val="24"/>
          <w:szCs w:val="24"/>
        </w:rPr>
        <w:t xml:space="preserve">via </w:t>
      </w:r>
      <w:r w:rsidR="00DB0B2A" w:rsidRPr="00971F0E">
        <w:rPr>
          <w:rFonts w:ascii="Times New Roman" w:hAnsi="Times New Roman"/>
          <w:sz w:val="24"/>
          <w:szCs w:val="24"/>
        </w:rPr>
        <w:t xml:space="preserve">e-mail to the address specified </w:t>
      </w:r>
      <w:r w:rsidR="008B3DAD" w:rsidRPr="002044E2">
        <w:rPr>
          <w:rFonts w:ascii="Times New Roman" w:hAnsi="Times New Roman"/>
          <w:sz w:val="24"/>
          <w:szCs w:val="24"/>
        </w:rPr>
        <w:t xml:space="preserve">in Article </w:t>
      </w:r>
      <w:r w:rsidR="00971F0E" w:rsidRPr="002044E2">
        <w:rPr>
          <w:rFonts w:ascii="Times New Roman" w:hAnsi="Times New Roman"/>
          <w:sz w:val="24"/>
          <w:szCs w:val="24"/>
        </w:rPr>
        <w:t>6</w:t>
      </w:r>
      <w:r w:rsidR="008B3DAD" w:rsidRPr="002044E2">
        <w:rPr>
          <w:rFonts w:ascii="Times New Roman" w:hAnsi="Times New Roman"/>
          <w:sz w:val="24"/>
          <w:szCs w:val="24"/>
        </w:rPr>
        <w:t>.2</w:t>
      </w:r>
      <w:r w:rsidR="00784F15" w:rsidRPr="00B8059A">
        <w:rPr>
          <w:rFonts w:ascii="Times New Roman" w:hAnsi="Times New Roman"/>
          <w:sz w:val="24"/>
          <w:szCs w:val="24"/>
        </w:rPr>
        <w:t>.</w:t>
      </w:r>
    </w:p>
    <w:p w:rsidR="00784F15" w:rsidRPr="005D4F0B" w:rsidRDefault="00784F15" w:rsidP="00784F15">
      <w:pPr>
        <w:widowControl w:val="0"/>
        <w:spacing w:after="0" w:line="240" w:lineRule="auto"/>
        <w:jc w:val="both"/>
        <w:rPr>
          <w:rFonts w:ascii="Times New Roman" w:hAnsi="Times New Roman"/>
          <w:sz w:val="24"/>
          <w:szCs w:val="24"/>
        </w:rPr>
      </w:pPr>
    </w:p>
    <w:p w:rsidR="005C0CFD" w:rsidRPr="00D87BD6" w:rsidRDefault="00B02A29" w:rsidP="00D87BD6">
      <w:pPr>
        <w:widowControl w:val="0"/>
        <w:spacing w:after="0" w:line="240" w:lineRule="auto"/>
        <w:jc w:val="both"/>
        <w:rPr>
          <w:rFonts w:ascii="Times New Roman" w:hAnsi="Times New Roman"/>
          <w:b/>
          <w:caps/>
          <w:sz w:val="24"/>
          <w:szCs w:val="24"/>
        </w:rPr>
      </w:pPr>
      <w:r w:rsidRPr="00D87BD6">
        <w:rPr>
          <w:rFonts w:ascii="Times New Roman" w:hAnsi="Times New Roman"/>
          <w:b/>
          <w:caps/>
          <w:sz w:val="24"/>
          <w:szCs w:val="24"/>
        </w:rPr>
        <w:t xml:space="preserve">Article </w:t>
      </w:r>
      <w:r w:rsidR="004A4BE3">
        <w:rPr>
          <w:rFonts w:ascii="Times New Roman" w:hAnsi="Times New Roman"/>
          <w:b/>
          <w:caps/>
          <w:sz w:val="24"/>
          <w:szCs w:val="24"/>
        </w:rPr>
        <w:t>5</w:t>
      </w:r>
      <w:r w:rsidR="00297195">
        <w:rPr>
          <w:rFonts w:ascii="Times New Roman" w:hAnsi="Times New Roman"/>
          <w:b/>
          <w:caps/>
          <w:sz w:val="24"/>
          <w:szCs w:val="24"/>
        </w:rPr>
        <w:t xml:space="preserve"> – BANK ACCOUNT FOR PAYMENTS</w:t>
      </w:r>
    </w:p>
    <w:p w:rsidR="004D07FD" w:rsidRDefault="004D07FD" w:rsidP="00D87BD6">
      <w:pPr>
        <w:widowControl w:val="0"/>
        <w:spacing w:after="0" w:line="240" w:lineRule="auto"/>
        <w:rPr>
          <w:rFonts w:ascii="Times New Roman" w:hAnsi="Times New Roman"/>
          <w:sz w:val="24"/>
          <w:szCs w:val="24"/>
          <w:lang w:val="en-US"/>
        </w:rPr>
      </w:pPr>
    </w:p>
    <w:p w:rsidR="004D07FD" w:rsidRDefault="004D07FD" w:rsidP="004D07FD">
      <w:pPr>
        <w:widowControl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Payments shall be made to the following bank accounts:</w:t>
      </w:r>
    </w:p>
    <w:p w:rsidR="004D07FD" w:rsidRDefault="004D07FD" w:rsidP="004D07FD">
      <w:pPr>
        <w:widowControl w:val="0"/>
        <w:spacing w:after="0" w:line="240" w:lineRule="auto"/>
        <w:jc w:val="both"/>
        <w:rPr>
          <w:rFonts w:ascii="Times New Roman" w:hAnsi="Times New Roman"/>
          <w:sz w:val="24"/>
          <w:szCs w:val="24"/>
          <w:lang w:val="en-US"/>
        </w:rPr>
      </w:pPr>
    </w:p>
    <w:p w:rsidR="004D07FD" w:rsidRPr="004F73E3" w:rsidRDefault="004D07FD" w:rsidP="009A6BB1">
      <w:pPr>
        <w:widowControl w:val="0"/>
        <w:numPr>
          <w:ilvl w:val="0"/>
          <w:numId w:val="30"/>
        </w:numPr>
        <w:spacing w:after="0" w:line="240" w:lineRule="auto"/>
        <w:ind w:left="360"/>
        <w:jc w:val="both"/>
        <w:rPr>
          <w:rFonts w:ascii="Times New Roman" w:hAnsi="Times New Roman"/>
          <w:sz w:val="24"/>
          <w:szCs w:val="24"/>
          <w:lang w:val="en-US"/>
        </w:rPr>
      </w:pPr>
      <w:r w:rsidRPr="004705C6">
        <w:rPr>
          <w:rFonts w:ascii="Times New Roman" w:hAnsi="Times New Roman"/>
          <w:sz w:val="24"/>
          <w:szCs w:val="24"/>
          <w:lang w:val="en-US"/>
        </w:rPr>
        <w:t>for State Enterprise National Railway Infrastructure Company:</w:t>
      </w:r>
    </w:p>
    <w:p w:rsidR="00322FF4" w:rsidRDefault="004D07FD" w:rsidP="004D07FD">
      <w:pPr>
        <w:widowControl w:val="0"/>
        <w:spacing w:after="0" w:line="240" w:lineRule="auto"/>
        <w:rPr>
          <w:rFonts w:ascii="Times New Roman" w:hAnsi="Times New Roman"/>
          <w:sz w:val="24"/>
          <w:szCs w:val="24"/>
          <w:lang w:val="en-US"/>
        </w:rPr>
      </w:pPr>
      <w:r w:rsidRPr="00D87BD6">
        <w:rPr>
          <w:rFonts w:ascii="Times New Roman" w:hAnsi="Times New Roman"/>
          <w:sz w:val="24"/>
          <w:szCs w:val="24"/>
          <w:lang w:val="en-US"/>
        </w:rPr>
        <w:t>Name of bank: EUROBANK BULGARIA AD</w:t>
      </w:r>
    </w:p>
    <w:p w:rsidR="00322FF4" w:rsidRDefault="004D07FD" w:rsidP="004D07FD">
      <w:pPr>
        <w:widowControl w:val="0"/>
        <w:spacing w:after="0" w:line="240" w:lineRule="auto"/>
        <w:rPr>
          <w:rFonts w:ascii="Times New Roman" w:hAnsi="Times New Roman"/>
          <w:sz w:val="24"/>
          <w:szCs w:val="24"/>
          <w:lang w:val="en-US"/>
        </w:rPr>
      </w:pPr>
      <w:r w:rsidRPr="00D87BD6">
        <w:rPr>
          <w:rFonts w:ascii="Times New Roman" w:hAnsi="Times New Roman"/>
          <w:sz w:val="24"/>
          <w:szCs w:val="24"/>
          <w:lang w:val="en-US"/>
        </w:rPr>
        <w:t>Address of branch: 125, Maria Luiza blvd., 1201 Sofia, The Republic of Bulgaria</w:t>
      </w:r>
    </w:p>
    <w:p w:rsidR="008633AE" w:rsidRDefault="004D07FD" w:rsidP="004D07FD">
      <w:pPr>
        <w:widowControl w:val="0"/>
        <w:spacing w:after="0" w:line="240" w:lineRule="auto"/>
        <w:rPr>
          <w:rFonts w:ascii="Times New Roman" w:hAnsi="Times New Roman"/>
          <w:sz w:val="24"/>
          <w:szCs w:val="24"/>
          <w:lang w:val="en-US"/>
        </w:rPr>
      </w:pPr>
      <w:r w:rsidRPr="00D87BD6">
        <w:rPr>
          <w:rFonts w:ascii="Times New Roman" w:hAnsi="Times New Roman"/>
          <w:sz w:val="24"/>
          <w:szCs w:val="24"/>
          <w:lang w:val="en-US"/>
        </w:rPr>
        <w:t>Precise denomination of the account holder: National Railway Infrastructure Company</w:t>
      </w:r>
    </w:p>
    <w:p w:rsidR="008633AE" w:rsidRDefault="004D07FD" w:rsidP="004D07FD">
      <w:pPr>
        <w:widowControl w:val="0"/>
        <w:spacing w:after="0" w:line="240" w:lineRule="auto"/>
        <w:rPr>
          <w:rFonts w:ascii="Times New Roman" w:hAnsi="Times New Roman"/>
          <w:sz w:val="24"/>
          <w:szCs w:val="24"/>
          <w:lang w:val="en-US"/>
        </w:rPr>
      </w:pPr>
      <w:r w:rsidRPr="00D87BD6">
        <w:rPr>
          <w:rFonts w:ascii="Times New Roman" w:hAnsi="Times New Roman"/>
          <w:sz w:val="24"/>
          <w:szCs w:val="24"/>
          <w:lang w:val="en-US"/>
        </w:rPr>
        <w:t>Full account number (including bank codes): BG98BPBI79421460013901</w:t>
      </w:r>
    </w:p>
    <w:p w:rsidR="004D07FD" w:rsidRDefault="004D07FD" w:rsidP="004D07FD">
      <w:pPr>
        <w:widowControl w:val="0"/>
        <w:spacing w:after="0" w:line="240" w:lineRule="auto"/>
        <w:rPr>
          <w:rFonts w:ascii="Times New Roman" w:hAnsi="Times New Roman"/>
          <w:sz w:val="24"/>
          <w:szCs w:val="24"/>
          <w:lang w:val="en-US"/>
        </w:rPr>
      </w:pPr>
      <w:r w:rsidRPr="00621BFB">
        <w:rPr>
          <w:rFonts w:ascii="Times New Roman" w:hAnsi="Times New Roman"/>
          <w:sz w:val="24"/>
          <w:szCs w:val="24"/>
          <w:lang w:val="en-US"/>
        </w:rPr>
        <w:t>IBAN code: BPBIB6SF</w:t>
      </w:r>
    </w:p>
    <w:p w:rsidR="004D07FD" w:rsidRDefault="004D07FD" w:rsidP="00D87BD6">
      <w:pPr>
        <w:widowControl w:val="0"/>
        <w:spacing w:after="0" w:line="240" w:lineRule="auto"/>
        <w:rPr>
          <w:rFonts w:ascii="Times New Roman" w:hAnsi="Times New Roman"/>
          <w:sz w:val="24"/>
          <w:szCs w:val="24"/>
          <w:lang w:val="en-US"/>
        </w:rPr>
      </w:pPr>
    </w:p>
    <w:p w:rsidR="00985C5E" w:rsidRDefault="00985C5E" w:rsidP="00D87BD6">
      <w:pPr>
        <w:widowControl w:val="0"/>
        <w:spacing w:after="0" w:line="240" w:lineRule="auto"/>
        <w:rPr>
          <w:rFonts w:ascii="Times New Roman" w:hAnsi="Times New Roman"/>
          <w:sz w:val="24"/>
          <w:szCs w:val="24"/>
          <w:lang w:val="en-US"/>
        </w:rPr>
      </w:pPr>
    </w:p>
    <w:p w:rsidR="00DF3971" w:rsidRPr="00D87BD6" w:rsidRDefault="00DF3971"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 xml:space="preserve">ARTICLE </w:t>
      </w:r>
      <w:r w:rsidR="00483FDE">
        <w:rPr>
          <w:rFonts w:ascii="Times New Roman" w:eastAsia="Times New Roman" w:hAnsi="Times New Roman"/>
          <w:b/>
          <w:sz w:val="24"/>
          <w:szCs w:val="24"/>
          <w:lang w:eastAsia="en-GB"/>
        </w:rPr>
        <w:t>6</w:t>
      </w:r>
      <w:r w:rsidRPr="00D87BD6">
        <w:rPr>
          <w:rFonts w:ascii="Times New Roman" w:eastAsia="Times New Roman" w:hAnsi="Times New Roman"/>
          <w:b/>
          <w:sz w:val="24"/>
          <w:szCs w:val="24"/>
          <w:lang w:eastAsia="en-GB"/>
        </w:rPr>
        <w:t xml:space="preserve"> - DATA CONTROLLER AND COMMUNICATION DETAILS </w:t>
      </w:r>
      <w:r w:rsidR="00BF506D">
        <w:rPr>
          <w:rFonts w:ascii="Times New Roman" w:eastAsia="Times New Roman" w:hAnsi="Times New Roman"/>
          <w:b/>
          <w:sz w:val="24"/>
          <w:szCs w:val="24"/>
          <w:lang w:eastAsia="en-GB"/>
        </w:rPr>
        <w:t>OF THE PARTIES</w:t>
      </w:r>
    </w:p>
    <w:p w:rsidR="005C0CFD" w:rsidRPr="00D87BD6" w:rsidRDefault="005C0CFD" w:rsidP="00D87BD6">
      <w:pPr>
        <w:widowControl w:val="0"/>
        <w:spacing w:after="0" w:line="240" w:lineRule="auto"/>
        <w:jc w:val="both"/>
        <w:rPr>
          <w:rFonts w:ascii="Times New Roman" w:eastAsia="Times New Roman" w:hAnsi="Times New Roman"/>
          <w:b/>
          <w:sz w:val="24"/>
          <w:szCs w:val="24"/>
          <w:lang w:eastAsia="en-GB"/>
        </w:rPr>
      </w:pPr>
    </w:p>
    <w:p w:rsidR="00A17C85" w:rsidRDefault="00483FDE" w:rsidP="00D87BD6">
      <w:pPr>
        <w:widowControl w:val="0"/>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6.1</w:t>
      </w:r>
      <w:r w:rsidR="002E5322" w:rsidRPr="00D87BD6">
        <w:rPr>
          <w:rFonts w:ascii="Times New Roman" w:eastAsia="Times New Roman" w:hAnsi="Times New Roman"/>
          <w:b/>
          <w:sz w:val="24"/>
          <w:szCs w:val="24"/>
          <w:lang w:eastAsia="en-GB"/>
        </w:rPr>
        <w:tab/>
      </w:r>
      <w:r w:rsidR="00A17C85" w:rsidRPr="00D87BD6">
        <w:rPr>
          <w:rFonts w:ascii="Times New Roman" w:eastAsia="Times New Roman" w:hAnsi="Times New Roman"/>
          <w:b/>
          <w:sz w:val="24"/>
          <w:szCs w:val="24"/>
          <w:lang w:eastAsia="en-GB"/>
        </w:rPr>
        <w:t>Data controller</w:t>
      </w:r>
    </w:p>
    <w:p w:rsidR="005E3DD3" w:rsidRPr="00D87BD6" w:rsidRDefault="005E3DD3" w:rsidP="00D87BD6">
      <w:pPr>
        <w:widowControl w:val="0"/>
        <w:spacing w:after="0" w:line="240" w:lineRule="auto"/>
        <w:rPr>
          <w:rFonts w:ascii="Times New Roman" w:eastAsia="Times New Roman" w:hAnsi="Times New Roman"/>
          <w:b/>
          <w:sz w:val="24"/>
          <w:szCs w:val="24"/>
          <w:lang w:eastAsia="en-GB"/>
        </w:rPr>
      </w:pPr>
    </w:p>
    <w:p w:rsidR="00DF3971" w:rsidRPr="00D87BD6" w:rsidRDefault="00DF3971" w:rsidP="00D87BD6">
      <w:pPr>
        <w:widowControl w:val="0"/>
        <w:spacing w:after="0" w:line="240" w:lineRule="auto"/>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The entity acting as a data controller according to Article II.6 shall be the Director of the Agency.</w:t>
      </w:r>
    </w:p>
    <w:p w:rsidR="00DF3971" w:rsidRPr="00D87BD6" w:rsidRDefault="00DF3971" w:rsidP="00D87BD6">
      <w:pPr>
        <w:widowControl w:val="0"/>
        <w:spacing w:after="0" w:line="240" w:lineRule="auto"/>
        <w:rPr>
          <w:rFonts w:ascii="Times New Roman" w:eastAsia="Times New Roman" w:hAnsi="Times New Roman"/>
          <w:sz w:val="24"/>
          <w:szCs w:val="24"/>
          <w:lang w:eastAsia="en-GB"/>
        </w:rPr>
      </w:pPr>
    </w:p>
    <w:p w:rsidR="00A17C85" w:rsidRPr="00D87BD6" w:rsidRDefault="00483FDE" w:rsidP="00D87BD6">
      <w:pPr>
        <w:widowControl w:val="0"/>
        <w:spacing w:after="0" w:line="240" w:lineRule="auto"/>
        <w:ind w:left="720" w:hanging="72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6</w:t>
      </w:r>
      <w:r w:rsidR="00DF3971" w:rsidRPr="00D87BD6">
        <w:rPr>
          <w:rFonts w:ascii="Times New Roman" w:eastAsia="Times New Roman" w:hAnsi="Times New Roman"/>
          <w:b/>
          <w:sz w:val="24"/>
          <w:szCs w:val="24"/>
          <w:lang w:eastAsia="en-GB"/>
        </w:rPr>
        <w:t>.2</w:t>
      </w:r>
      <w:r w:rsidR="002E5322" w:rsidRPr="00D87BD6">
        <w:rPr>
          <w:rFonts w:ascii="Times New Roman" w:eastAsia="Times New Roman" w:hAnsi="Times New Roman"/>
          <w:b/>
          <w:sz w:val="24"/>
          <w:szCs w:val="24"/>
          <w:lang w:eastAsia="en-GB"/>
        </w:rPr>
        <w:tab/>
      </w:r>
      <w:r w:rsidR="00A17C85" w:rsidRPr="00D87BD6">
        <w:rPr>
          <w:rFonts w:ascii="Times New Roman" w:eastAsia="Times New Roman" w:hAnsi="Times New Roman"/>
          <w:b/>
          <w:sz w:val="24"/>
          <w:szCs w:val="24"/>
          <w:lang w:eastAsia="en-GB"/>
        </w:rPr>
        <w:t xml:space="preserve">Communication details of the </w:t>
      </w:r>
      <w:r w:rsidR="00B2511D">
        <w:rPr>
          <w:rFonts w:ascii="Times New Roman" w:eastAsia="Times New Roman" w:hAnsi="Times New Roman"/>
          <w:b/>
          <w:sz w:val="24"/>
          <w:szCs w:val="24"/>
          <w:lang w:eastAsia="en-GB"/>
        </w:rPr>
        <w:t>Agency</w:t>
      </w:r>
    </w:p>
    <w:p w:rsidR="00A17C85" w:rsidRPr="00D87BD6" w:rsidRDefault="00A17C85" w:rsidP="00D87BD6">
      <w:pPr>
        <w:widowControl w:val="0"/>
        <w:spacing w:after="0" w:line="240" w:lineRule="auto"/>
        <w:ind w:left="720" w:hanging="720"/>
        <w:jc w:val="both"/>
        <w:rPr>
          <w:rFonts w:ascii="Times New Roman" w:eastAsia="Times New Roman" w:hAnsi="Times New Roman"/>
          <w:sz w:val="24"/>
          <w:szCs w:val="24"/>
          <w:lang w:eastAsia="en-GB"/>
        </w:rPr>
      </w:pPr>
    </w:p>
    <w:p w:rsidR="00DF3971" w:rsidRPr="006013CE" w:rsidRDefault="00DF3971"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Any communication addressed to the </w:t>
      </w:r>
      <w:r w:rsidR="00B2511D">
        <w:rPr>
          <w:rFonts w:ascii="Times New Roman" w:eastAsia="Times New Roman" w:hAnsi="Times New Roman"/>
          <w:sz w:val="24"/>
          <w:szCs w:val="24"/>
          <w:lang w:eastAsia="en-GB"/>
        </w:rPr>
        <w:t>Agency</w:t>
      </w:r>
      <w:r w:rsidR="00B2511D" w:rsidRPr="00D87BD6">
        <w:rPr>
          <w:rFonts w:ascii="Times New Roman" w:eastAsia="Times New Roman" w:hAnsi="Times New Roman"/>
          <w:sz w:val="24"/>
          <w:szCs w:val="24"/>
          <w:lang w:eastAsia="en-GB"/>
        </w:rPr>
        <w:t xml:space="preserve"> </w:t>
      </w:r>
      <w:r w:rsidR="00E60B9A">
        <w:rPr>
          <w:rFonts w:ascii="Times New Roman" w:eastAsia="Times New Roman" w:hAnsi="Times New Roman"/>
          <w:sz w:val="24"/>
          <w:szCs w:val="24"/>
          <w:lang w:eastAsia="en-GB"/>
        </w:rPr>
        <w:t xml:space="preserve">by post or e-mail </w:t>
      </w:r>
      <w:r w:rsidRPr="006013CE">
        <w:rPr>
          <w:rFonts w:ascii="Times New Roman" w:eastAsia="Times New Roman" w:hAnsi="Times New Roman"/>
          <w:sz w:val="24"/>
          <w:szCs w:val="24"/>
          <w:lang w:eastAsia="en-GB"/>
        </w:rPr>
        <w:t>shall be sent to the following address:</w:t>
      </w:r>
    </w:p>
    <w:p w:rsidR="00DF3971" w:rsidRDefault="00DF3971" w:rsidP="00D87BD6">
      <w:pPr>
        <w:widowControl w:val="0"/>
        <w:spacing w:after="0" w:line="240" w:lineRule="auto"/>
        <w:ind w:left="720"/>
        <w:rPr>
          <w:rFonts w:ascii="Times New Roman" w:eastAsia="Times New Roman" w:hAnsi="Times New Roman"/>
          <w:sz w:val="24"/>
          <w:szCs w:val="24"/>
          <w:lang w:eastAsia="en-GB"/>
        </w:rPr>
      </w:pPr>
    </w:p>
    <w:p w:rsidR="00AC2A0E" w:rsidRPr="002D49E5" w:rsidRDefault="00AC2A0E" w:rsidP="00D87BD6">
      <w:pPr>
        <w:widowControl w:val="0"/>
        <w:spacing w:after="0" w:line="240" w:lineRule="auto"/>
        <w:ind w:left="720"/>
        <w:rPr>
          <w:rFonts w:ascii="Times New Roman" w:eastAsia="Times New Roman" w:hAnsi="Times New Roman"/>
          <w:sz w:val="24"/>
          <w:szCs w:val="24"/>
          <w:lang w:eastAsia="en-GB"/>
        </w:rPr>
      </w:pPr>
      <w:r w:rsidRPr="002D49E5">
        <w:rPr>
          <w:rFonts w:ascii="Times New Roman" w:eastAsia="Times New Roman" w:hAnsi="Times New Roman"/>
          <w:sz w:val="24"/>
          <w:szCs w:val="24"/>
          <w:lang w:eastAsia="en-GB"/>
        </w:rPr>
        <w:t>Innovation and Networks Executive Agency (INEA)</w:t>
      </w:r>
    </w:p>
    <w:p w:rsidR="00AC2A0E" w:rsidRPr="00583697" w:rsidRDefault="00AC2A0E" w:rsidP="00AC2A0E">
      <w:pPr>
        <w:widowControl w:val="0"/>
        <w:spacing w:after="0" w:line="240" w:lineRule="auto"/>
        <w:ind w:left="720"/>
        <w:rPr>
          <w:rFonts w:ascii="Times New Roman" w:eastAsia="Times New Roman" w:hAnsi="Times New Roman"/>
          <w:sz w:val="24"/>
          <w:szCs w:val="24"/>
          <w:lang w:eastAsia="en-GB"/>
        </w:rPr>
      </w:pPr>
      <w:r w:rsidRPr="00583697">
        <w:rPr>
          <w:rFonts w:ascii="Times New Roman" w:eastAsia="Times New Roman" w:hAnsi="Times New Roman"/>
          <w:sz w:val="24"/>
          <w:szCs w:val="24"/>
          <w:lang w:eastAsia="en-GB"/>
        </w:rPr>
        <w:t>Department C - Connecting Europe Facility</w:t>
      </w:r>
      <w:r w:rsidR="00583697">
        <w:rPr>
          <w:rFonts w:ascii="Times New Roman" w:eastAsia="Times New Roman" w:hAnsi="Times New Roman"/>
          <w:sz w:val="24"/>
          <w:szCs w:val="24"/>
          <w:lang w:eastAsia="en-GB"/>
        </w:rPr>
        <w:t xml:space="preserve"> (CEF)</w:t>
      </w:r>
    </w:p>
    <w:p w:rsidR="00AC2A0E" w:rsidRPr="002A6399" w:rsidRDefault="00AC2A0E" w:rsidP="00AC2A0E">
      <w:pPr>
        <w:widowControl w:val="0"/>
        <w:spacing w:after="0" w:line="240" w:lineRule="auto"/>
        <w:ind w:left="720"/>
        <w:rPr>
          <w:rFonts w:ascii="Times New Roman" w:eastAsia="Times New Roman" w:hAnsi="Times New Roman"/>
          <w:sz w:val="24"/>
          <w:szCs w:val="24"/>
          <w:lang w:val="fr-FR" w:eastAsia="en-GB"/>
        </w:rPr>
      </w:pPr>
      <w:r w:rsidRPr="002A6399">
        <w:rPr>
          <w:rFonts w:ascii="Times New Roman" w:eastAsia="Times New Roman" w:hAnsi="Times New Roman"/>
          <w:sz w:val="24"/>
          <w:szCs w:val="24"/>
          <w:lang w:val="fr-FR" w:eastAsia="en-GB"/>
        </w:rPr>
        <w:t>Unit C2 Transport</w:t>
      </w:r>
    </w:p>
    <w:p w:rsidR="00AC2A0E" w:rsidRPr="002A6399" w:rsidRDefault="00AC2A0E" w:rsidP="00AC2A0E">
      <w:pPr>
        <w:widowControl w:val="0"/>
        <w:spacing w:after="0" w:line="240" w:lineRule="auto"/>
        <w:ind w:left="720"/>
        <w:rPr>
          <w:rFonts w:ascii="Times New Roman" w:eastAsia="Times New Roman" w:hAnsi="Times New Roman"/>
          <w:sz w:val="24"/>
          <w:szCs w:val="24"/>
          <w:lang w:val="fr-FR" w:eastAsia="en-GB"/>
        </w:rPr>
      </w:pPr>
      <w:r w:rsidRPr="002A6399">
        <w:rPr>
          <w:rFonts w:ascii="Times New Roman" w:eastAsia="Times New Roman" w:hAnsi="Times New Roman"/>
          <w:sz w:val="24"/>
          <w:szCs w:val="24"/>
          <w:lang w:val="fr-FR" w:eastAsia="en-GB"/>
        </w:rPr>
        <w:t>B-1049 Brussels</w:t>
      </w:r>
    </w:p>
    <w:p w:rsidR="00AC2A0E" w:rsidRPr="002A6399" w:rsidRDefault="00AC2A0E" w:rsidP="00AC2A0E">
      <w:pPr>
        <w:widowControl w:val="0"/>
        <w:spacing w:after="0" w:line="240" w:lineRule="auto"/>
        <w:ind w:left="720"/>
        <w:rPr>
          <w:rFonts w:ascii="Times New Roman" w:eastAsia="Times New Roman" w:hAnsi="Times New Roman"/>
          <w:sz w:val="24"/>
          <w:szCs w:val="24"/>
          <w:lang w:val="fr-FR" w:eastAsia="en-GB"/>
        </w:rPr>
      </w:pPr>
      <w:r w:rsidRPr="002A6399">
        <w:rPr>
          <w:rFonts w:ascii="Times New Roman" w:eastAsia="Times New Roman" w:hAnsi="Times New Roman"/>
          <w:sz w:val="24"/>
          <w:szCs w:val="24"/>
          <w:lang w:val="fr-FR" w:eastAsia="en-GB"/>
        </w:rPr>
        <w:t>Fax: +32(0)2 297 37 27</w:t>
      </w:r>
    </w:p>
    <w:p w:rsidR="00492F1E" w:rsidRDefault="00AC2A0E" w:rsidP="00AC2A0E">
      <w:pPr>
        <w:widowControl w:val="0"/>
        <w:spacing w:after="0" w:line="240" w:lineRule="auto"/>
        <w:ind w:left="720"/>
        <w:rPr>
          <w:rFonts w:ascii="Times New Roman" w:eastAsia="Times New Roman" w:hAnsi="Times New Roman"/>
          <w:sz w:val="24"/>
          <w:szCs w:val="24"/>
          <w:lang w:eastAsia="en-GB"/>
        </w:rPr>
      </w:pPr>
      <w:r w:rsidRPr="002D49E5">
        <w:rPr>
          <w:rFonts w:ascii="Times New Roman" w:eastAsia="Times New Roman" w:hAnsi="Times New Roman"/>
          <w:sz w:val="24"/>
          <w:szCs w:val="24"/>
          <w:lang w:eastAsia="en-GB"/>
        </w:rPr>
        <w:t xml:space="preserve">E-Mail addresses: </w:t>
      </w:r>
    </w:p>
    <w:p w:rsidR="00AC2A0E" w:rsidRDefault="00492F1E" w:rsidP="00AC2A0E">
      <w:pPr>
        <w:widowControl w:val="0"/>
        <w:spacing w:after="0" w:line="240" w:lineRule="auto"/>
        <w:ind w:left="720"/>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For general communication: </w:t>
      </w:r>
      <w:hyperlink r:id="rId9" w:history="1">
        <w:r w:rsidR="00304B5D" w:rsidRPr="008F77C2">
          <w:rPr>
            <w:rStyle w:val="Hyperlink"/>
            <w:rFonts w:ascii="Times New Roman" w:eastAsia="Times New Roman" w:hAnsi="Times New Roman"/>
            <w:sz w:val="24"/>
            <w:szCs w:val="24"/>
            <w:lang w:eastAsia="en-GB"/>
          </w:rPr>
          <w:t>inea@ec.europa.eu</w:t>
        </w:r>
      </w:hyperlink>
      <w:r w:rsidR="00304B5D">
        <w:rPr>
          <w:rFonts w:ascii="Times New Roman" w:eastAsia="Times New Roman" w:hAnsi="Times New Roman"/>
          <w:sz w:val="24"/>
          <w:szCs w:val="24"/>
          <w:lang w:eastAsia="en-GB"/>
        </w:rPr>
        <w:t xml:space="preserve"> </w:t>
      </w:r>
    </w:p>
    <w:p w:rsidR="00492F1E" w:rsidRPr="002D49E5" w:rsidRDefault="00492F1E" w:rsidP="00F12D97">
      <w:pPr>
        <w:widowControl w:val="0"/>
        <w:spacing w:after="0" w:line="240" w:lineRule="auto"/>
        <w:ind w:left="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For the submission of </w:t>
      </w:r>
      <w:r w:rsidRPr="00492F1E">
        <w:rPr>
          <w:rFonts w:ascii="Times New Roman" w:eastAsia="Times New Roman" w:hAnsi="Times New Roman"/>
          <w:sz w:val="24"/>
          <w:szCs w:val="24"/>
          <w:lang w:eastAsia="en-GB"/>
        </w:rPr>
        <w:t xml:space="preserve">requests for payment, reports </w:t>
      </w:r>
      <w:r w:rsidRPr="00451900">
        <w:rPr>
          <w:rFonts w:ascii="Times New Roman" w:eastAsia="Times New Roman" w:hAnsi="Times New Roman"/>
          <w:sz w:val="24"/>
          <w:szCs w:val="24"/>
          <w:lang w:eastAsia="en-GB"/>
        </w:rPr>
        <w:t xml:space="preserve">(except ASRs) and financial statements: </w:t>
      </w:r>
      <w:hyperlink r:id="rId10" w:history="1">
        <w:r w:rsidR="00304B5D" w:rsidRPr="008F77C2">
          <w:rPr>
            <w:rStyle w:val="Hyperlink"/>
            <w:rFonts w:ascii="Times New Roman" w:eastAsia="Times New Roman" w:hAnsi="Times New Roman"/>
            <w:sz w:val="24"/>
            <w:szCs w:val="24"/>
            <w:lang w:eastAsia="en-GB"/>
          </w:rPr>
          <w:t>INEA-C2@ec.europa.eu</w:t>
        </w:r>
      </w:hyperlink>
    </w:p>
    <w:p w:rsidR="00851E97" w:rsidRPr="00B767C7" w:rsidRDefault="00851E97" w:rsidP="004B0843">
      <w:pPr>
        <w:spacing w:after="0" w:line="240" w:lineRule="auto"/>
        <w:jc w:val="both"/>
        <w:rPr>
          <w:rFonts w:ascii="Times New Roman" w:eastAsia="Times New Roman" w:hAnsi="Times New Roman"/>
          <w:sz w:val="24"/>
          <w:szCs w:val="24"/>
          <w:lang w:eastAsia="en-GB"/>
        </w:rPr>
      </w:pPr>
    </w:p>
    <w:p w:rsidR="00304B5D" w:rsidRDefault="00E60B9A" w:rsidP="004B08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en-GB"/>
        </w:rPr>
        <w:t>A</w:t>
      </w:r>
      <w:r w:rsidRPr="00D87BD6">
        <w:rPr>
          <w:rFonts w:ascii="Times New Roman" w:eastAsia="Times New Roman" w:hAnsi="Times New Roman"/>
          <w:sz w:val="24"/>
          <w:szCs w:val="24"/>
          <w:lang w:eastAsia="en-GB"/>
        </w:rPr>
        <w:t xml:space="preserve">ny communication addressed to the </w:t>
      </w:r>
      <w:r>
        <w:rPr>
          <w:rFonts w:ascii="Times New Roman" w:eastAsia="Times New Roman" w:hAnsi="Times New Roman"/>
          <w:sz w:val="24"/>
          <w:szCs w:val="24"/>
          <w:lang w:eastAsia="en-GB"/>
        </w:rPr>
        <w:t>Agency</w:t>
      </w:r>
      <w:r w:rsidR="00304B5D" w:rsidRPr="00304B5D">
        <w:rPr>
          <w:rFonts w:ascii="Times New Roman" w:eastAsia="Times New Roman" w:hAnsi="Times New Roman"/>
          <w:sz w:val="24"/>
          <w:szCs w:val="24"/>
        </w:rPr>
        <w:t xml:space="preserve"> </w:t>
      </w:r>
      <w:r>
        <w:rPr>
          <w:rFonts w:ascii="Times New Roman" w:eastAsia="Times New Roman" w:hAnsi="Times New Roman"/>
          <w:sz w:val="24"/>
          <w:szCs w:val="24"/>
        </w:rPr>
        <w:t xml:space="preserve">by </w:t>
      </w:r>
      <w:r w:rsidR="00304B5D" w:rsidRPr="00304B5D">
        <w:rPr>
          <w:rFonts w:ascii="Times New Roman" w:eastAsia="Times New Roman" w:hAnsi="Times New Roman"/>
          <w:sz w:val="24"/>
          <w:szCs w:val="24"/>
        </w:rPr>
        <w:t xml:space="preserve">registered mail, </w:t>
      </w:r>
      <w:r>
        <w:rPr>
          <w:rFonts w:ascii="Times New Roman" w:eastAsia="Times New Roman" w:hAnsi="Times New Roman"/>
          <w:sz w:val="24"/>
          <w:szCs w:val="24"/>
        </w:rPr>
        <w:t>courier</w:t>
      </w:r>
      <w:r w:rsidR="00304B5D" w:rsidRPr="00304B5D">
        <w:rPr>
          <w:rFonts w:ascii="Times New Roman" w:eastAsia="Times New Roman" w:hAnsi="Times New Roman"/>
          <w:sz w:val="24"/>
          <w:szCs w:val="24"/>
        </w:rPr>
        <w:t xml:space="preserve"> service or </w:t>
      </w:r>
      <w:r>
        <w:rPr>
          <w:rFonts w:ascii="Times New Roman" w:eastAsia="Times New Roman" w:hAnsi="Times New Roman"/>
          <w:sz w:val="24"/>
          <w:szCs w:val="24"/>
        </w:rPr>
        <w:t>hand-</w:t>
      </w:r>
      <w:r w:rsidR="00304B5D" w:rsidRPr="00304B5D">
        <w:rPr>
          <w:rFonts w:ascii="Times New Roman" w:eastAsia="Times New Roman" w:hAnsi="Times New Roman"/>
          <w:sz w:val="24"/>
          <w:szCs w:val="24"/>
        </w:rPr>
        <w:t xml:space="preserve">delivery shall be </w:t>
      </w:r>
      <w:r w:rsidR="004705C6">
        <w:rPr>
          <w:rFonts w:ascii="Times New Roman" w:eastAsia="Times New Roman" w:hAnsi="Times New Roman"/>
          <w:sz w:val="24"/>
          <w:szCs w:val="24"/>
        </w:rPr>
        <w:t>sent to the following address</w:t>
      </w:r>
      <w:r w:rsidR="00304B5D" w:rsidRPr="00304B5D">
        <w:rPr>
          <w:rFonts w:ascii="Times New Roman" w:eastAsia="Times New Roman" w:hAnsi="Times New Roman"/>
          <w:sz w:val="24"/>
          <w:szCs w:val="24"/>
        </w:rPr>
        <w:t>:</w:t>
      </w:r>
    </w:p>
    <w:p w:rsidR="004B0843" w:rsidRPr="00304B5D" w:rsidRDefault="004B0843" w:rsidP="004B0843">
      <w:pPr>
        <w:spacing w:after="0" w:line="240" w:lineRule="auto"/>
        <w:jc w:val="both"/>
        <w:rPr>
          <w:rFonts w:ascii="Times New Roman" w:eastAsia="Times New Roman" w:hAnsi="Times New Roman"/>
          <w:sz w:val="24"/>
          <w:szCs w:val="24"/>
        </w:rPr>
      </w:pPr>
    </w:p>
    <w:p w:rsidR="00304B5D" w:rsidRPr="00304B5D" w:rsidRDefault="00304B5D" w:rsidP="004B0843">
      <w:pPr>
        <w:spacing w:after="0" w:line="240" w:lineRule="auto"/>
        <w:ind w:left="1418" w:hanging="709"/>
        <w:jc w:val="both"/>
        <w:rPr>
          <w:rFonts w:ascii="Times New Roman" w:eastAsia="Times New Roman" w:hAnsi="Times New Roman"/>
          <w:sz w:val="24"/>
          <w:szCs w:val="24"/>
        </w:rPr>
      </w:pPr>
      <w:r>
        <w:rPr>
          <w:rFonts w:ascii="Times New Roman" w:eastAsia="Times New Roman" w:hAnsi="Times New Roman"/>
          <w:sz w:val="24"/>
          <w:szCs w:val="24"/>
        </w:rPr>
        <w:t>Innovation and Networks Executive Agency</w:t>
      </w:r>
      <w:r w:rsidRPr="00304B5D">
        <w:rPr>
          <w:rFonts w:ascii="Times New Roman" w:eastAsia="Times New Roman" w:hAnsi="Times New Roman"/>
          <w:sz w:val="24"/>
          <w:szCs w:val="24"/>
        </w:rPr>
        <w:t xml:space="preserve"> (INEA)</w:t>
      </w:r>
    </w:p>
    <w:p w:rsidR="00304B5D" w:rsidRPr="00304B5D" w:rsidRDefault="00304B5D" w:rsidP="002A262C">
      <w:pPr>
        <w:spacing w:after="0" w:line="240" w:lineRule="auto"/>
        <w:ind w:left="1418" w:hanging="709"/>
        <w:jc w:val="both"/>
        <w:rPr>
          <w:rFonts w:ascii="Times New Roman" w:eastAsia="Times New Roman" w:hAnsi="Times New Roman"/>
          <w:sz w:val="24"/>
          <w:szCs w:val="24"/>
          <w:lang w:val="fr-BE"/>
        </w:rPr>
      </w:pPr>
      <w:r w:rsidRPr="00304B5D">
        <w:rPr>
          <w:rFonts w:ascii="Times New Roman" w:eastAsia="Times New Roman" w:hAnsi="Times New Roman"/>
          <w:sz w:val="24"/>
          <w:szCs w:val="24"/>
          <w:lang w:val="fr-BE"/>
        </w:rPr>
        <w:t>Avenue du Bourget, 1</w:t>
      </w:r>
    </w:p>
    <w:p w:rsidR="00304B5D" w:rsidRDefault="00304B5D" w:rsidP="00D04135">
      <w:pPr>
        <w:spacing w:after="0" w:line="240" w:lineRule="auto"/>
        <w:ind w:left="1418" w:hanging="709"/>
        <w:jc w:val="both"/>
        <w:rPr>
          <w:rFonts w:ascii="Times New Roman" w:eastAsia="Times New Roman" w:hAnsi="Times New Roman"/>
          <w:sz w:val="24"/>
          <w:szCs w:val="24"/>
          <w:lang w:val="fr-BE"/>
        </w:rPr>
      </w:pPr>
      <w:r w:rsidRPr="00304B5D">
        <w:rPr>
          <w:rFonts w:ascii="Times New Roman" w:eastAsia="Times New Roman" w:hAnsi="Times New Roman"/>
          <w:sz w:val="24"/>
          <w:szCs w:val="24"/>
          <w:lang w:val="fr-BE"/>
        </w:rPr>
        <w:t>B-1140 Brussels (Evere)</w:t>
      </w:r>
    </w:p>
    <w:p w:rsidR="00F370D4" w:rsidRDefault="00F370D4" w:rsidP="002F0FF5">
      <w:pPr>
        <w:spacing w:after="0" w:line="240" w:lineRule="auto"/>
        <w:jc w:val="both"/>
        <w:rPr>
          <w:rFonts w:ascii="Times New Roman" w:eastAsia="Times New Roman" w:hAnsi="Times New Roman"/>
          <w:sz w:val="24"/>
          <w:szCs w:val="24"/>
          <w:lang w:val="fr-BE"/>
        </w:rPr>
      </w:pPr>
    </w:p>
    <w:p w:rsidR="00F370D4" w:rsidRPr="00451900" w:rsidRDefault="00F370D4" w:rsidP="00B8059A">
      <w:pPr>
        <w:spacing w:after="0" w:line="240" w:lineRule="auto"/>
        <w:jc w:val="both"/>
        <w:rPr>
          <w:rFonts w:ascii="Times New Roman" w:eastAsia="Times New Roman" w:hAnsi="Times New Roman"/>
          <w:sz w:val="24"/>
          <w:szCs w:val="24"/>
        </w:rPr>
      </w:pPr>
      <w:r w:rsidRPr="00451900">
        <w:rPr>
          <w:rFonts w:ascii="Times New Roman" w:eastAsia="Times New Roman" w:hAnsi="Times New Roman"/>
          <w:sz w:val="24"/>
          <w:szCs w:val="24"/>
        </w:rPr>
        <w:t>TEN-Tec shall be accessed via the following URL:</w:t>
      </w:r>
    </w:p>
    <w:p w:rsidR="00C3769E" w:rsidRPr="00451900" w:rsidRDefault="00211C39" w:rsidP="00C3769E">
      <w:hyperlink r:id="rId11" w:history="1">
        <w:r w:rsidR="00CA0DFD" w:rsidRPr="00451900">
          <w:rPr>
            <w:rStyle w:val="Hyperlink"/>
          </w:rPr>
          <w:t>https://webgate.ec.europa.eu/tentec/</w:t>
        </w:r>
      </w:hyperlink>
    </w:p>
    <w:p w:rsidR="00A17C85" w:rsidRPr="00D87BD6" w:rsidRDefault="00483FDE" w:rsidP="00D87BD6">
      <w:pPr>
        <w:widowControl w:val="0"/>
        <w:spacing w:after="0" w:line="240" w:lineRule="auto"/>
        <w:ind w:left="720" w:hanging="72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6</w:t>
      </w:r>
      <w:r w:rsidR="00DF3971" w:rsidRPr="00D87BD6">
        <w:rPr>
          <w:rFonts w:ascii="Times New Roman" w:eastAsia="Times New Roman" w:hAnsi="Times New Roman"/>
          <w:b/>
          <w:sz w:val="24"/>
          <w:szCs w:val="24"/>
          <w:lang w:eastAsia="en-GB"/>
        </w:rPr>
        <w:t>.3</w:t>
      </w:r>
      <w:r w:rsidR="00360988" w:rsidRPr="00D87BD6">
        <w:rPr>
          <w:rFonts w:ascii="Times New Roman" w:eastAsia="Times New Roman" w:hAnsi="Times New Roman"/>
          <w:b/>
          <w:sz w:val="24"/>
          <w:szCs w:val="24"/>
          <w:lang w:eastAsia="en-GB"/>
        </w:rPr>
        <w:tab/>
      </w:r>
      <w:r w:rsidR="00A17C85" w:rsidRPr="00D87BD6">
        <w:rPr>
          <w:rFonts w:ascii="Times New Roman" w:eastAsia="Times New Roman" w:hAnsi="Times New Roman"/>
          <w:b/>
          <w:sz w:val="24"/>
          <w:szCs w:val="24"/>
          <w:lang w:eastAsia="en-GB"/>
        </w:rPr>
        <w:t>Communication details of the beneficiaries</w:t>
      </w:r>
    </w:p>
    <w:p w:rsidR="00A17C85" w:rsidRPr="00D87BD6" w:rsidRDefault="00A17C85" w:rsidP="00D87BD6">
      <w:pPr>
        <w:widowControl w:val="0"/>
        <w:spacing w:after="0" w:line="240" w:lineRule="auto"/>
        <w:ind w:left="720" w:hanging="720"/>
        <w:jc w:val="both"/>
        <w:rPr>
          <w:rFonts w:ascii="Times New Roman" w:eastAsia="Times New Roman" w:hAnsi="Times New Roman"/>
          <w:b/>
          <w:sz w:val="24"/>
          <w:szCs w:val="24"/>
          <w:lang w:eastAsia="en-GB"/>
        </w:rPr>
      </w:pPr>
    </w:p>
    <w:p w:rsidR="00F04685" w:rsidRDefault="00DF3971" w:rsidP="00D04135">
      <w:pPr>
        <w:widowControl w:val="0"/>
        <w:spacing w:after="0" w:line="240" w:lineRule="auto"/>
        <w:jc w:val="both"/>
        <w:rPr>
          <w:rFonts w:ascii="Times New Roman" w:eastAsia="Times New Roman" w:hAnsi="Times New Roman"/>
          <w:i/>
          <w:sz w:val="24"/>
          <w:szCs w:val="24"/>
          <w:lang w:eastAsia="en-GB"/>
        </w:rPr>
      </w:pPr>
      <w:r w:rsidRPr="00D87BD6">
        <w:rPr>
          <w:rFonts w:ascii="Times New Roman" w:eastAsia="Times New Roman" w:hAnsi="Times New Roman"/>
          <w:sz w:val="24"/>
          <w:szCs w:val="24"/>
          <w:lang w:eastAsia="en-GB"/>
        </w:rPr>
        <w:t>Any communication from the Agency to the beneficiaries shall be sent to the following addresses: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Pr="004F73E3" w:rsidRDefault="00D44C5B" w:rsidP="00450BF5">
      <w:pPr>
        <w:widowControl w:val="0"/>
        <w:numPr>
          <w:ilvl w:val="0"/>
          <w:numId w:val="30"/>
        </w:numPr>
        <w:spacing w:after="0" w:line="240" w:lineRule="auto"/>
        <w:ind w:left="360"/>
        <w:jc w:val="both"/>
        <w:rPr>
          <w:rFonts w:ascii="Times New Roman" w:hAnsi="Times New Roman"/>
          <w:sz w:val="24"/>
          <w:szCs w:val="24"/>
          <w:lang w:val="en-US"/>
        </w:rPr>
      </w:pPr>
      <w:r w:rsidRPr="004705C6">
        <w:rPr>
          <w:rFonts w:ascii="Times New Roman" w:hAnsi="Times New Roman"/>
          <w:sz w:val="24"/>
          <w:szCs w:val="24"/>
          <w:lang w:val="en-US"/>
        </w:rPr>
        <w:lastRenderedPageBreak/>
        <w:t>for State Enterprise National Railway Infrastructure Company:</w:t>
      </w:r>
    </w:p>
    <w:p w:rsidR="006B0953" w:rsidRPr="000A4CF6" w:rsidRDefault="006B0953" w:rsidP="00C97948">
      <w:pPr>
        <w:tabs>
          <w:tab w:val="num" w:pos="1417"/>
        </w:tabs>
        <w:spacing w:after="0" w:line="240" w:lineRule="auto"/>
        <w:ind w:left="1418" w:hanging="709"/>
        <w:jc w:val="both"/>
        <w:rPr>
          <w:rFonts w:ascii="Times New Roman" w:eastAsia="Times New Roman" w:hAnsi="Times New Roman"/>
          <w:sz w:val="24"/>
          <w:szCs w:val="24"/>
          <w:highlight w:val="lightGray"/>
          <w:lang w:eastAsia="en-GB"/>
        </w:rPr>
      </w:pPr>
      <w:r w:rsidRPr="000A4CF6">
        <w:rPr>
          <w:rFonts w:ascii="Times New Roman" w:eastAsia="Times New Roman" w:hAnsi="Times New Roman"/>
          <w:sz w:val="24"/>
          <w:szCs w:val="24"/>
          <w:lang w:eastAsia="en-GB"/>
        </w:rPr>
        <w:t>Maria Tchakarova</w:t>
      </w:r>
    </w:p>
    <w:p w:rsidR="00DF3971" w:rsidRPr="000A4CF6" w:rsidRDefault="00DF3971" w:rsidP="00C97948">
      <w:pPr>
        <w:tabs>
          <w:tab w:val="num" w:pos="1417"/>
        </w:tabs>
        <w:spacing w:after="0" w:line="240" w:lineRule="auto"/>
        <w:ind w:left="1418" w:hanging="709"/>
        <w:jc w:val="both"/>
        <w:rPr>
          <w:rFonts w:ascii="Times New Roman" w:eastAsia="Times New Roman" w:hAnsi="Times New Roman"/>
          <w:sz w:val="24"/>
          <w:szCs w:val="24"/>
          <w:lang w:eastAsia="en-GB"/>
        </w:rPr>
      </w:pPr>
      <w:r w:rsidRPr="000A4CF6">
        <w:rPr>
          <w:rFonts w:ascii="Times New Roman" w:eastAsia="Times New Roman" w:hAnsi="Times New Roman"/>
          <w:sz w:val="24"/>
          <w:szCs w:val="24"/>
          <w:lang w:eastAsia="en-GB"/>
        </w:rPr>
        <w:t>Director of Strategic Development and Investment Projects Directorate</w:t>
      </w:r>
    </w:p>
    <w:p w:rsidR="00DF3971" w:rsidRPr="000A4CF6" w:rsidRDefault="00DF3971" w:rsidP="00C97948">
      <w:pPr>
        <w:tabs>
          <w:tab w:val="num" w:pos="1417"/>
        </w:tabs>
        <w:spacing w:after="0" w:line="240" w:lineRule="auto"/>
        <w:ind w:left="1418" w:hanging="709"/>
        <w:jc w:val="both"/>
        <w:rPr>
          <w:rFonts w:ascii="Times New Roman" w:eastAsia="Times New Roman" w:hAnsi="Times New Roman"/>
          <w:sz w:val="24"/>
          <w:szCs w:val="24"/>
          <w:lang w:eastAsia="en-GB"/>
        </w:rPr>
      </w:pPr>
      <w:r w:rsidRPr="00C22B62">
        <w:rPr>
          <w:rFonts w:ascii="Times New Roman" w:eastAsia="Times New Roman" w:hAnsi="Times New Roman"/>
          <w:sz w:val="24"/>
          <w:szCs w:val="24"/>
          <w:lang w:eastAsia="en-GB"/>
        </w:rPr>
        <w:t>Kniaginya Maria Luiza 110, 1233 Sofia, Bulgaria</w:t>
      </w:r>
    </w:p>
    <w:p w:rsidR="00DF3971" w:rsidRPr="000A4CF6" w:rsidRDefault="00DF3971" w:rsidP="00C97948">
      <w:pPr>
        <w:tabs>
          <w:tab w:val="num" w:pos="1417"/>
        </w:tabs>
        <w:spacing w:after="0" w:line="240" w:lineRule="auto"/>
        <w:ind w:left="1418" w:hanging="709"/>
        <w:jc w:val="both"/>
        <w:rPr>
          <w:rFonts w:ascii="Times New Roman" w:eastAsia="Times New Roman" w:hAnsi="Times New Roman"/>
          <w:sz w:val="24"/>
          <w:szCs w:val="24"/>
          <w:lang w:eastAsia="en-GB"/>
        </w:rPr>
      </w:pPr>
      <w:r w:rsidRPr="000A4CF6">
        <w:rPr>
          <w:rFonts w:ascii="Times New Roman" w:eastAsia="Times New Roman" w:hAnsi="Times New Roman"/>
          <w:sz w:val="24"/>
          <w:szCs w:val="24"/>
          <w:lang w:eastAsia="en-GB"/>
        </w:rPr>
        <w:t>E-mail address:  m_tchakarova@rail-infra.bg</w:t>
      </w:r>
    </w:p>
    <w:p w:rsidR="00D44C5B" w:rsidRDefault="00D44C5B" w:rsidP="00D87BD6">
      <w:pPr>
        <w:widowControl w:val="0"/>
        <w:spacing w:after="0" w:line="240" w:lineRule="auto"/>
        <w:rPr>
          <w:rFonts w:ascii="Times New Roman" w:hAnsi="Times New Roman"/>
          <w:sz w:val="24"/>
          <w:szCs w:val="24"/>
        </w:rPr>
      </w:pPr>
    </w:p>
    <w:p w:rsidR="0063327D" w:rsidRPr="00CC3D4C" w:rsidRDefault="0063327D" w:rsidP="00D87BD6">
      <w:pPr>
        <w:widowControl w:val="0"/>
        <w:spacing w:after="0" w:line="240" w:lineRule="auto"/>
        <w:jc w:val="both"/>
        <w:rPr>
          <w:rFonts w:ascii="Times New Roman" w:hAnsi="Times New Roman"/>
          <w:b/>
          <w:caps/>
          <w:sz w:val="24"/>
          <w:szCs w:val="24"/>
        </w:rPr>
      </w:pPr>
      <w:r w:rsidRPr="00CC3D4C">
        <w:rPr>
          <w:rFonts w:ascii="Times New Roman" w:hAnsi="Times New Roman"/>
          <w:b/>
          <w:caps/>
          <w:sz w:val="24"/>
          <w:szCs w:val="24"/>
        </w:rPr>
        <w:t>Article 7</w:t>
      </w:r>
      <w:r w:rsidR="00FC4E5C" w:rsidRPr="00CC3D4C">
        <w:rPr>
          <w:rFonts w:ascii="Times New Roman" w:hAnsi="Times New Roman"/>
          <w:b/>
          <w:caps/>
          <w:sz w:val="24"/>
          <w:szCs w:val="24"/>
        </w:rPr>
        <w:t xml:space="preserve"> </w:t>
      </w:r>
      <w:r w:rsidR="005C0CFD" w:rsidRPr="00CC3D4C">
        <w:rPr>
          <w:rFonts w:ascii="Times New Roman" w:hAnsi="Times New Roman"/>
          <w:b/>
          <w:sz w:val="24"/>
          <w:szCs w:val="24"/>
        </w:rPr>
        <w:t>–</w:t>
      </w:r>
      <w:r w:rsidRPr="00CC3D4C">
        <w:rPr>
          <w:rFonts w:ascii="Times New Roman" w:hAnsi="Times New Roman"/>
          <w:b/>
          <w:caps/>
          <w:sz w:val="24"/>
          <w:szCs w:val="24"/>
        </w:rPr>
        <w:t xml:space="preserve"> entities Affiliated TO THE BENEFICIARIES</w:t>
      </w:r>
    </w:p>
    <w:p w:rsidR="0063327D" w:rsidRDefault="0063327D" w:rsidP="00D87BD6">
      <w:pPr>
        <w:widowControl w:val="0"/>
        <w:spacing w:after="0" w:line="240" w:lineRule="auto"/>
        <w:jc w:val="both"/>
        <w:rPr>
          <w:rFonts w:ascii="Times New Roman" w:hAnsi="Times New Roman"/>
          <w:i/>
          <w:sz w:val="24"/>
          <w:szCs w:val="24"/>
        </w:rPr>
      </w:pPr>
    </w:p>
    <w:p w:rsidR="00004C45" w:rsidRPr="00B767C7" w:rsidRDefault="00004C45" w:rsidP="00D87BD6">
      <w:pPr>
        <w:widowControl w:val="0"/>
        <w:spacing w:after="0" w:line="240" w:lineRule="auto"/>
        <w:jc w:val="both"/>
        <w:rPr>
          <w:rFonts w:ascii="Times New Roman" w:hAnsi="Times New Roman"/>
          <w:sz w:val="24"/>
          <w:szCs w:val="24"/>
        </w:rPr>
      </w:pPr>
      <w:r>
        <w:rPr>
          <w:rFonts w:ascii="Times New Roman" w:hAnsi="Times New Roman"/>
          <w:sz w:val="24"/>
          <w:szCs w:val="24"/>
        </w:rPr>
        <w:t>Not applicable.</w:t>
      </w:r>
    </w:p>
    <w:p w:rsidR="00665527" w:rsidRDefault="00665527" w:rsidP="00D87BD6">
      <w:pPr>
        <w:widowControl w:val="0"/>
        <w:spacing w:after="0" w:line="240" w:lineRule="auto"/>
        <w:jc w:val="both"/>
        <w:rPr>
          <w:rFonts w:ascii="Times New Roman" w:hAnsi="Times New Roman"/>
          <w:b/>
          <w:sz w:val="24"/>
          <w:szCs w:val="24"/>
        </w:rPr>
      </w:pPr>
    </w:p>
    <w:p w:rsidR="00665527" w:rsidRPr="00B767C7" w:rsidRDefault="00665527" w:rsidP="00665527">
      <w:pPr>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ARTICLE </w:t>
      </w:r>
      <w:r w:rsidR="00FC4E5C">
        <w:rPr>
          <w:rFonts w:ascii="Times New Roman" w:eastAsia="Times New Roman" w:hAnsi="Times New Roman"/>
          <w:b/>
          <w:sz w:val="24"/>
          <w:szCs w:val="24"/>
        </w:rPr>
        <w:t xml:space="preserve">8 </w:t>
      </w:r>
      <w:r>
        <w:rPr>
          <w:rFonts w:ascii="Times New Roman" w:eastAsia="Times New Roman" w:hAnsi="Times New Roman"/>
          <w:b/>
          <w:sz w:val="24"/>
          <w:szCs w:val="24"/>
        </w:rPr>
        <w:t>- IMPLEMENTING BODIES DESIGNATED BY THE BENEFICIARIES</w:t>
      </w:r>
    </w:p>
    <w:p w:rsidR="00741780" w:rsidRPr="00741780" w:rsidRDefault="00741780" w:rsidP="00741780">
      <w:pPr>
        <w:spacing w:after="0" w:line="240" w:lineRule="auto"/>
        <w:jc w:val="both"/>
        <w:rPr>
          <w:rFonts w:ascii="Times New Roman" w:eastAsia="Times New Roman" w:hAnsi="Times New Roman"/>
          <w:b/>
          <w:i/>
          <w:caps/>
          <w:sz w:val="24"/>
          <w:szCs w:val="24"/>
        </w:rPr>
      </w:pPr>
    </w:p>
    <w:p w:rsidR="00F63791" w:rsidRDefault="009E756D" w:rsidP="00F63791">
      <w:pPr>
        <w:spacing w:after="0" w:line="240" w:lineRule="auto"/>
        <w:jc w:val="both"/>
        <w:rPr>
          <w:rFonts w:ascii="Times New Roman" w:eastAsia="Times New Roman" w:hAnsi="Times New Roman"/>
          <w:sz w:val="24"/>
          <w:szCs w:val="24"/>
        </w:rPr>
      </w:pPr>
      <w:r w:rsidRPr="00E40BF2">
        <w:rPr>
          <w:rFonts w:ascii="Times New Roman" w:eastAsia="Times New Roman" w:hAnsi="Times New Roman"/>
          <w:sz w:val="24"/>
          <w:szCs w:val="24"/>
        </w:rPr>
        <w:t>Not applicable.</w:t>
      </w:r>
    </w:p>
    <w:p w:rsidR="00C77053" w:rsidRPr="00E75582" w:rsidRDefault="00C77053" w:rsidP="00F63791">
      <w:pPr>
        <w:spacing w:after="0" w:line="240" w:lineRule="auto"/>
        <w:jc w:val="both"/>
        <w:rPr>
          <w:rFonts w:ascii="Times New Roman" w:eastAsia="Times New Roman" w:hAnsi="Times New Roman"/>
          <w:sz w:val="24"/>
          <w:szCs w:val="24"/>
        </w:rPr>
      </w:pPr>
    </w:p>
    <w:p w:rsidR="002867DF" w:rsidRPr="00E75582" w:rsidRDefault="002867DF" w:rsidP="002867DF">
      <w:pPr>
        <w:widowControl w:val="0"/>
        <w:spacing w:after="0" w:line="240" w:lineRule="auto"/>
        <w:jc w:val="both"/>
        <w:rPr>
          <w:rFonts w:ascii="Times New Roman" w:eastAsia="Times New Roman" w:hAnsi="Times New Roman"/>
          <w:b/>
          <w:sz w:val="24"/>
          <w:szCs w:val="24"/>
        </w:rPr>
      </w:pPr>
      <w:bookmarkStart w:id="1" w:name="_Toc309385090"/>
      <w:bookmarkStart w:id="2" w:name="_Toc313981514"/>
      <w:r>
        <w:rPr>
          <w:rFonts w:ascii="Times New Roman" w:eastAsia="Times New Roman" w:hAnsi="Times New Roman"/>
          <w:b/>
          <w:sz w:val="24"/>
          <w:szCs w:val="24"/>
        </w:rPr>
        <w:t xml:space="preserve">ARTICLE </w:t>
      </w:r>
      <w:r w:rsidR="00A82B41">
        <w:rPr>
          <w:rFonts w:ascii="Times New Roman" w:eastAsia="Times New Roman" w:hAnsi="Times New Roman"/>
          <w:b/>
          <w:sz w:val="24"/>
          <w:szCs w:val="24"/>
        </w:rPr>
        <w:t xml:space="preserve">9 </w:t>
      </w:r>
      <w:r>
        <w:rPr>
          <w:rFonts w:ascii="Times New Roman" w:eastAsia="Times New Roman" w:hAnsi="Times New Roman"/>
          <w:b/>
          <w:sz w:val="24"/>
          <w:szCs w:val="24"/>
        </w:rPr>
        <w:t xml:space="preserve">- MONO-BENEFICIARY </w:t>
      </w:r>
      <w:r w:rsidR="002706D1">
        <w:rPr>
          <w:rFonts w:ascii="Times New Roman" w:eastAsia="Times New Roman" w:hAnsi="Times New Roman"/>
          <w:b/>
          <w:sz w:val="24"/>
          <w:szCs w:val="24"/>
        </w:rPr>
        <w:t>GRANT</w:t>
      </w:r>
    </w:p>
    <w:p w:rsidR="00CB79A2" w:rsidRPr="00245F6C" w:rsidRDefault="00CB79A2" w:rsidP="00245F6C">
      <w:pPr>
        <w:spacing w:after="0" w:line="240" w:lineRule="auto"/>
        <w:jc w:val="both"/>
        <w:rPr>
          <w:rFonts w:ascii="Times New Roman" w:eastAsia="Times New Roman" w:hAnsi="Times New Roman"/>
          <w:b/>
          <w:i/>
          <w:caps/>
          <w:sz w:val="24"/>
          <w:szCs w:val="24"/>
        </w:rPr>
      </w:pPr>
    </w:p>
    <w:p w:rsidR="002867DF" w:rsidRDefault="002867DF" w:rsidP="00245F6C">
      <w:pPr>
        <w:spacing w:after="0" w:line="240" w:lineRule="auto"/>
        <w:jc w:val="both"/>
        <w:rPr>
          <w:rFonts w:ascii="Times New Roman" w:eastAsia="Times New Roman" w:hAnsi="Times New Roman"/>
          <w:sz w:val="24"/>
          <w:szCs w:val="24"/>
        </w:rPr>
      </w:pPr>
      <w:r w:rsidRPr="00E75582">
        <w:rPr>
          <w:rFonts w:ascii="Times New Roman" w:eastAsia="Times New Roman" w:hAnsi="Times New Roman"/>
          <w:sz w:val="24"/>
          <w:szCs w:val="24"/>
        </w:rPr>
        <w:t>Any reference to the 'beneficiaries' shall be interpreted as references to the 'beneficiary'.</w:t>
      </w:r>
    </w:p>
    <w:p w:rsidR="008C4011" w:rsidRDefault="008C4011" w:rsidP="008C4011">
      <w:pPr>
        <w:widowControl w:val="0"/>
        <w:spacing w:after="0" w:line="240" w:lineRule="auto"/>
        <w:jc w:val="both"/>
        <w:rPr>
          <w:rFonts w:ascii="Times New Roman" w:hAnsi="Times New Roman"/>
          <w:b/>
          <w:sz w:val="24"/>
          <w:szCs w:val="24"/>
        </w:rPr>
      </w:pPr>
    </w:p>
    <w:bookmarkEnd w:id="1"/>
    <w:bookmarkEnd w:id="2"/>
    <w:p w:rsidR="0063327D" w:rsidRPr="004901AA" w:rsidRDefault="0063327D" w:rsidP="00D87BD6">
      <w:pPr>
        <w:widowControl w:val="0"/>
        <w:spacing w:after="0" w:line="240" w:lineRule="auto"/>
        <w:jc w:val="both"/>
        <w:rPr>
          <w:rFonts w:ascii="Times New Roman" w:hAnsi="Times New Roman"/>
          <w:b/>
          <w:sz w:val="24"/>
          <w:szCs w:val="24"/>
        </w:rPr>
      </w:pPr>
      <w:r w:rsidRPr="004901AA">
        <w:rPr>
          <w:rFonts w:ascii="Times New Roman" w:hAnsi="Times New Roman"/>
          <w:b/>
          <w:caps/>
          <w:sz w:val="24"/>
          <w:szCs w:val="24"/>
        </w:rPr>
        <w:t xml:space="preserve">Article </w:t>
      </w:r>
      <w:r w:rsidR="00A82B41">
        <w:rPr>
          <w:rFonts w:ascii="Times New Roman" w:hAnsi="Times New Roman"/>
          <w:b/>
          <w:caps/>
          <w:sz w:val="24"/>
          <w:szCs w:val="24"/>
        </w:rPr>
        <w:t>10</w:t>
      </w:r>
      <w:r w:rsidR="00A82B41" w:rsidRPr="004901AA">
        <w:rPr>
          <w:rFonts w:ascii="Times New Roman" w:hAnsi="Times New Roman"/>
          <w:b/>
          <w:caps/>
          <w:sz w:val="24"/>
          <w:szCs w:val="24"/>
        </w:rPr>
        <w:t xml:space="preserve"> </w:t>
      </w:r>
      <w:r w:rsidRPr="004901AA">
        <w:rPr>
          <w:rFonts w:ascii="Times New Roman" w:hAnsi="Times New Roman"/>
          <w:b/>
          <w:sz w:val="24"/>
          <w:szCs w:val="24"/>
        </w:rPr>
        <w:t>–</w:t>
      </w:r>
      <w:r w:rsidR="005C0CFD" w:rsidRPr="004901AA">
        <w:rPr>
          <w:rFonts w:ascii="Times New Roman" w:hAnsi="Times New Roman"/>
          <w:b/>
          <w:sz w:val="24"/>
          <w:szCs w:val="24"/>
          <w:lang w:val="en-US"/>
        </w:rPr>
        <w:t xml:space="preserve"> </w:t>
      </w:r>
      <w:r w:rsidRPr="004901AA">
        <w:rPr>
          <w:rFonts w:ascii="Times New Roman" w:hAnsi="Times New Roman"/>
          <w:b/>
          <w:sz w:val="24"/>
          <w:szCs w:val="24"/>
          <w:lang w:val="en-US"/>
        </w:rPr>
        <w:t xml:space="preserve">ADDITIONAL PROVISIONS ON REIMBURSEMENT OF COSTS DECLARED ON THE BASIS OF THE BENEFICIARY'S </w:t>
      </w:r>
      <w:r w:rsidR="00297195">
        <w:rPr>
          <w:rFonts w:ascii="Times New Roman" w:hAnsi="Times New Roman"/>
          <w:b/>
          <w:sz w:val="24"/>
          <w:szCs w:val="24"/>
          <w:lang w:val="en-US"/>
        </w:rPr>
        <w:t>USUAL COST ACCOUNTING PRACTICES</w:t>
      </w:r>
    </w:p>
    <w:p w:rsidR="0063327D" w:rsidRPr="004901AA" w:rsidRDefault="0063327D" w:rsidP="00D87BD6">
      <w:pPr>
        <w:widowControl w:val="0"/>
        <w:spacing w:after="0" w:line="240" w:lineRule="auto"/>
        <w:ind w:left="720" w:hanging="720"/>
        <w:jc w:val="both"/>
        <w:rPr>
          <w:rFonts w:ascii="Times New Roman" w:hAnsi="Times New Roman"/>
          <w:b/>
          <w:sz w:val="24"/>
          <w:szCs w:val="24"/>
          <w:lang w:val="en-US"/>
        </w:rPr>
      </w:pPr>
    </w:p>
    <w:p w:rsidR="001E3509" w:rsidRPr="001E3509" w:rsidRDefault="001E3509" w:rsidP="00D87BD6">
      <w:pPr>
        <w:widowControl w:val="0"/>
        <w:spacing w:after="0" w:line="240" w:lineRule="auto"/>
        <w:jc w:val="both"/>
        <w:rPr>
          <w:rFonts w:ascii="Times New Roman" w:hAnsi="Times New Roman"/>
          <w:sz w:val="24"/>
          <w:szCs w:val="24"/>
          <w:lang w:val="en-US"/>
        </w:rPr>
      </w:pPr>
      <w:r w:rsidRPr="001E3509">
        <w:rPr>
          <w:rFonts w:ascii="Times New Roman" w:hAnsi="Times New Roman"/>
          <w:sz w:val="24"/>
          <w:szCs w:val="24"/>
          <w:lang w:val="en-US"/>
        </w:rPr>
        <w:t>In addition to the conditions set out in Article II.20.5, where, in accordance with point (v) of Article 3(a), the grant takes the form of the reimbursement of unit costs, lump sum costs or flat-rate costs declared by the beneficiary on the basis of its usual cost accounting practices, the beneficiary shall ensure that the cost accounting practices used are also in compliance with the conditions laid down in Commission Decision C(2016)478 of 3 February 2016.</w:t>
      </w:r>
    </w:p>
    <w:p w:rsidR="00880F1C" w:rsidRDefault="00880F1C" w:rsidP="00D87BD6">
      <w:pPr>
        <w:widowControl w:val="0"/>
        <w:spacing w:after="0" w:line="240" w:lineRule="auto"/>
        <w:jc w:val="both"/>
        <w:rPr>
          <w:rFonts w:ascii="Times New Roman" w:hAnsi="Times New Roman"/>
          <w:b/>
          <w:sz w:val="24"/>
          <w:szCs w:val="24"/>
          <w:lang w:val="en-US"/>
        </w:rPr>
      </w:pPr>
    </w:p>
    <w:p w:rsidR="009B78F6" w:rsidRPr="00A263B9" w:rsidRDefault="00BC7C96" w:rsidP="00D87BD6">
      <w:pPr>
        <w:widowControl w:val="0"/>
        <w:spacing w:after="0" w:line="240" w:lineRule="auto"/>
        <w:jc w:val="both"/>
        <w:rPr>
          <w:rFonts w:ascii="Times New Roman" w:hAnsi="Times New Roman"/>
          <w:b/>
          <w:sz w:val="24"/>
          <w:szCs w:val="24"/>
        </w:rPr>
      </w:pPr>
      <w:r w:rsidRPr="00A263B9">
        <w:rPr>
          <w:rFonts w:ascii="Times New Roman" w:hAnsi="Times New Roman"/>
          <w:b/>
          <w:sz w:val="24"/>
          <w:szCs w:val="24"/>
        </w:rPr>
        <w:t xml:space="preserve">ARTICLE </w:t>
      </w:r>
      <w:r w:rsidR="00A82B41">
        <w:rPr>
          <w:rFonts w:ascii="Times New Roman" w:hAnsi="Times New Roman"/>
          <w:b/>
          <w:sz w:val="24"/>
          <w:szCs w:val="24"/>
        </w:rPr>
        <w:t>11</w:t>
      </w:r>
      <w:r w:rsidR="00A82B41" w:rsidRPr="00A263B9">
        <w:rPr>
          <w:rFonts w:ascii="Times New Roman" w:hAnsi="Times New Roman"/>
          <w:b/>
          <w:sz w:val="24"/>
          <w:szCs w:val="24"/>
        </w:rPr>
        <w:t xml:space="preserve"> </w:t>
      </w:r>
      <w:r w:rsidR="00AC34C8" w:rsidRPr="00A263B9">
        <w:rPr>
          <w:rFonts w:ascii="Times New Roman" w:hAnsi="Times New Roman"/>
          <w:b/>
          <w:sz w:val="24"/>
          <w:szCs w:val="24"/>
        </w:rPr>
        <w:t>–</w:t>
      </w:r>
      <w:r w:rsidRPr="00A263B9">
        <w:rPr>
          <w:rFonts w:ascii="Times New Roman" w:hAnsi="Times New Roman"/>
          <w:b/>
          <w:sz w:val="24"/>
          <w:szCs w:val="24"/>
        </w:rPr>
        <w:t xml:space="preserve"> </w:t>
      </w:r>
      <w:r w:rsidR="00835D0E" w:rsidRPr="00A263B9">
        <w:rPr>
          <w:rFonts w:ascii="Times New Roman" w:hAnsi="Times New Roman"/>
          <w:b/>
          <w:sz w:val="24"/>
          <w:szCs w:val="24"/>
        </w:rPr>
        <w:t>ADDITIONAL PROVISIONS ON USE OF THE RESULTS (INCLUDING INTELLECTUAL AND INDUSTRIAL PROPERTY RIGHTS)</w:t>
      </w:r>
    </w:p>
    <w:p w:rsidR="00A263B9" w:rsidRPr="00FB1855" w:rsidRDefault="00A263B9" w:rsidP="00D87BD6">
      <w:pPr>
        <w:widowControl w:val="0"/>
        <w:spacing w:after="0" w:line="240" w:lineRule="auto"/>
        <w:jc w:val="both"/>
        <w:rPr>
          <w:rFonts w:ascii="Times New Roman" w:hAnsi="Times New Roman"/>
          <w:sz w:val="24"/>
          <w:szCs w:val="24"/>
        </w:rPr>
      </w:pPr>
    </w:p>
    <w:p w:rsidR="00AF38B8" w:rsidRDefault="00AF38B8" w:rsidP="00AF38B8">
      <w:pPr>
        <w:widowControl w:val="0"/>
        <w:spacing w:after="0" w:line="240" w:lineRule="auto"/>
        <w:jc w:val="both"/>
        <w:rPr>
          <w:rFonts w:ascii="Times New Roman" w:eastAsia="Times New Roman" w:hAnsi="Times New Roman"/>
          <w:sz w:val="24"/>
          <w:szCs w:val="24"/>
          <w:lang w:eastAsia="ko-KR"/>
        </w:rPr>
      </w:pPr>
      <w:r w:rsidRPr="0059405E">
        <w:rPr>
          <w:rFonts w:ascii="Times New Roman" w:hAnsi="Times New Roman"/>
          <w:sz w:val="24"/>
          <w:szCs w:val="24"/>
        </w:rPr>
        <w:t>In addition to the provisions of Article II.8.3, the beneficiaries shall warrant that the Agency has the rights to:</w:t>
      </w:r>
    </w:p>
    <w:p w:rsidR="00AF38B8" w:rsidRPr="005A19BD" w:rsidRDefault="00AF38B8" w:rsidP="00AF38B8">
      <w:pPr>
        <w:widowControl w:val="0"/>
        <w:numPr>
          <w:ilvl w:val="0"/>
          <w:numId w:val="60"/>
        </w:numPr>
        <w:spacing w:after="0" w:line="240" w:lineRule="auto"/>
        <w:jc w:val="both"/>
        <w:rPr>
          <w:rFonts w:ascii="Times New Roman" w:hAnsi="Times New Roman"/>
          <w:sz w:val="24"/>
          <w:szCs w:val="24"/>
        </w:rPr>
      </w:pPr>
      <w:r w:rsidRPr="005A19BD">
        <w:rPr>
          <w:rFonts w:ascii="Times New Roman" w:hAnsi="Times New Roman"/>
          <w:sz w:val="24"/>
          <w:szCs w:val="24"/>
        </w:rPr>
        <w:t>summarise the results of the action and distribute the summary;</w:t>
      </w:r>
    </w:p>
    <w:p w:rsidR="00AF38B8" w:rsidRPr="00914893" w:rsidRDefault="00AF38B8" w:rsidP="00AF38B8">
      <w:pPr>
        <w:widowControl w:val="0"/>
        <w:numPr>
          <w:ilvl w:val="0"/>
          <w:numId w:val="60"/>
        </w:numPr>
        <w:spacing w:after="0" w:line="240" w:lineRule="auto"/>
        <w:jc w:val="both"/>
        <w:rPr>
          <w:rFonts w:ascii="Times New Roman" w:eastAsia="Times New Roman" w:hAnsi="Times New Roman"/>
          <w:sz w:val="24"/>
          <w:szCs w:val="24"/>
          <w:lang w:eastAsia="ko-KR"/>
        </w:rPr>
      </w:pPr>
      <w:r w:rsidRPr="00914893">
        <w:rPr>
          <w:rFonts w:ascii="Times New Roman" w:eastAsia="Times New Roman" w:hAnsi="Times New Roman"/>
          <w:sz w:val="24"/>
          <w:szCs w:val="24"/>
          <w:lang w:eastAsia="ko-KR"/>
        </w:rPr>
        <w:t>extract a part (e.g. audio or video files) of, divide into parts or compile the results of the action.</w:t>
      </w:r>
    </w:p>
    <w:p w:rsidR="00FC12E8" w:rsidRDefault="00FC12E8" w:rsidP="00D87BD6">
      <w:pPr>
        <w:widowControl w:val="0"/>
        <w:spacing w:after="0" w:line="240" w:lineRule="auto"/>
        <w:jc w:val="both"/>
        <w:rPr>
          <w:rFonts w:ascii="Times New Roman" w:hAnsi="Times New Roman"/>
          <w:sz w:val="24"/>
          <w:szCs w:val="24"/>
        </w:rPr>
      </w:pPr>
    </w:p>
    <w:p w:rsidR="00280365" w:rsidRPr="005F329E" w:rsidRDefault="00280365" w:rsidP="00D87BD6">
      <w:pPr>
        <w:widowControl w:val="0"/>
        <w:spacing w:after="0" w:line="240" w:lineRule="auto"/>
        <w:jc w:val="both"/>
        <w:rPr>
          <w:rFonts w:ascii="Times New Roman" w:hAnsi="Times New Roman"/>
          <w:b/>
          <w:sz w:val="24"/>
          <w:szCs w:val="24"/>
        </w:rPr>
      </w:pPr>
      <w:r w:rsidRPr="005F329E">
        <w:rPr>
          <w:rFonts w:ascii="Times New Roman" w:hAnsi="Times New Roman"/>
          <w:b/>
          <w:sz w:val="24"/>
          <w:szCs w:val="24"/>
        </w:rPr>
        <w:t xml:space="preserve">ARTICLE </w:t>
      </w:r>
      <w:r w:rsidR="002D37B7">
        <w:rPr>
          <w:rFonts w:ascii="Times New Roman" w:hAnsi="Times New Roman"/>
          <w:b/>
          <w:sz w:val="24"/>
          <w:szCs w:val="24"/>
        </w:rPr>
        <w:t>12</w:t>
      </w:r>
      <w:r w:rsidR="002D37B7" w:rsidRPr="005F329E">
        <w:rPr>
          <w:rFonts w:ascii="Times New Roman" w:hAnsi="Times New Roman"/>
          <w:b/>
          <w:sz w:val="24"/>
          <w:szCs w:val="24"/>
        </w:rPr>
        <w:t xml:space="preserve"> </w:t>
      </w:r>
      <w:r w:rsidR="00835D0E" w:rsidRPr="005F329E">
        <w:rPr>
          <w:rFonts w:ascii="Times New Roman" w:hAnsi="Times New Roman"/>
          <w:b/>
          <w:sz w:val="24"/>
          <w:szCs w:val="24"/>
        </w:rPr>
        <w:t>–</w:t>
      </w:r>
      <w:r w:rsidR="00360988" w:rsidRPr="005F329E">
        <w:rPr>
          <w:rFonts w:ascii="Times New Roman" w:hAnsi="Times New Roman"/>
          <w:b/>
          <w:sz w:val="24"/>
          <w:szCs w:val="24"/>
        </w:rPr>
        <w:t xml:space="preserve"> </w:t>
      </w:r>
      <w:r w:rsidR="00835D0E" w:rsidRPr="005F329E">
        <w:rPr>
          <w:rFonts w:ascii="Times New Roman" w:hAnsi="Times New Roman"/>
          <w:b/>
          <w:sz w:val="24"/>
          <w:szCs w:val="24"/>
        </w:rPr>
        <w:t xml:space="preserve">OBLIGATION TO CONCLUDE </w:t>
      </w:r>
      <w:r w:rsidR="00DD7E59" w:rsidRPr="005F329E">
        <w:rPr>
          <w:rFonts w:ascii="Times New Roman" w:hAnsi="Times New Roman"/>
          <w:b/>
          <w:sz w:val="24"/>
          <w:szCs w:val="24"/>
        </w:rPr>
        <w:t xml:space="preserve">AN </w:t>
      </w:r>
      <w:r w:rsidRPr="005F329E">
        <w:rPr>
          <w:rFonts w:ascii="Times New Roman" w:hAnsi="Times New Roman"/>
          <w:b/>
          <w:sz w:val="24"/>
          <w:szCs w:val="24"/>
        </w:rPr>
        <w:t>INTERNAL CO-OPERATION AGREEMENT</w:t>
      </w:r>
    </w:p>
    <w:p w:rsidR="00B233E6" w:rsidRPr="005F329E" w:rsidRDefault="00B233E6" w:rsidP="00D87BD6">
      <w:pPr>
        <w:widowControl w:val="0"/>
        <w:spacing w:after="0" w:line="240" w:lineRule="auto"/>
        <w:jc w:val="both"/>
        <w:rPr>
          <w:rFonts w:ascii="Times New Roman" w:hAnsi="Times New Roman"/>
          <w:sz w:val="24"/>
          <w:szCs w:val="24"/>
        </w:rPr>
      </w:pPr>
    </w:p>
    <w:p w:rsidR="005F329E" w:rsidRPr="005F329E" w:rsidRDefault="005F329E" w:rsidP="00D87BD6">
      <w:pPr>
        <w:widowControl w:val="0"/>
        <w:spacing w:after="0" w:line="240" w:lineRule="auto"/>
        <w:jc w:val="both"/>
        <w:rPr>
          <w:rFonts w:ascii="Times New Roman" w:hAnsi="Times New Roman"/>
          <w:sz w:val="24"/>
          <w:szCs w:val="24"/>
        </w:rPr>
      </w:pPr>
      <w:r w:rsidRPr="005F329E">
        <w:rPr>
          <w:rFonts w:ascii="Times New Roman" w:hAnsi="Times New Roman"/>
          <w:sz w:val="24"/>
          <w:szCs w:val="24"/>
        </w:rPr>
        <w:t>Not applicable.</w:t>
      </w:r>
    </w:p>
    <w:p w:rsidR="00A6780E" w:rsidRPr="00D87BD6" w:rsidRDefault="00A6780E" w:rsidP="00D87BD6">
      <w:pPr>
        <w:widowControl w:val="0"/>
        <w:spacing w:after="0" w:line="240" w:lineRule="auto"/>
        <w:jc w:val="both"/>
        <w:rPr>
          <w:rFonts w:ascii="Times New Roman" w:hAnsi="Times New Roman"/>
          <w:i/>
          <w:sz w:val="24"/>
          <w:szCs w:val="24"/>
          <w:lang w:val="en-US"/>
        </w:rPr>
      </w:pPr>
    </w:p>
    <w:p w:rsidR="0063327D" w:rsidRPr="00815862" w:rsidRDefault="0063327D" w:rsidP="00D87BD6">
      <w:pPr>
        <w:widowControl w:val="0"/>
        <w:spacing w:after="0" w:line="240" w:lineRule="auto"/>
        <w:jc w:val="both"/>
        <w:rPr>
          <w:rFonts w:ascii="Times New Roman" w:hAnsi="Times New Roman"/>
          <w:b/>
          <w:caps/>
          <w:sz w:val="24"/>
          <w:szCs w:val="24"/>
        </w:rPr>
      </w:pPr>
      <w:r w:rsidRPr="00815862">
        <w:rPr>
          <w:rFonts w:ascii="Times New Roman" w:hAnsi="Times New Roman"/>
          <w:b/>
          <w:caps/>
          <w:sz w:val="24"/>
          <w:szCs w:val="24"/>
        </w:rPr>
        <w:t xml:space="preserve">Article </w:t>
      </w:r>
      <w:r w:rsidR="00AC6002">
        <w:rPr>
          <w:rFonts w:ascii="Times New Roman" w:hAnsi="Times New Roman"/>
          <w:b/>
          <w:caps/>
          <w:sz w:val="24"/>
          <w:szCs w:val="24"/>
        </w:rPr>
        <w:t>13</w:t>
      </w:r>
      <w:r w:rsidR="00AC6002" w:rsidRPr="00815862">
        <w:rPr>
          <w:rFonts w:ascii="Times New Roman" w:hAnsi="Times New Roman"/>
          <w:b/>
          <w:caps/>
          <w:sz w:val="24"/>
          <w:szCs w:val="24"/>
        </w:rPr>
        <w:t xml:space="preserve"> </w:t>
      </w:r>
      <w:r w:rsidRPr="00815862">
        <w:rPr>
          <w:rFonts w:ascii="Times New Roman" w:hAnsi="Times New Roman"/>
          <w:b/>
          <w:caps/>
          <w:sz w:val="24"/>
          <w:szCs w:val="24"/>
        </w:rPr>
        <w:t>- INAPPLICABILITY OF THE No-profit PRINCIPLE</w:t>
      </w:r>
    </w:p>
    <w:p w:rsidR="0063327D" w:rsidRDefault="0063327D" w:rsidP="00D87BD6">
      <w:pPr>
        <w:widowControl w:val="0"/>
        <w:spacing w:after="0" w:line="240" w:lineRule="auto"/>
        <w:jc w:val="both"/>
        <w:rPr>
          <w:rFonts w:ascii="Times New Roman" w:hAnsi="Times New Roman"/>
          <w:sz w:val="24"/>
          <w:szCs w:val="24"/>
        </w:rPr>
      </w:pPr>
    </w:p>
    <w:p w:rsidR="009126DA" w:rsidRPr="0083424E" w:rsidRDefault="009126DA" w:rsidP="009126DA">
      <w:pPr>
        <w:widowControl w:val="0"/>
        <w:spacing w:after="0" w:line="240" w:lineRule="auto"/>
        <w:jc w:val="both"/>
        <w:rPr>
          <w:rFonts w:ascii="Times New Roman" w:hAnsi="Times New Roman"/>
          <w:sz w:val="24"/>
          <w:szCs w:val="24"/>
          <w:lang w:val="en-US"/>
        </w:rPr>
      </w:pPr>
      <w:r w:rsidRPr="0083424E">
        <w:rPr>
          <w:rFonts w:ascii="Times New Roman" w:hAnsi="Times New Roman"/>
          <w:sz w:val="24"/>
          <w:szCs w:val="24"/>
          <w:lang w:val="en-US"/>
        </w:rPr>
        <w:t>Not applicable.</w:t>
      </w:r>
    </w:p>
    <w:p w:rsidR="00E429C0" w:rsidRDefault="00E429C0" w:rsidP="00D87BD6">
      <w:pPr>
        <w:widowControl w:val="0"/>
        <w:spacing w:after="0" w:line="240" w:lineRule="auto"/>
        <w:jc w:val="both"/>
        <w:rPr>
          <w:rFonts w:ascii="Times New Roman" w:hAnsi="Times New Roman"/>
          <w:sz w:val="24"/>
          <w:szCs w:val="24"/>
          <w:highlight w:val="yellow"/>
          <w:lang w:val="en-US"/>
        </w:rPr>
      </w:pPr>
    </w:p>
    <w:p w:rsidR="009F5826" w:rsidRPr="001E4107" w:rsidRDefault="009F5826" w:rsidP="00D87BD6">
      <w:pPr>
        <w:widowControl w:val="0"/>
        <w:spacing w:after="0" w:line="240" w:lineRule="auto"/>
        <w:jc w:val="both"/>
        <w:rPr>
          <w:rFonts w:ascii="Times New Roman" w:hAnsi="Times New Roman"/>
          <w:b/>
          <w:caps/>
          <w:sz w:val="24"/>
          <w:szCs w:val="24"/>
        </w:rPr>
      </w:pPr>
      <w:r w:rsidRPr="001E4107">
        <w:rPr>
          <w:rFonts w:ascii="Times New Roman" w:hAnsi="Times New Roman"/>
          <w:b/>
          <w:caps/>
          <w:sz w:val="24"/>
          <w:szCs w:val="24"/>
        </w:rPr>
        <w:t>Article 14 - INEligibility of value added tax</w:t>
      </w:r>
    </w:p>
    <w:p w:rsidR="009F5826" w:rsidRPr="00D87BD6" w:rsidRDefault="009F5826" w:rsidP="00D87BD6">
      <w:pPr>
        <w:widowControl w:val="0"/>
        <w:spacing w:after="0" w:line="240" w:lineRule="auto"/>
        <w:jc w:val="both"/>
        <w:rPr>
          <w:rFonts w:ascii="Times New Roman" w:hAnsi="Times New Roman"/>
          <w:i/>
          <w:sz w:val="24"/>
          <w:szCs w:val="24"/>
        </w:rPr>
      </w:pPr>
    </w:p>
    <w:p w:rsidR="009F5826" w:rsidRPr="005A2E36" w:rsidRDefault="009F5826" w:rsidP="00D87BD6">
      <w:pPr>
        <w:widowControl w:val="0"/>
        <w:spacing w:after="0" w:line="240" w:lineRule="auto"/>
        <w:jc w:val="both"/>
        <w:rPr>
          <w:rFonts w:ascii="Times New Roman" w:hAnsi="Times New Roman"/>
          <w:sz w:val="24"/>
          <w:szCs w:val="24"/>
          <w:lang w:val="en-US"/>
        </w:rPr>
      </w:pPr>
      <w:r w:rsidRPr="005A2E36">
        <w:rPr>
          <w:rFonts w:ascii="Times New Roman" w:hAnsi="Times New Roman"/>
          <w:sz w:val="24"/>
          <w:szCs w:val="24"/>
        </w:rPr>
        <w:t xml:space="preserve">By way of derogation from point (h) of Article II.19.2, amounts of value added tax (VAT) </w:t>
      </w:r>
      <w:r w:rsidRPr="005A2E36">
        <w:rPr>
          <w:rFonts w:ascii="Times New Roman" w:hAnsi="Times New Roman"/>
          <w:sz w:val="24"/>
          <w:szCs w:val="24"/>
        </w:rPr>
        <w:lastRenderedPageBreak/>
        <w:t>paid are not eligible under the Agreement.</w:t>
      </w:r>
    </w:p>
    <w:p w:rsidR="00A47EB2" w:rsidRDefault="00A47EB2" w:rsidP="00D87BD6">
      <w:pPr>
        <w:widowControl w:val="0"/>
        <w:spacing w:after="0" w:line="240" w:lineRule="auto"/>
        <w:jc w:val="both"/>
        <w:rPr>
          <w:rFonts w:ascii="Times New Roman" w:hAnsi="Times New Roman"/>
          <w:sz w:val="24"/>
          <w:szCs w:val="24"/>
          <w:lang w:val="en-US"/>
        </w:rPr>
      </w:pPr>
    </w:p>
    <w:p w:rsidR="00CB6FFD" w:rsidRPr="0036292C" w:rsidRDefault="00CB6FFD" w:rsidP="00CB6FFD">
      <w:pPr>
        <w:widowControl w:val="0"/>
        <w:autoSpaceDE w:val="0"/>
        <w:autoSpaceDN w:val="0"/>
        <w:adjustRightInd w:val="0"/>
        <w:spacing w:after="0" w:line="240" w:lineRule="auto"/>
        <w:jc w:val="both"/>
        <w:rPr>
          <w:rFonts w:ascii="Times New Roman" w:hAnsi="Times New Roman"/>
          <w:b/>
          <w:sz w:val="24"/>
          <w:szCs w:val="24"/>
        </w:rPr>
      </w:pPr>
      <w:r w:rsidRPr="0036292C">
        <w:rPr>
          <w:rFonts w:ascii="Times New Roman" w:hAnsi="Times New Roman"/>
          <w:b/>
          <w:sz w:val="24"/>
          <w:szCs w:val="24"/>
        </w:rPr>
        <w:t xml:space="preserve">ARTICLE </w:t>
      </w:r>
      <w:r w:rsidR="009324D2">
        <w:rPr>
          <w:rFonts w:ascii="Times New Roman" w:hAnsi="Times New Roman"/>
          <w:b/>
          <w:sz w:val="24"/>
          <w:szCs w:val="24"/>
        </w:rPr>
        <w:t>15</w:t>
      </w:r>
      <w:r w:rsidR="009324D2" w:rsidRPr="0036292C">
        <w:rPr>
          <w:rFonts w:ascii="Times New Roman" w:hAnsi="Times New Roman"/>
          <w:b/>
          <w:sz w:val="24"/>
          <w:szCs w:val="24"/>
        </w:rPr>
        <w:t xml:space="preserve"> </w:t>
      </w:r>
      <w:r w:rsidRPr="0036292C">
        <w:rPr>
          <w:rFonts w:ascii="Times New Roman" w:hAnsi="Times New Roman"/>
          <w:b/>
          <w:sz w:val="24"/>
          <w:szCs w:val="24"/>
        </w:rPr>
        <w:t xml:space="preserve">- </w:t>
      </w:r>
      <w:r>
        <w:rPr>
          <w:rFonts w:ascii="Times New Roman" w:hAnsi="Times New Roman"/>
          <w:b/>
          <w:sz w:val="24"/>
          <w:szCs w:val="24"/>
        </w:rPr>
        <w:t>SPECIAL PROVISIONS ON ELIGIBLE COSTS</w:t>
      </w:r>
    </w:p>
    <w:p w:rsidR="007D2F82" w:rsidRDefault="007D2F82" w:rsidP="00D87BD6">
      <w:pPr>
        <w:widowControl w:val="0"/>
        <w:spacing w:after="0" w:line="240" w:lineRule="auto"/>
        <w:jc w:val="both"/>
        <w:rPr>
          <w:rFonts w:ascii="Times New Roman" w:hAnsi="Times New Roman"/>
          <w:b/>
          <w:sz w:val="24"/>
          <w:szCs w:val="24"/>
          <w:lang w:val="en-US"/>
        </w:rPr>
      </w:pPr>
    </w:p>
    <w:p w:rsidR="00CB6FFD" w:rsidRPr="00497B27" w:rsidRDefault="00CB6FFD" w:rsidP="00CB6FFD">
      <w:pPr>
        <w:widowControl w:val="0"/>
        <w:autoSpaceDE w:val="0"/>
        <w:autoSpaceDN w:val="0"/>
        <w:adjustRightInd w:val="0"/>
        <w:spacing w:after="0" w:line="240" w:lineRule="auto"/>
        <w:jc w:val="both"/>
        <w:rPr>
          <w:rFonts w:ascii="Times New Roman" w:hAnsi="Times New Roman"/>
          <w:sz w:val="24"/>
          <w:szCs w:val="24"/>
        </w:rPr>
      </w:pPr>
      <w:r w:rsidRPr="00497B27">
        <w:rPr>
          <w:rFonts w:ascii="Times New Roman" w:hAnsi="Times New Roman"/>
          <w:sz w:val="24"/>
          <w:szCs w:val="24"/>
        </w:rPr>
        <w:t xml:space="preserve">By way of derogation from </w:t>
      </w:r>
      <w:r w:rsidRPr="00B8059A">
        <w:rPr>
          <w:rFonts w:ascii="Times New Roman" w:hAnsi="Times New Roman"/>
          <w:sz w:val="24"/>
          <w:szCs w:val="24"/>
        </w:rPr>
        <w:t>point (l) of Article II.19.4</w:t>
      </w:r>
      <w:r w:rsidRPr="00497B27">
        <w:rPr>
          <w:rFonts w:ascii="Times New Roman" w:hAnsi="Times New Roman"/>
          <w:sz w:val="24"/>
          <w:szCs w:val="24"/>
        </w:rPr>
        <w:t xml:space="preserve">, the following costs </w:t>
      </w:r>
      <w:r w:rsidR="00022A97" w:rsidRPr="00497B27">
        <w:rPr>
          <w:rFonts w:ascii="Times New Roman" w:hAnsi="Times New Roman"/>
          <w:sz w:val="24"/>
          <w:szCs w:val="24"/>
        </w:rPr>
        <w:t>may</w:t>
      </w:r>
      <w:r w:rsidRPr="00497B27">
        <w:rPr>
          <w:rFonts w:ascii="Times New Roman" w:hAnsi="Times New Roman"/>
          <w:sz w:val="24"/>
          <w:szCs w:val="24"/>
        </w:rPr>
        <w:t xml:space="preserve"> be eligible:</w:t>
      </w:r>
    </w:p>
    <w:p w:rsidR="00CB6FFD" w:rsidRPr="00497B27" w:rsidRDefault="00022A97" w:rsidP="00757BFC">
      <w:pPr>
        <w:widowControl w:val="0"/>
        <w:numPr>
          <w:ilvl w:val="0"/>
          <w:numId w:val="29"/>
        </w:numPr>
        <w:autoSpaceDE w:val="0"/>
        <w:autoSpaceDN w:val="0"/>
        <w:adjustRightInd w:val="0"/>
        <w:spacing w:after="0" w:line="240" w:lineRule="auto"/>
        <w:jc w:val="both"/>
        <w:rPr>
          <w:rFonts w:ascii="Times New Roman" w:hAnsi="Times New Roman"/>
          <w:sz w:val="24"/>
          <w:szCs w:val="24"/>
        </w:rPr>
      </w:pPr>
      <w:r w:rsidRPr="00497B27">
        <w:rPr>
          <w:rFonts w:ascii="Times New Roman" w:hAnsi="Times New Roman"/>
          <w:sz w:val="24"/>
          <w:szCs w:val="24"/>
        </w:rPr>
        <w:t xml:space="preserve">costs of </w:t>
      </w:r>
      <w:r w:rsidR="00CB6FFD" w:rsidRPr="00497B27">
        <w:rPr>
          <w:rFonts w:ascii="Times New Roman" w:hAnsi="Times New Roman"/>
          <w:sz w:val="24"/>
          <w:szCs w:val="24"/>
        </w:rPr>
        <w:t>purchase of land not built on and land built on</w:t>
      </w:r>
      <w:r w:rsidRPr="00497B27">
        <w:rPr>
          <w:rFonts w:ascii="Times New Roman" w:hAnsi="Times New Roman"/>
          <w:sz w:val="24"/>
          <w:szCs w:val="24"/>
        </w:rPr>
        <w:t>, up to</w:t>
      </w:r>
      <w:r w:rsidR="00CB6FFD" w:rsidRPr="00497B27">
        <w:rPr>
          <w:rFonts w:ascii="Times New Roman" w:hAnsi="Times New Roman"/>
          <w:sz w:val="24"/>
          <w:szCs w:val="24"/>
        </w:rPr>
        <w:t xml:space="preserve"> </w:t>
      </w:r>
      <w:r w:rsidR="009C4D58" w:rsidRPr="00497B27">
        <w:rPr>
          <w:rFonts w:ascii="Times New Roman" w:hAnsi="Times New Roman"/>
          <w:sz w:val="24"/>
          <w:szCs w:val="24"/>
        </w:rPr>
        <w:t>10</w:t>
      </w:r>
      <w:r w:rsidR="00CB6FFD" w:rsidRPr="00497B27">
        <w:rPr>
          <w:rFonts w:ascii="Times New Roman" w:hAnsi="Times New Roman"/>
          <w:sz w:val="24"/>
          <w:szCs w:val="24"/>
        </w:rPr>
        <w:t xml:space="preserve"> % of the total eligible costs of the action,</w:t>
      </w:r>
    </w:p>
    <w:p w:rsidR="00CB6FFD" w:rsidRPr="00497B27" w:rsidRDefault="00022A97" w:rsidP="00757BFC">
      <w:pPr>
        <w:widowControl w:val="0"/>
        <w:numPr>
          <w:ilvl w:val="0"/>
          <w:numId w:val="29"/>
        </w:numPr>
        <w:autoSpaceDE w:val="0"/>
        <w:autoSpaceDN w:val="0"/>
        <w:adjustRightInd w:val="0"/>
        <w:spacing w:after="0" w:line="240" w:lineRule="auto"/>
        <w:jc w:val="both"/>
        <w:rPr>
          <w:rFonts w:ascii="Times New Roman" w:hAnsi="Times New Roman"/>
          <w:sz w:val="24"/>
          <w:szCs w:val="24"/>
        </w:rPr>
      </w:pPr>
      <w:r w:rsidRPr="00497B27">
        <w:rPr>
          <w:rFonts w:ascii="Times New Roman" w:hAnsi="Times New Roman"/>
          <w:sz w:val="24"/>
          <w:szCs w:val="24"/>
        </w:rPr>
        <w:t xml:space="preserve">costs of </w:t>
      </w:r>
      <w:r w:rsidR="00CB6FFD" w:rsidRPr="00497B27">
        <w:rPr>
          <w:rFonts w:ascii="Times New Roman" w:hAnsi="Times New Roman"/>
          <w:sz w:val="24"/>
          <w:szCs w:val="24"/>
        </w:rPr>
        <w:t>purchase of derelict sites and purchase of sites formerly in industrial use which comprise buildings</w:t>
      </w:r>
      <w:r w:rsidRPr="00497B27">
        <w:rPr>
          <w:rFonts w:ascii="Times New Roman" w:hAnsi="Times New Roman"/>
          <w:sz w:val="24"/>
          <w:szCs w:val="24"/>
        </w:rPr>
        <w:t>, up to</w:t>
      </w:r>
      <w:r w:rsidR="00CB6FFD" w:rsidRPr="00497B27">
        <w:rPr>
          <w:rFonts w:ascii="Times New Roman" w:hAnsi="Times New Roman"/>
          <w:sz w:val="24"/>
          <w:szCs w:val="24"/>
        </w:rPr>
        <w:t xml:space="preserve"> </w:t>
      </w:r>
      <w:r w:rsidR="009C4D58" w:rsidRPr="00497B27">
        <w:rPr>
          <w:rFonts w:ascii="Times New Roman" w:hAnsi="Times New Roman"/>
          <w:sz w:val="24"/>
          <w:szCs w:val="24"/>
        </w:rPr>
        <w:t xml:space="preserve">15 </w:t>
      </w:r>
      <w:r w:rsidR="00CB6FFD" w:rsidRPr="00497B27">
        <w:rPr>
          <w:rFonts w:ascii="Times New Roman" w:hAnsi="Times New Roman"/>
          <w:sz w:val="24"/>
          <w:szCs w:val="24"/>
        </w:rPr>
        <w:t>% of the total eligible costs of the action.</w:t>
      </w:r>
    </w:p>
    <w:p w:rsidR="007D2F82" w:rsidRDefault="007D2F82" w:rsidP="00D87BD6">
      <w:pPr>
        <w:widowControl w:val="0"/>
        <w:spacing w:after="0" w:line="240" w:lineRule="auto"/>
        <w:jc w:val="both"/>
        <w:rPr>
          <w:rFonts w:ascii="Times New Roman" w:hAnsi="Times New Roman"/>
          <w:b/>
          <w:sz w:val="24"/>
          <w:szCs w:val="24"/>
          <w:lang w:val="en-US"/>
        </w:rPr>
      </w:pPr>
    </w:p>
    <w:p w:rsidR="00C6141B" w:rsidRPr="00815862" w:rsidRDefault="00C6141B" w:rsidP="00D87BD6">
      <w:pPr>
        <w:widowControl w:val="0"/>
        <w:spacing w:after="0" w:line="240" w:lineRule="auto"/>
        <w:jc w:val="both"/>
        <w:rPr>
          <w:rFonts w:ascii="Times New Roman" w:hAnsi="Times New Roman"/>
          <w:b/>
          <w:sz w:val="24"/>
          <w:szCs w:val="24"/>
          <w:lang w:val="en-US"/>
        </w:rPr>
      </w:pPr>
      <w:r w:rsidRPr="00815862">
        <w:rPr>
          <w:rFonts w:ascii="Times New Roman" w:hAnsi="Times New Roman"/>
          <w:b/>
          <w:sz w:val="24"/>
          <w:szCs w:val="24"/>
          <w:lang w:val="en-US"/>
        </w:rPr>
        <w:t xml:space="preserve">ARTICLE </w:t>
      </w:r>
      <w:r w:rsidR="009324D2">
        <w:rPr>
          <w:rFonts w:ascii="Times New Roman" w:hAnsi="Times New Roman"/>
          <w:b/>
          <w:sz w:val="24"/>
          <w:szCs w:val="24"/>
          <w:lang w:val="en-US"/>
        </w:rPr>
        <w:t>16</w:t>
      </w:r>
      <w:r w:rsidR="009324D2" w:rsidRPr="00815862">
        <w:rPr>
          <w:rFonts w:ascii="Times New Roman" w:hAnsi="Times New Roman"/>
          <w:b/>
          <w:sz w:val="24"/>
          <w:szCs w:val="24"/>
          <w:lang w:val="en-US"/>
        </w:rPr>
        <w:t xml:space="preserve"> </w:t>
      </w:r>
      <w:r w:rsidR="00FE3A0F">
        <w:rPr>
          <w:rFonts w:ascii="Times New Roman" w:hAnsi="Times New Roman"/>
          <w:b/>
          <w:sz w:val="24"/>
          <w:szCs w:val="24"/>
          <w:lang w:val="en-US"/>
        </w:rPr>
        <w:t>–</w:t>
      </w:r>
      <w:r w:rsidRPr="00815862">
        <w:rPr>
          <w:rFonts w:ascii="Times New Roman" w:hAnsi="Times New Roman"/>
          <w:b/>
          <w:sz w:val="24"/>
          <w:szCs w:val="24"/>
          <w:lang w:val="en-US"/>
        </w:rPr>
        <w:t xml:space="preserve"> </w:t>
      </w:r>
      <w:r w:rsidR="00FE3A0F">
        <w:rPr>
          <w:rFonts w:ascii="Times New Roman" w:hAnsi="Times New Roman"/>
          <w:b/>
          <w:sz w:val="24"/>
          <w:szCs w:val="24"/>
          <w:lang w:val="en-US"/>
        </w:rPr>
        <w:t xml:space="preserve">WAIVING OF THE </w:t>
      </w:r>
      <w:r w:rsidRPr="00815862">
        <w:rPr>
          <w:rFonts w:ascii="Times New Roman" w:hAnsi="Times New Roman"/>
          <w:b/>
          <w:sz w:val="24"/>
          <w:szCs w:val="24"/>
          <w:lang w:val="en-US"/>
        </w:rPr>
        <w:t>OBLIGATION TO PROVIDE CERTIFICATES ON THE FINANCIAL STATEMENTS</w:t>
      </w:r>
    </w:p>
    <w:p w:rsidR="00C6141B" w:rsidRPr="00815862" w:rsidRDefault="00C6141B" w:rsidP="00D87BD6">
      <w:pPr>
        <w:widowControl w:val="0"/>
        <w:spacing w:after="0" w:line="240" w:lineRule="auto"/>
        <w:jc w:val="both"/>
        <w:rPr>
          <w:rFonts w:ascii="Times New Roman" w:hAnsi="Times New Roman"/>
          <w:sz w:val="24"/>
          <w:szCs w:val="24"/>
          <w:lang w:val="en-US"/>
        </w:rPr>
      </w:pPr>
    </w:p>
    <w:p w:rsidR="00253283" w:rsidRDefault="00C6141B" w:rsidP="00253283">
      <w:pPr>
        <w:widowControl w:val="0"/>
        <w:spacing w:after="0" w:line="240" w:lineRule="auto"/>
        <w:jc w:val="both"/>
        <w:rPr>
          <w:rFonts w:ascii="Times New Roman" w:hAnsi="Times New Roman"/>
          <w:sz w:val="24"/>
          <w:szCs w:val="24"/>
        </w:rPr>
      </w:pPr>
      <w:r w:rsidRPr="007057ED">
        <w:rPr>
          <w:rFonts w:ascii="Times New Roman" w:hAnsi="Times New Roman"/>
          <w:sz w:val="24"/>
          <w:szCs w:val="24"/>
          <w:lang w:val="en-US"/>
        </w:rPr>
        <w:t>Not applicable.</w:t>
      </w:r>
    </w:p>
    <w:p w:rsidR="00557E38" w:rsidRPr="009837B2" w:rsidRDefault="00557E38" w:rsidP="00D87BD6">
      <w:pPr>
        <w:widowControl w:val="0"/>
        <w:spacing w:after="0" w:line="240" w:lineRule="auto"/>
        <w:jc w:val="both"/>
        <w:rPr>
          <w:rFonts w:ascii="Times New Roman" w:hAnsi="Times New Roman"/>
          <w:sz w:val="24"/>
          <w:szCs w:val="24"/>
          <w:lang w:val="en-US"/>
        </w:rPr>
      </w:pPr>
    </w:p>
    <w:p w:rsidR="00E94209" w:rsidRDefault="00E94209" w:rsidP="009A6BA0">
      <w:pPr>
        <w:widowControl w:val="0"/>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ARTICLE </w:t>
      </w:r>
      <w:r w:rsidR="00B11F44">
        <w:rPr>
          <w:rFonts w:ascii="Times New Roman" w:hAnsi="Times New Roman"/>
          <w:b/>
          <w:sz w:val="24"/>
          <w:szCs w:val="24"/>
          <w:lang w:val="en-US"/>
        </w:rPr>
        <w:t xml:space="preserve">17 </w:t>
      </w:r>
      <w:r>
        <w:rPr>
          <w:rFonts w:ascii="Times New Roman" w:hAnsi="Times New Roman"/>
          <w:b/>
          <w:sz w:val="24"/>
          <w:szCs w:val="24"/>
          <w:lang w:val="en-US"/>
        </w:rPr>
        <w:t>- FINANCIAL SUPPORT TO THIRD PARTIES</w:t>
      </w:r>
    </w:p>
    <w:p w:rsidR="00E94209" w:rsidRDefault="00E94209" w:rsidP="009A6BA0">
      <w:pPr>
        <w:widowControl w:val="0"/>
        <w:spacing w:after="0" w:line="240" w:lineRule="auto"/>
        <w:jc w:val="both"/>
        <w:rPr>
          <w:rFonts w:ascii="Times New Roman" w:hAnsi="Times New Roman"/>
          <w:sz w:val="24"/>
          <w:szCs w:val="24"/>
          <w:lang w:val="en-US"/>
        </w:rPr>
      </w:pPr>
    </w:p>
    <w:p w:rsidR="00E94209" w:rsidRPr="00E94209" w:rsidRDefault="002C2EBB" w:rsidP="009A6BA0">
      <w:pPr>
        <w:widowControl w:val="0"/>
        <w:spacing w:after="0" w:line="240" w:lineRule="auto"/>
        <w:jc w:val="both"/>
        <w:rPr>
          <w:rFonts w:ascii="Times New Roman" w:hAnsi="Times New Roman"/>
          <w:sz w:val="24"/>
          <w:szCs w:val="24"/>
          <w:lang w:val="en-US"/>
        </w:rPr>
      </w:pPr>
      <w:r w:rsidRPr="001D2A27">
        <w:rPr>
          <w:rFonts w:ascii="Times New Roman" w:hAnsi="Times New Roman"/>
          <w:sz w:val="24"/>
          <w:szCs w:val="24"/>
          <w:lang w:val="en-US"/>
        </w:rPr>
        <w:t>Article II.11 is not applicable</w:t>
      </w:r>
      <w:r>
        <w:rPr>
          <w:rFonts w:ascii="Times New Roman" w:hAnsi="Times New Roman"/>
          <w:sz w:val="24"/>
          <w:szCs w:val="24"/>
          <w:lang w:val="en-US"/>
        </w:rPr>
        <w:t>.</w:t>
      </w:r>
    </w:p>
    <w:p w:rsidR="00E94209" w:rsidRDefault="00E94209" w:rsidP="009A6BA0">
      <w:pPr>
        <w:widowControl w:val="0"/>
        <w:spacing w:after="0" w:line="240" w:lineRule="auto"/>
        <w:jc w:val="both"/>
        <w:rPr>
          <w:rFonts w:ascii="Times New Roman" w:hAnsi="Times New Roman"/>
          <w:sz w:val="24"/>
          <w:szCs w:val="24"/>
          <w:lang w:val="en-US"/>
        </w:rPr>
      </w:pPr>
    </w:p>
    <w:p w:rsidR="009A6BA0" w:rsidRPr="00DF50E3" w:rsidRDefault="009A6BA0" w:rsidP="009A6BA0">
      <w:pPr>
        <w:widowControl w:val="0"/>
        <w:spacing w:after="0" w:line="240" w:lineRule="auto"/>
        <w:jc w:val="both"/>
        <w:rPr>
          <w:rFonts w:ascii="Times New Roman" w:hAnsi="Times New Roman"/>
          <w:b/>
          <w:sz w:val="24"/>
          <w:szCs w:val="24"/>
          <w:lang w:val="en-US"/>
        </w:rPr>
      </w:pPr>
      <w:r w:rsidRPr="00DF50E3">
        <w:rPr>
          <w:rFonts w:ascii="Times New Roman" w:hAnsi="Times New Roman"/>
          <w:b/>
          <w:sz w:val="24"/>
          <w:szCs w:val="24"/>
          <w:lang w:val="en-US"/>
        </w:rPr>
        <w:t xml:space="preserve">ARTICLE </w:t>
      </w:r>
      <w:r w:rsidR="003D7BFA">
        <w:rPr>
          <w:rFonts w:ascii="Times New Roman" w:hAnsi="Times New Roman"/>
          <w:b/>
          <w:sz w:val="24"/>
          <w:szCs w:val="24"/>
          <w:lang w:val="en-US"/>
        </w:rPr>
        <w:t>18</w:t>
      </w:r>
      <w:r w:rsidR="003D7BFA" w:rsidRPr="00DF50E3">
        <w:rPr>
          <w:rFonts w:ascii="Times New Roman" w:hAnsi="Times New Roman"/>
          <w:b/>
          <w:sz w:val="24"/>
          <w:szCs w:val="24"/>
          <w:lang w:val="en-US"/>
        </w:rPr>
        <w:t xml:space="preserve"> </w:t>
      </w:r>
      <w:r w:rsidRPr="00DF50E3">
        <w:rPr>
          <w:rFonts w:ascii="Times New Roman" w:hAnsi="Times New Roman"/>
          <w:b/>
          <w:sz w:val="24"/>
          <w:szCs w:val="24"/>
          <w:lang w:val="en-US"/>
        </w:rPr>
        <w:t>— IMPLEMENTATION OF ACTION TASKS BY BENEFICIARIES NOT RECEIVING EU FUNDING</w:t>
      </w:r>
    </w:p>
    <w:p w:rsidR="009A6BA0" w:rsidRDefault="009A6BA0" w:rsidP="009A6BA0">
      <w:pPr>
        <w:widowControl w:val="0"/>
        <w:spacing w:after="0" w:line="240" w:lineRule="auto"/>
        <w:jc w:val="both"/>
        <w:rPr>
          <w:rFonts w:ascii="Times New Roman" w:hAnsi="Times New Roman"/>
          <w:sz w:val="24"/>
          <w:szCs w:val="24"/>
          <w:lang w:val="en-US"/>
        </w:rPr>
      </w:pPr>
    </w:p>
    <w:p w:rsidR="009A6BA0" w:rsidRPr="00DF50E3" w:rsidRDefault="009A6BA0" w:rsidP="009A6BA0">
      <w:pPr>
        <w:widowControl w:val="0"/>
        <w:spacing w:after="0" w:line="240" w:lineRule="auto"/>
        <w:jc w:val="both"/>
        <w:rPr>
          <w:rFonts w:ascii="Times New Roman" w:hAnsi="Times New Roman"/>
          <w:sz w:val="24"/>
          <w:szCs w:val="24"/>
          <w:lang w:val="en-US"/>
        </w:rPr>
      </w:pPr>
      <w:r w:rsidRPr="00DF50E3">
        <w:rPr>
          <w:rFonts w:ascii="Times New Roman" w:hAnsi="Times New Roman"/>
          <w:sz w:val="24"/>
          <w:szCs w:val="24"/>
          <w:lang w:val="en-US"/>
        </w:rPr>
        <w:t>Not applicable.</w:t>
      </w:r>
    </w:p>
    <w:p w:rsidR="00475A23" w:rsidRPr="00D87BD6" w:rsidRDefault="00475A23" w:rsidP="00D87BD6">
      <w:pPr>
        <w:widowControl w:val="0"/>
        <w:spacing w:after="0" w:line="240" w:lineRule="auto"/>
        <w:jc w:val="both"/>
        <w:rPr>
          <w:rFonts w:ascii="Times New Roman" w:hAnsi="Times New Roman"/>
          <w:i/>
          <w:sz w:val="24"/>
          <w:szCs w:val="24"/>
          <w:lang w:val="en-US"/>
        </w:rPr>
      </w:pPr>
    </w:p>
    <w:p w:rsidR="00490B1F" w:rsidRPr="00F70688" w:rsidRDefault="00490B1F" w:rsidP="00D87BD6">
      <w:pPr>
        <w:widowControl w:val="0"/>
        <w:spacing w:after="0" w:line="240" w:lineRule="auto"/>
        <w:ind w:left="284" w:hanging="284"/>
        <w:jc w:val="both"/>
        <w:rPr>
          <w:rFonts w:ascii="Times New Roman" w:hAnsi="Times New Roman"/>
          <w:b/>
          <w:caps/>
          <w:sz w:val="24"/>
          <w:szCs w:val="24"/>
        </w:rPr>
      </w:pPr>
      <w:r w:rsidRPr="00F70688">
        <w:rPr>
          <w:rFonts w:ascii="Times New Roman" w:hAnsi="Times New Roman"/>
          <w:b/>
          <w:caps/>
          <w:sz w:val="24"/>
          <w:szCs w:val="24"/>
        </w:rPr>
        <w:t xml:space="preserve">Article </w:t>
      </w:r>
      <w:r w:rsidR="001F4171">
        <w:rPr>
          <w:rFonts w:ascii="Times New Roman" w:hAnsi="Times New Roman"/>
          <w:b/>
          <w:caps/>
          <w:sz w:val="24"/>
          <w:szCs w:val="24"/>
        </w:rPr>
        <w:t>19</w:t>
      </w:r>
      <w:r w:rsidR="001F4171" w:rsidRPr="00F70688">
        <w:rPr>
          <w:rFonts w:ascii="Times New Roman" w:hAnsi="Times New Roman"/>
          <w:b/>
          <w:caps/>
          <w:sz w:val="24"/>
          <w:szCs w:val="24"/>
        </w:rPr>
        <w:t xml:space="preserve"> </w:t>
      </w:r>
      <w:r w:rsidRPr="00F70688">
        <w:rPr>
          <w:rFonts w:ascii="Times New Roman" w:hAnsi="Times New Roman"/>
          <w:b/>
          <w:caps/>
          <w:sz w:val="24"/>
          <w:szCs w:val="24"/>
        </w:rPr>
        <w:t>–</w:t>
      </w:r>
      <w:r w:rsidR="004C7668" w:rsidRPr="00F70688">
        <w:rPr>
          <w:rFonts w:ascii="Times New Roman" w:hAnsi="Times New Roman"/>
          <w:b/>
          <w:caps/>
          <w:sz w:val="24"/>
          <w:szCs w:val="24"/>
        </w:rPr>
        <w:t xml:space="preserve"> </w:t>
      </w:r>
      <w:r w:rsidRPr="00F70688">
        <w:rPr>
          <w:rFonts w:ascii="Times New Roman" w:hAnsi="Times New Roman"/>
          <w:b/>
          <w:caps/>
          <w:sz w:val="24"/>
          <w:szCs w:val="24"/>
        </w:rPr>
        <w:t>SETTLEMENT OF DISPUTES WITH NON EU BENEFICIARIES</w:t>
      </w:r>
    </w:p>
    <w:p w:rsidR="00490B1F" w:rsidRPr="00D87BD6" w:rsidRDefault="00490B1F" w:rsidP="00D87BD6">
      <w:pPr>
        <w:widowControl w:val="0"/>
        <w:tabs>
          <w:tab w:val="left" w:pos="567"/>
        </w:tabs>
        <w:autoSpaceDE w:val="0"/>
        <w:autoSpaceDN w:val="0"/>
        <w:adjustRightInd w:val="0"/>
        <w:spacing w:after="0" w:line="240" w:lineRule="auto"/>
        <w:jc w:val="both"/>
        <w:rPr>
          <w:rFonts w:ascii="Times New Roman" w:hAnsi="Times New Roman"/>
          <w:i/>
          <w:sz w:val="24"/>
          <w:szCs w:val="24"/>
          <w:highlight w:val="yellow"/>
          <w:lang w:val="en-US"/>
        </w:rPr>
      </w:pPr>
    </w:p>
    <w:p w:rsidR="00BC377F" w:rsidRPr="00BC377F" w:rsidRDefault="00BC377F" w:rsidP="00D87BD6">
      <w:pPr>
        <w:widowControl w:val="0"/>
        <w:spacing w:after="0" w:line="240" w:lineRule="auto"/>
        <w:jc w:val="both"/>
        <w:rPr>
          <w:rFonts w:ascii="Times New Roman" w:hAnsi="Times New Roman"/>
          <w:sz w:val="24"/>
          <w:szCs w:val="24"/>
          <w:lang w:val="en-US"/>
        </w:rPr>
      </w:pPr>
      <w:r w:rsidRPr="00BC377F">
        <w:rPr>
          <w:rFonts w:ascii="Times New Roman" w:hAnsi="Times New Roman"/>
          <w:sz w:val="24"/>
          <w:szCs w:val="24"/>
          <w:lang w:val="en-US"/>
        </w:rPr>
        <w:t>Not applicable.</w:t>
      </w:r>
    </w:p>
    <w:p w:rsidR="001022D2" w:rsidRDefault="001022D2" w:rsidP="00D87BD6">
      <w:pPr>
        <w:widowControl w:val="0"/>
        <w:spacing w:after="0" w:line="240" w:lineRule="auto"/>
        <w:jc w:val="both"/>
        <w:rPr>
          <w:rFonts w:ascii="Times New Roman" w:hAnsi="Times New Roman"/>
          <w:sz w:val="24"/>
          <w:szCs w:val="24"/>
          <w:lang w:val="en-US"/>
        </w:rPr>
      </w:pPr>
    </w:p>
    <w:p w:rsidR="009F5826" w:rsidRPr="00F70688" w:rsidRDefault="009F5826" w:rsidP="00D87BD6">
      <w:pPr>
        <w:widowControl w:val="0"/>
        <w:spacing w:after="0" w:line="240" w:lineRule="auto"/>
        <w:jc w:val="both"/>
        <w:rPr>
          <w:rFonts w:ascii="Times New Roman" w:hAnsi="Times New Roman"/>
          <w:b/>
          <w:caps/>
          <w:sz w:val="24"/>
          <w:szCs w:val="24"/>
        </w:rPr>
      </w:pPr>
      <w:r w:rsidRPr="00F70688">
        <w:rPr>
          <w:rFonts w:ascii="Times New Roman" w:hAnsi="Times New Roman"/>
          <w:b/>
          <w:caps/>
          <w:sz w:val="24"/>
          <w:szCs w:val="24"/>
        </w:rPr>
        <w:t xml:space="preserve">Article </w:t>
      </w:r>
      <w:r w:rsidR="008C3509">
        <w:rPr>
          <w:rFonts w:ascii="Times New Roman" w:hAnsi="Times New Roman"/>
          <w:b/>
          <w:caps/>
          <w:sz w:val="24"/>
          <w:szCs w:val="24"/>
        </w:rPr>
        <w:t>20</w:t>
      </w:r>
      <w:r w:rsidR="008C3509" w:rsidRPr="00F70688">
        <w:rPr>
          <w:rFonts w:ascii="Times New Roman" w:hAnsi="Times New Roman"/>
          <w:b/>
          <w:caps/>
          <w:sz w:val="24"/>
          <w:szCs w:val="24"/>
        </w:rPr>
        <w:t xml:space="preserve"> </w:t>
      </w:r>
      <w:r w:rsidRPr="00F70688">
        <w:rPr>
          <w:rFonts w:ascii="Times New Roman" w:hAnsi="Times New Roman"/>
          <w:b/>
          <w:caps/>
          <w:sz w:val="24"/>
          <w:szCs w:val="24"/>
        </w:rPr>
        <w:t>– Beneficiaries which are INTERNATIONAL ORGANISATIONS</w:t>
      </w:r>
    </w:p>
    <w:p w:rsidR="00771102" w:rsidRPr="002F0FF5" w:rsidRDefault="00771102" w:rsidP="00771102">
      <w:pPr>
        <w:widowControl w:val="0"/>
        <w:spacing w:after="0" w:line="240" w:lineRule="auto"/>
        <w:jc w:val="both"/>
        <w:rPr>
          <w:rFonts w:ascii="Times New Roman" w:hAnsi="Times New Roman"/>
          <w:b/>
          <w:i/>
          <w:sz w:val="24"/>
          <w:szCs w:val="24"/>
        </w:rPr>
      </w:pPr>
    </w:p>
    <w:p w:rsidR="00676DBC" w:rsidRPr="009C49C6" w:rsidRDefault="00676DBC" w:rsidP="00676DBC">
      <w:pPr>
        <w:widowControl w:val="0"/>
        <w:spacing w:after="0" w:line="240" w:lineRule="auto"/>
        <w:jc w:val="both"/>
        <w:rPr>
          <w:rFonts w:ascii="Times New Roman" w:hAnsi="Times New Roman"/>
          <w:sz w:val="24"/>
          <w:szCs w:val="24"/>
        </w:rPr>
      </w:pPr>
      <w:r w:rsidRPr="009C49C6">
        <w:rPr>
          <w:rFonts w:ascii="Times New Roman" w:hAnsi="Times New Roman"/>
          <w:sz w:val="24"/>
          <w:szCs w:val="24"/>
        </w:rPr>
        <w:t>Not applicable.</w:t>
      </w:r>
    </w:p>
    <w:p w:rsidR="0025217D" w:rsidRDefault="0025217D" w:rsidP="00D87BD6">
      <w:pPr>
        <w:widowControl w:val="0"/>
        <w:autoSpaceDE w:val="0"/>
        <w:autoSpaceDN w:val="0"/>
        <w:adjustRightInd w:val="0"/>
        <w:spacing w:after="0" w:line="240" w:lineRule="auto"/>
        <w:jc w:val="both"/>
        <w:rPr>
          <w:rFonts w:ascii="Times New Roman" w:hAnsi="Times New Roman"/>
          <w:sz w:val="24"/>
          <w:szCs w:val="24"/>
        </w:rPr>
      </w:pPr>
    </w:p>
    <w:p w:rsidR="00557377" w:rsidRPr="00F81F25" w:rsidRDefault="00557377" w:rsidP="00557377">
      <w:pPr>
        <w:widowControl w:val="0"/>
        <w:spacing w:after="0" w:line="240" w:lineRule="auto"/>
        <w:jc w:val="both"/>
        <w:rPr>
          <w:rFonts w:ascii="Times New Roman" w:hAnsi="Times New Roman"/>
          <w:b/>
          <w:sz w:val="24"/>
          <w:szCs w:val="24"/>
        </w:rPr>
      </w:pPr>
      <w:r w:rsidRPr="00F81F25">
        <w:rPr>
          <w:rFonts w:ascii="Times New Roman" w:hAnsi="Times New Roman"/>
          <w:b/>
          <w:sz w:val="24"/>
          <w:szCs w:val="24"/>
        </w:rPr>
        <w:t xml:space="preserve">ARTICLE </w:t>
      </w:r>
      <w:r w:rsidR="005B55FE">
        <w:rPr>
          <w:rFonts w:ascii="Times New Roman" w:hAnsi="Times New Roman"/>
          <w:b/>
          <w:sz w:val="24"/>
          <w:szCs w:val="24"/>
        </w:rPr>
        <w:t>21</w:t>
      </w:r>
      <w:r w:rsidR="005B55FE" w:rsidRPr="00F81F25">
        <w:rPr>
          <w:rFonts w:ascii="Times New Roman" w:hAnsi="Times New Roman"/>
          <w:b/>
          <w:sz w:val="24"/>
          <w:szCs w:val="24"/>
        </w:rPr>
        <w:t xml:space="preserve"> </w:t>
      </w:r>
      <w:r w:rsidRPr="00F81F25">
        <w:rPr>
          <w:rFonts w:ascii="Times New Roman" w:hAnsi="Times New Roman"/>
          <w:b/>
          <w:sz w:val="24"/>
          <w:szCs w:val="24"/>
        </w:rPr>
        <w:t xml:space="preserve">– JOINT </w:t>
      </w:r>
      <w:r w:rsidR="00214EFD" w:rsidRPr="00F81F25">
        <w:rPr>
          <w:rFonts w:ascii="Times New Roman" w:hAnsi="Times New Roman"/>
          <w:b/>
          <w:sz w:val="24"/>
          <w:szCs w:val="24"/>
        </w:rPr>
        <w:t xml:space="preserve">AND SEVERAL </w:t>
      </w:r>
      <w:r w:rsidRPr="00F81F25">
        <w:rPr>
          <w:rFonts w:ascii="Times New Roman" w:hAnsi="Times New Roman"/>
          <w:b/>
          <w:sz w:val="24"/>
          <w:szCs w:val="24"/>
        </w:rPr>
        <w:t xml:space="preserve">FINANCIAL </w:t>
      </w:r>
      <w:r w:rsidR="00AB6D00">
        <w:rPr>
          <w:rFonts w:ascii="Times New Roman" w:hAnsi="Times New Roman"/>
          <w:b/>
          <w:sz w:val="24"/>
          <w:szCs w:val="24"/>
        </w:rPr>
        <w:t>LIABILITY FOR RECOVERIES</w:t>
      </w:r>
    </w:p>
    <w:p w:rsidR="0061368B" w:rsidRPr="008C4E3C" w:rsidRDefault="0061368B" w:rsidP="00B24B1D">
      <w:pPr>
        <w:widowControl w:val="0"/>
        <w:autoSpaceDE w:val="0"/>
        <w:autoSpaceDN w:val="0"/>
        <w:adjustRightInd w:val="0"/>
        <w:spacing w:after="0" w:line="240" w:lineRule="auto"/>
        <w:jc w:val="both"/>
        <w:rPr>
          <w:rFonts w:ascii="Times New Roman" w:hAnsi="Times New Roman"/>
          <w:b/>
          <w:i/>
          <w:sz w:val="24"/>
          <w:szCs w:val="24"/>
        </w:rPr>
      </w:pPr>
    </w:p>
    <w:p w:rsidR="008A067E" w:rsidRPr="009D65B7" w:rsidRDefault="008A067E" w:rsidP="00D87BD6">
      <w:pPr>
        <w:widowControl w:val="0"/>
        <w:autoSpaceDE w:val="0"/>
        <w:autoSpaceDN w:val="0"/>
        <w:adjustRightInd w:val="0"/>
        <w:spacing w:after="0" w:line="240" w:lineRule="auto"/>
        <w:jc w:val="both"/>
        <w:rPr>
          <w:rFonts w:ascii="Times New Roman" w:hAnsi="Times New Roman"/>
          <w:sz w:val="24"/>
          <w:szCs w:val="24"/>
        </w:rPr>
      </w:pPr>
      <w:r w:rsidRPr="009D65B7">
        <w:rPr>
          <w:rFonts w:ascii="Times New Roman" w:hAnsi="Times New Roman"/>
          <w:sz w:val="24"/>
          <w:szCs w:val="24"/>
        </w:rPr>
        <w:t>Not applicable.</w:t>
      </w:r>
    </w:p>
    <w:p w:rsidR="0061368B" w:rsidRDefault="0061368B" w:rsidP="00D87BD6">
      <w:pPr>
        <w:widowControl w:val="0"/>
        <w:autoSpaceDE w:val="0"/>
        <w:autoSpaceDN w:val="0"/>
        <w:adjustRightInd w:val="0"/>
        <w:spacing w:after="0" w:line="240" w:lineRule="auto"/>
        <w:jc w:val="both"/>
        <w:rPr>
          <w:rFonts w:ascii="Times New Roman" w:hAnsi="Times New Roman"/>
          <w:sz w:val="24"/>
          <w:szCs w:val="24"/>
        </w:rPr>
      </w:pPr>
    </w:p>
    <w:p w:rsidR="00D667F7" w:rsidRDefault="00D667F7" w:rsidP="00D87BD6">
      <w:pPr>
        <w:widowControl w:val="0"/>
        <w:autoSpaceDE w:val="0"/>
        <w:autoSpaceDN w:val="0"/>
        <w:adjustRightInd w:val="0"/>
        <w:spacing w:after="0" w:line="240" w:lineRule="auto"/>
        <w:jc w:val="both"/>
        <w:rPr>
          <w:rFonts w:ascii="Times New Roman" w:hAnsi="Times New Roman"/>
          <w:sz w:val="24"/>
          <w:szCs w:val="24"/>
        </w:rPr>
      </w:pPr>
    </w:p>
    <w:p w:rsidR="00A2734E" w:rsidRDefault="00A2734E" w:rsidP="00D87BD6">
      <w:pPr>
        <w:widowControl w:val="0"/>
        <w:autoSpaceDE w:val="0"/>
        <w:autoSpaceDN w:val="0"/>
        <w:adjustRightInd w:val="0"/>
        <w:spacing w:after="0" w:line="240" w:lineRule="auto"/>
        <w:jc w:val="both"/>
        <w:rPr>
          <w:rFonts w:ascii="Times New Roman" w:hAnsi="Times New Roman"/>
          <w:sz w:val="24"/>
          <w:szCs w:val="24"/>
        </w:rPr>
      </w:pPr>
    </w:p>
    <w:p w:rsidR="00E94B26" w:rsidRDefault="00E94B26" w:rsidP="00D87BD6">
      <w:pPr>
        <w:widowControl w:val="0"/>
        <w:autoSpaceDE w:val="0"/>
        <w:autoSpaceDN w:val="0"/>
        <w:adjustRightInd w:val="0"/>
        <w:spacing w:after="0" w:line="240" w:lineRule="auto"/>
        <w:jc w:val="both"/>
        <w:rPr>
          <w:rFonts w:ascii="Times New Roman" w:hAnsi="Times New Roman"/>
          <w:sz w:val="24"/>
          <w:szCs w:val="24"/>
        </w:rPr>
      </w:pPr>
    </w:p>
    <w:p w:rsidR="00A2734E" w:rsidRPr="00890721" w:rsidRDefault="00A2734E" w:rsidP="00D87BD6">
      <w:pPr>
        <w:widowControl w:val="0"/>
        <w:autoSpaceDE w:val="0"/>
        <w:autoSpaceDN w:val="0"/>
        <w:adjustRightInd w:val="0"/>
        <w:spacing w:after="0" w:line="240" w:lineRule="auto"/>
        <w:jc w:val="both"/>
        <w:rPr>
          <w:rFonts w:ascii="Times New Roman" w:hAnsi="Times New Roman"/>
          <w:sz w:val="24"/>
          <w:szCs w:val="24"/>
        </w:rPr>
      </w:pPr>
    </w:p>
    <w:p w:rsidR="000A195F" w:rsidRPr="0090491E" w:rsidRDefault="000A195F" w:rsidP="00D87BD6">
      <w:pPr>
        <w:widowControl w:val="0"/>
        <w:tabs>
          <w:tab w:val="left" w:pos="5103"/>
        </w:tabs>
        <w:spacing w:after="0" w:line="240" w:lineRule="auto"/>
        <w:rPr>
          <w:rFonts w:ascii="Times New Roman" w:eastAsia="Times New Roman" w:hAnsi="Times New Roman"/>
          <w:sz w:val="24"/>
          <w:szCs w:val="24"/>
        </w:rPr>
      </w:pPr>
      <w:r w:rsidRPr="0090491E">
        <w:rPr>
          <w:rFonts w:ascii="Times New Roman" w:eastAsia="Times New Roman" w:hAnsi="Times New Roman"/>
          <w:sz w:val="24"/>
          <w:szCs w:val="24"/>
        </w:rPr>
        <w:t>SIGNATURES</w:t>
      </w:r>
    </w:p>
    <w:p w:rsidR="000A3511" w:rsidRDefault="000A3511" w:rsidP="00D87BD6">
      <w:pPr>
        <w:widowControl w:val="0"/>
        <w:spacing w:after="0" w:line="240" w:lineRule="auto"/>
        <w:jc w:val="both"/>
        <w:rPr>
          <w:rFonts w:ascii="Times New Roman" w:eastAsia="Times New Roman" w:hAnsi="Times New Roman"/>
          <w:i/>
          <w:color w:val="0070C0"/>
          <w:sz w:val="24"/>
          <w:szCs w:val="24"/>
        </w:rPr>
      </w:pPr>
    </w:p>
    <w:tbl>
      <w:tblPr>
        <w:tblW w:w="9298" w:type="dxa"/>
        <w:tblLayout w:type="fixed"/>
        <w:tblLook w:val="04A0" w:firstRow="1" w:lastRow="0" w:firstColumn="1" w:lastColumn="0" w:noHBand="0" w:noVBand="1"/>
      </w:tblPr>
      <w:tblGrid>
        <w:gridCol w:w="4649"/>
        <w:gridCol w:w="4649"/>
      </w:tblGrid>
      <w:tr w:rsidR="00B47172" w:rsidTr="004E3374">
        <w:trPr>
          <w:trHeight w:val="454"/>
        </w:trPr>
        <w:tc>
          <w:tcPr>
            <w:tcW w:w="4649" w:type="dxa"/>
            <w:shd w:val="clear" w:color="auto" w:fill="auto"/>
          </w:tcPr>
          <w:p w:rsidR="00B47172" w:rsidRPr="00B47172" w:rsidRDefault="00670052" w:rsidP="004E3374">
            <w:r>
              <w:rPr>
                <w:rFonts w:ascii="Times New Roman" w:eastAsia="Times New Roman" w:hAnsi="Times New Roman"/>
                <w:sz w:val="24"/>
                <w:szCs w:val="24"/>
              </w:rPr>
              <w:t xml:space="preserve">For the beneficiary State Enterprise National Railway Infrastructure Company </w:t>
            </w:r>
          </w:p>
        </w:tc>
        <w:tc>
          <w:tcPr>
            <w:tcW w:w="4649" w:type="dxa"/>
            <w:shd w:val="clear" w:color="auto" w:fill="auto"/>
          </w:tcPr>
          <w:p w:rsidR="00B47172" w:rsidRPr="003F1151" w:rsidRDefault="00670052" w:rsidP="004E3374">
            <w:r w:rsidRPr="00D87BD6">
              <w:rPr>
                <w:rFonts w:ascii="Times New Roman" w:eastAsia="Times New Roman" w:hAnsi="Times New Roman"/>
                <w:sz w:val="24"/>
                <w:szCs w:val="24"/>
              </w:rPr>
              <w:t xml:space="preserve">For the </w:t>
            </w:r>
            <w:r>
              <w:rPr>
                <w:rFonts w:ascii="Times New Roman" w:eastAsia="Times New Roman" w:hAnsi="Times New Roman"/>
                <w:sz w:val="24"/>
                <w:szCs w:val="24"/>
              </w:rPr>
              <w:t>Agency</w:t>
            </w:r>
          </w:p>
        </w:tc>
      </w:tr>
      <w:tr w:rsidR="00B47172" w:rsidTr="004E3374">
        <w:trPr>
          <w:trHeight w:val="454"/>
        </w:trPr>
        <w:tc>
          <w:tcPr>
            <w:tcW w:w="4649" w:type="dxa"/>
            <w:shd w:val="clear" w:color="auto" w:fill="auto"/>
          </w:tcPr>
          <w:p w:rsidR="00B47172" w:rsidRPr="00B47172" w:rsidRDefault="00211C39" w:rsidP="004E3374"/>
          <w:p w:rsidR="00B47172" w:rsidRPr="00B47172" w:rsidRDefault="00211C39" w:rsidP="004E3374"/>
          <w:p w:rsidR="00B47172" w:rsidRPr="00B47172" w:rsidRDefault="00670052" w:rsidP="004E3374">
            <w:r w:rsidRPr="00B47172">
              <w:rPr>
                <w:rFonts w:ascii="Times New Roman" w:eastAsia="Times New Roman" w:hAnsi="Times New Roman"/>
                <w:sz w:val="24"/>
                <w:szCs w:val="24"/>
              </w:rPr>
              <w:t>Hristo Alexiev</w:t>
            </w:r>
          </w:p>
        </w:tc>
        <w:tc>
          <w:tcPr>
            <w:tcW w:w="4649" w:type="dxa"/>
            <w:shd w:val="clear" w:color="auto" w:fill="auto"/>
          </w:tcPr>
          <w:p w:rsidR="00B47172" w:rsidRPr="00B47172" w:rsidRDefault="00211C39" w:rsidP="004E3374"/>
          <w:p w:rsidR="00B47172" w:rsidRPr="00B47172" w:rsidRDefault="00211C39" w:rsidP="004E3374"/>
          <w:p w:rsidR="00B47172" w:rsidRPr="003F1151" w:rsidRDefault="00670052" w:rsidP="004E3374">
            <w:r w:rsidRPr="00B47172">
              <w:rPr>
                <w:rFonts w:ascii="Times New Roman" w:eastAsia="Times New Roman" w:hAnsi="Times New Roman"/>
                <w:sz w:val="24"/>
                <w:szCs w:val="24"/>
              </w:rPr>
              <w:t>Dirk Beckers</w:t>
            </w:r>
          </w:p>
        </w:tc>
      </w:tr>
      <w:tr w:rsidR="00B47172" w:rsidTr="004E3374">
        <w:trPr>
          <w:trHeight w:val="454"/>
        </w:trPr>
        <w:tc>
          <w:tcPr>
            <w:tcW w:w="4649" w:type="dxa"/>
            <w:shd w:val="clear" w:color="auto" w:fill="auto"/>
          </w:tcPr>
          <w:p w:rsidR="00B47172" w:rsidRPr="00B47172" w:rsidRDefault="00670052" w:rsidP="004E3374">
            <w:pPr>
              <w:rPr>
                <w:rFonts w:ascii="Times New Roman" w:eastAsia="Times New Roman" w:hAnsi="Times New Roman"/>
                <w:sz w:val="24"/>
                <w:szCs w:val="24"/>
              </w:rPr>
            </w:pPr>
            <w:r w:rsidRPr="00B47172">
              <w:rPr>
                <w:rFonts w:ascii="Times New Roman" w:eastAsia="Times New Roman" w:hAnsi="Times New Roman"/>
                <w:sz w:val="24"/>
                <w:szCs w:val="24"/>
              </w:rPr>
              <w:lastRenderedPageBreak/>
              <w:t>Done at Sofia, on</w:t>
            </w:r>
          </w:p>
        </w:tc>
        <w:tc>
          <w:tcPr>
            <w:tcW w:w="4649" w:type="dxa"/>
            <w:shd w:val="clear" w:color="auto" w:fill="auto"/>
          </w:tcPr>
          <w:p w:rsidR="00B47172" w:rsidRPr="003F1151" w:rsidRDefault="00670052" w:rsidP="004E3374">
            <w:pPr>
              <w:rPr>
                <w:rFonts w:ascii="Times New Roman" w:eastAsia="Times New Roman" w:hAnsi="Times New Roman"/>
                <w:sz w:val="24"/>
                <w:szCs w:val="24"/>
              </w:rPr>
            </w:pPr>
            <w:r w:rsidRPr="00B47172">
              <w:rPr>
                <w:rFonts w:ascii="Times New Roman" w:eastAsia="Times New Roman" w:hAnsi="Times New Roman"/>
                <w:sz w:val="24"/>
                <w:szCs w:val="24"/>
              </w:rPr>
              <w:t>Done at Brussels, on</w:t>
            </w:r>
          </w:p>
        </w:tc>
      </w:tr>
      <w:tr w:rsidR="00B47172" w:rsidTr="004E3374">
        <w:trPr>
          <w:trHeight w:val="454"/>
        </w:trPr>
        <w:tc>
          <w:tcPr>
            <w:tcW w:w="4649" w:type="dxa"/>
            <w:shd w:val="clear" w:color="auto" w:fill="auto"/>
          </w:tcPr>
          <w:p w:rsidR="00B47172" w:rsidRPr="00B47172" w:rsidRDefault="00211C39" w:rsidP="004E3374">
            <w:pPr>
              <w:rPr>
                <w:rFonts w:ascii="Times New Roman" w:eastAsia="Times New Roman" w:hAnsi="Times New Roman"/>
                <w:sz w:val="24"/>
                <w:szCs w:val="24"/>
              </w:rPr>
            </w:pPr>
          </w:p>
        </w:tc>
        <w:tc>
          <w:tcPr>
            <w:tcW w:w="4649" w:type="dxa"/>
            <w:shd w:val="clear" w:color="auto" w:fill="auto"/>
          </w:tcPr>
          <w:p w:rsidR="00B47172" w:rsidRPr="003F1151" w:rsidRDefault="00211C39" w:rsidP="004E3374"/>
        </w:tc>
      </w:tr>
      <w:tr w:rsidR="00B47172" w:rsidTr="004E3374">
        <w:trPr>
          <w:trHeight w:val="454"/>
        </w:trPr>
        <w:tc>
          <w:tcPr>
            <w:tcW w:w="4649" w:type="dxa"/>
            <w:shd w:val="clear" w:color="auto" w:fill="auto"/>
          </w:tcPr>
          <w:p w:rsidR="00B47172" w:rsidRPr="00B47172" w:rsidRDefault="00211C39" w:rsidP="004E3374">
            <w:pPr>
              <w:rPr>
                <w:rFonts w:ascii="Times New Roman" w:eastAsia="Times New Roman" w:hAnsi="Times New Roman"/>
                <w:sz w:val="24"/>
                <w:szCs w:val="24"/>
              </w:rPr>
            </w:pPr>
          </w:p>
        </w:tc>
        <w:tc>
          <w:tcPr>
            <w:tcW w:w="4649" w:type="dxa"/>
            <w:shd w:val="clear" w:color="auto" w:fill="auto"/>
          </w:tcPr>
          <w:p w:rsidR="00B47172" w:rsidRPr="003F1151" w:rsidRDefault="00211C39" w:rsidP="004E3374"/>
        </w:tc>
      </w:tr>
    </w:tbl>
    <w:p w:rsidR="00484B85" w:rsidRDefault="000A195F" w:rsidP="00F86788">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In</w:t>
      </w:r>
      <w:r w:rsidRPr="00995FE6">
        <w:rPr>
          <w:rFonts w:ascii="Times New Roman" w:eastAsia="Times New Roman" w:hAnsi="Times New Roman"/>
          <w:sz w:val="24"/>
          <w:szCs w:val="24"/>
        </w:rPr>
        <w:t xml:space="preserve"> duplicate</w:t>
      </w:r>
      <w:r w:rsidRPr="00D87BD6">
        <w:rPr>
          <w:rFonts w:ascii="Times New Roman" w:eastAsia="Times New Roman" w:hAnsi="Times New Roman"/>
          <w:sz w:val="24"/>
          <w:szCs w:val="24"/>
        </w:rPr>
        <w:t xml:space="preserve"> in</w:t>
      </w:r>
      <w:r w:rsidR="004C441B">
        <w:rPr>
          <w:rFonts w:ascii="Times New Roman" w:eastAsia="Times New Roman" w:hAnsi="Times New Roman"/>
          <w:sz w:val="24"/>
          <w:szCs w:val="24"/>
        </w:rPr>
        <w:t xml:space="preserve"> English</w:t>
      </w:r>
      <w:r w:rsidRPr="00D87BD6">
        <w:rPr>
          <w:rFonts w:ascii="Times New Roman" w:eastAsia="Times New Roman" w:hAnsi="Times New Roman"/>
          <w:sz w:val="24"/>
          <w:szCs w:val="24"/>
        </w:rPr>
        <w:t xml:space="preserve"> </w:t>
      </w:r>
    </w:p>
    <w:p w:rsidR="001C7977" w:rsidRDefault="001C7977" w:rsidP="00510C45">
      <w:pPr>
        <w:spacing w:after="120" w:line="240" w:lineRule="auto"/>
        <w:rPr>
          <w:rFonts w:ascii="Times New Roman" w:hAnsi="Times New Roman"/>
          <w:b/>
          <w:sz w:val="24"/>
          <w:szCs w:val="24"/>
        </w:rPr>
        <w:sectPr w:rsidR="001C7977" w:rsidSect="00483D03">
          <w:headerReference w:type="default" r:id="rId12"/>
          <w:footerReference w:type="default" r:id="rId13"/>
          <w:pgSz w:w="11906" w:h="16838"/>
          <w:pgMar w:top="1440" w:right="1440" w:bottom="1440" w:left="1440" w:header="708" w:footer="708" w:gutter="0"/>
          <w:cols w:space="708"/>
          <w:docGrid w:linePitch="360"/>
        </w:sectPr>
      </w:pPr>
    </w:p>
    <w:p w:rsidR="00F1523F" w:rsidRDefault="00F1523F" w:rsidP="00F1523F">
      <w:pPr>
        <w:spacing w:after="120" w:line="240" w:lineRule="auto"/>
        <w:jc w:val="center"/>
        <w:rPr>
          <w:rFonts w:ascii="Times New Roman" w:hAnsi="Times New Roman"/>
          <w:b/>
          <w:sz w:val="24"/>
          <w:szCs w:val="24"/>
        </w:rPr>
      </w:pPr>
      <w:r>
        <w:rPr>
          <w:rFonts w:ascii="Times New Roman" w:hAnsi="Times New Roman"/>
          <w:b/>
          <w:sz w:val="24"/>
          <w:szCs w:val="24"/>
        </w:rPr>
        <w:lastRenderedPageBreak/>
        <w:t>ANNEX I</w:t>
      </w:r>
    </w:p>
    <w:p w:rsidR="00F1523F" w:rsidRPr="009322FC" w:rsidRDefault="00F1523F" w:rsidP="00F1523F">
      <w:pPr>
        <w:spacing w:after="0" w:line="240" w:lineRule="auto"/>
        <w:jc w:val="center"/>
        <w:rPr>
          <w:rFonts w:ascii="Times New Roman Bold" w:hAnsi="Times New Roman Bold"/>
          <w:b/>
          <w:caps/>
          <w:sz w:val="24"/>
          <w:szCs w:val="24"/>
        </w:rPr>
      </w:pPr>
      <w:r w:rsidRPr="009322FC">
        <w:rPr>
          <w:rFonts w:ascii="Times New Roman Bold" w:hAnsi="Times New Roman Bold"/>
          <w:b/>
          <w:caps/>
          <w:sz w:val="24"/>
          <w:szCs w:val="24"/>
        </w:rPr>
        <w:t>Description of the action</w:t>
      </w:r>
    </w:p>
    <w:p w:rsidR="00F1523F" w:rsidRDefault="00F1523F" w:rsidP="00F1523F">
      <w:pPr>
        <w:spacing w:after="0" w:line="240" w:lineRule="auto"/>
        <w:jc w:val="center"/>
        <w:rPr>
          <w:rFonts w:ascii="Times New Roman" w:hAnsi="Times New Roman"/>
          <w:sz w:val="24"/>
          <w:szCs w:val="24"/>
        </w:rPr>
      </w:pPr>
    </w:p>
    <w:p w:rsidR="00895BFB" w:rsidRDefault="00895BFB" w:rsidP="00F1523F">
      <w:pPr>
        <w:spacing w:after="0" w:line="240" w:lineRule="auto"/>
        <w:jc w:val="center"/>
        <w:rPr>
          <w:rFonts w:ascii="Times New Roman" w:hAnsi="Times New Roman"/>
          <w:sz w:val="24"/>
          <w:szCs w:val="24"/>
        </w:rPr>
      </w:pPr>
    </w:p>
    <w:p w:rsidR="00F1523F" w:rsidRPr="00D40B4C" w:rsidRDefault="00D40B4C" w:rsidP="00D40B4C">
      <w:pPr>
        <w:widowControl w:val="0"/>
        <w:tabs>
          <w:tab w:val="left" w:pos="1843"/>
        </w:tabs>
        <w:snapToGrid w:val="0"/>
        <w:spacing w:after="0" w:line="240" w:lineRule="auto"/>
        <w:jc w:val="both"/>
        <w:rPr>
          <w:rFonts w:ascii="Times New Roman" w:eastAsia="Times New Roman" w:hAnsi="Times New Roman"/>
          <w:b/>
          <w:caps/>
          <w:sz w:val="24"/>
          <w:szCs w:val="24"/>
        </w:rPr>
      </w:pPr>
      <w:r w:rsidRPr="00D40B4C">
        <w:rPr>
          <w:rFonts w:ascii="Times New Roman" w:eastAsia="Times New Roman" w:hAnsi="Times New Roman"/>
          <w:b/>
          <w:caps/>
          <w:sz w:val="24"/>
          <w:szCs w:val="24"/>
        </w:rPr>
        <w:t>Article I.1 – Implementation of the TEN-T network</w:t>
      </w:r>
    </w:p>
    <w:p w:rsidR="00CD5B43" w:rsidRPr="007266BF" w:rsidRDefault="00670052" w:rsidP="00CD5B43">
      <w:pPr>
        <w:snapToGrid w:val="0"/>
        <w:spacing w:after="0" w:line="240" w:lineRule="auto"/>
        <w:jc w:val="both"/>
        <w:rPr>
          <w:rFonts w:ascii="Times New Roman" w:hAnsi="Times New Roman"/>
          <w:sz w:val="24"/>
          <w:szCs w:val="24"/>
        </w:rPr>
      </w:pPr>
      <w:r w:rsidRPr="007266BF">
        <w:rPr>
          <w:rFonts w:ascii="Times New Roman" w:hAnsi="Times New Roman"/>
          <w:sz w:val="24"/>
          <w:szCs w:val="24"/>
        </w:rPr>
        <w:t xml:space="preserve">The action contributes to the implementation of: </w:t>
      </w:r>
    </w:p>
    <w:p w:rsidR="00CD5B43" w:rsidRPr="007266BF" w:rsidRDefault="00670052" w:rsidP="00CD5B43">
      <w:pPr>
        <w:widowControl w:val="0"/>
        <w:numPr>
          <w:ilvl w:val="0"/>
          <w:numId w:val="27"/>
        </w:numPr>
        <w:spacing w:after="0" w:line="240" w:lineRule="auto"/>
        <w:ind w:left="426" w:hanging="426"/>
        <w:jc w:val="both"/>
        <w:rPr>
          <w:rFonts w:ascii="Times New Roman" w:hAnsi="Times New Roman"/>
          <w:sz w:val="24"/>
          <w:szCs w:val="24"/>
          <w:lang w:val="en-US"/>
        </w:rPr>
      </w:pPr>
      <w:r w:rsidRPr="007266BF">
        <w:rPr>
          <w:rFonts w:ascii="Times New Roman" w:hAnsi="Times New Roman"/>
          <w:iCs/>
          <w:sz w:val="24"/>
          <w:szCs w:val="24"/>
        </w:rPr>
        <w:t xml:space="preserve"> the core network</w:t>
      </w:r>
    </w:p>
    <w:p w:rsidR="00CD5B43" w:rsidRPr="007266BF" w:rsidRDefault="00670052" w:rsidP="00CD5B43">
      <w:pPr>
        <w:widowControl w:val="0"/>
        <w:numPr>
          <w:ilvl w:val="0"/>
          <w:numId w:val="30"/>
        </w:numPr>
        <w:tabs>
          <w:tab w:val="left" w:pos="720"/>
        </w:tabs>
        <w:spacing w:after="0" w:line="240" w:lineRule="auto"/>
        <w:jc w:val="both"/>
        <w:rPr>
          <w:rFonts w:ascii="Times New Roman" w:hAnsi="Times New Roman"/>
          <w:sz w:val="24"/>
          <w:szCs w:val="24"/>
          <w:lang w:val="en-US"/>
        </w:rPr>
      </w:pPr>
      <w:r w:rsidRPr="007266BF">
        <w:rPr>
          <w:rFonts w:ascii="Times New Roman" w:hAnsi="Times New Roman"/>
          <w:iCs/>
          <w:sz w:val="24"/>
          <w:szCs w:val="24"/>
        </w:rPr>
        <w:t>Corridor(s): Orient/East-Med.</w:t>
      </w:r>
    </w:p>
    <w:p w:rsidR="00CD5B43" w:rsidRPr="00F1523F" w:rsidRDefault="00211C39" w:rsidP="00CD5B43">
      <w:pPr>
        <w:widowControl w:val="0"/>
        <w:tabs>
          <w:tab w:val="left" w:pos="2870"/>
        </w:tabs>
        <w:snapToGrid w:val="0"/>
        <w:spacing w:after="0" w:line="240" w:lineRule="auto"/>
        <w:jc w:val="both"/>
        <w:rPr>
          <w:rFonts w:ascii="Times New Roman" w:eastAsia="Times New Roman" w:hAnsi="Times New Roman"/>
          <w:sz w:val="24"/>
          <w:szCs w:val="24"/>
        </w:rPr>
      </w:pPr>
    </w:p>
    <w:p w:rsidR="00F1523F" w:rsidRPr="00F63B7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C857A1" w:rsidRDefault="00C857A1" w:rsidP="00F1523F">
      <w:pPr>
        <w:widowControl w:val="0"/>
        <w:snapToGrid w:val="0"/>
        <w:spacing w:after="0" w:line="240" w:lineRule="auto"/>
        <w:jc w:val="both"/>
        <w:rPr>
          <w:rFonts w:ascii="Times New Roman Bold" w:eastAsia="Times New Roman" w:hAnsi="Times New Roman Bold"/>
          <w:b/>
          <w:caps/>
          <w:sz w:val="24"/>
          <w:szCs w:val="24"/>
        </w:rPr>
      </w:pPr>
      <w:r w:rsidRPr="00C857A1">
        <w:rPr>
          <w:rFonts w:ascii="Times New Roman Bold" w:eastAsia="Times New Roman" w:hAnsi="Times New Roman Bold"/>
          <w:b/>
          <w:caps/>
          <w:sz w:val="24"/>
          <w:szCs w:val="24"/>
        </w:rPr>
        <w:t xml:space="preserve">Article </w:t>
      </w:r>
      <w:r w:rsidR="00F1523F" w:rsidRPr="00C857A1">
        <w:rPr>
          <w:rFonts w:ascii="Times New Roman Bold" w:eastAsia="Times New Roman" w:hAnsi="Times New Roman Bold"/>
          <w:b/>
          <w:caps/>
          <w:sz w:val="24"/>
          <w:szCs w:val="24"/>
        </w:rPr>
        <w:t>I.</w:t>
      </w:r>
      <w:r w:rsidR="006420EB" w:rsidRPr="00C857A1">
        <w:rPr>
          <w:rFonts w:ascii="Times New Roman Bold" w:eastAsia="Times New Roman" w:hAnsi="Times New Roman Bold"/>
          <w:b/>
          <w:caps/>
          <w:sz w:val="24"/>
          <w:szCs w:val="24"/>
        </w:rPr>
        <w:t>2</w:t>
      </w:r>
      <w:r w:rsidRPr="00C857A1">
        <w:rPr>
          <w:rFonts w:ascii="Times New Roman Bold" w:eastAsia="Times New Roman" w:hAnsi="Times New Roman Bold"/>
          <w:b/>
          <w:caps/>
          <w:sz w:val="24"/>
          <w:szCs w:val="24"/>
        </w:rPr>
        <w:t xml:space="preserve"> – </w:t>
      </w:r>
      <w:r w:rsidR="00F1523F" w:rsidRPr="00C857A1">
        <w:rPr>
          <w:rFonts w:ascii="Times New Roman Bold" w:eastAsia="Times New Roman" w:hAnsi="Times New Roman Bold"/>
          <w:b/>
          <w:caps/>
          <w:sz w:val="24"/>
          <w:szCs w:val="24"/>
        </w:rPr>
        <w:t>Location of the action</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9545AD" w:rsidRPr="00F1523F" w:rsidRDefault="00F1523F" w:rsidP="00B760B5">
      <w:pPr>
        <w:widowControl w:val="0"/>
        <w:tabs>
          <w:tab w:val="left" w:pos="1134"/>
        </w:tabs>
        <w:snapToGrid w:val="0"/>
        <w:spacing w:after="0" w:line="240" w:lineRule="auto"/>
        <w:ind w:left="1134" w:hanging="1134"/>
        <w:jc w:val="both"/>
        <w:rPr>
          <w:rFonts w:ascii="Times New Roman" w:eastAsia="Times New Roman" w:hAnsi="Times New Roman"/>
          <w:sz w:val="24"/>
          <w:szCs w:val="24"/>
          <w:lang w:eastAsia="en-GB"/>
        </w:rPr>
      </w:pPr>
      <w:r w:rsidRPr="00F1523F">
        <w:rPr>
          <w:rFonts w:ascii="Times New Roman" w:eastAsia="Times New Roman" w:hAnsi="Times New Roman"/>
          <w:sz w:val="24"/>
          <w:szCs w:val="24"/>
        </w:rPr>
        <w:t>I.2.1</w:t>
      </w:r>
      <w:r>
        <w:rPr>
          <w:rFonts w:ascii="Times New Roman" w:hAnsi="Times New Roman"/>
          <w:sz w:val="24"/>
          <w:szCs w:val="24"/>
        </w:rPr>
        <w:tab/>
      </w:r>
      <w:r w:rsidRPr="00F1523F">
        <w:rPr>
          <w:rFonts w:ascii="Times New Roman" w:eastAsia="Times New Roman" w:hAnsi="Times New Roman"/>
          <w:sz w:val="24"/>
          <w:szCs w:val="24"/>
        </w:rPr>
        <w:t>Member State(s): Bulgaria</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9545AD" w:rsidRPr="00F1523F" w:rsidRDefault="00F1523F" w:rsidP="00B760B5">
      <w:pPr>
        <w:widowControl w:val="0"/>
        <w:tabs>
          <w:tab w:val="left" w:pos="1134"/>
        </w:tabs>
        <w:snapToGrid w:val="0"/>
        <w:spacing w:after="0" w:line="240" w:lineRule="auto"/>
        <w:ind w:left="1134" w:hanging="1134"/>
        <w:jc w:val="both"/>
        <w:rPr>
          <w:rFonts w:ascii="Times New Roman" w:eastAsia="Times New Roman" w:hAnsi="Times New Roman"/>
          <w:sz w:val="24"/>
          <w:szCs w:val="24"/>
          <w:lang w:eastAsia="en-GB"/>
        </w:rPr>
      </w:pPr>
      <w:r w:rsidRPr="00F1523F">
        <w:rPr>
          <w:rFonts w:ascii="Times New Roman" w:eastAsia="Times New Roman" w:hAnsi="Times New Roman"/>
          <w:sz w:val="24"/>
          <w:szCs w:val="24"/>
        </w:rPr>
        <w:t>I.2.2</w:t>
      </w:r>
      <w:r>
        <w:rPr>
          <w:rFonts w:ascii="Times New Roman" w:hAnsi="Times New Roman"/>
          <w:sz w:val="24"/>
          <w:szCs w:val="24"/>
        </w:rPr>
        <w:tab/>
      </w:r>
      <w:r w:rsidRPr="00F1523F">
        <w:rPr>
          <w:rFonts w:ascii="Times New Roman" w:eastAsia="Times New Roman" w:hAnsi="Times New Roman"/>
          <w:sz w:val="24"/>
          <w:szCs w:val="24"/>
        </w:rPr>
        <w:t>Region(s) (using the NUTS2 nomenclature): Yugozapaden (BG41), Yuzhen tsentralen (BG42)</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9545AD" w:rsidRPr="00F1523F" w:rsidRDefault="00F1523F" w:rsidP="00B760B5">
      <w:pPr>
        <w:widowControl w:val="0"/>
        <w:tabs>
          <w:tab w:val="left" w:pos="1134"/>
        </w:tabs>
        <w:snapToGrid w:val="0"/>
        <w:spacing w:after="0" w:line="240" w:lineRule="auto"/>
        <w:ind w:left="1134" w:hanging="1134"/>
        <w:jc w:val="both"/>
        <w:rPr>
          <w:rFonts w:ascii="Times New Roman" w:eastAsia="Times New Roman" w:hAnsi="Times New Roman"/>
          <w:sz w:val="24"/>
          <w:szCs w:val="24"/>
          <w:lang w:eastAsia="en-GB"/>
        </w:rPr>
      </w:pPr>
      <w:r w:rsidRPr="00F1523F">
        <w:rPr>
          <w:rFonts w:ascii="Times New Roman" w:eastAsia="Times New Roman" w:hAnsi="Times New Roman"/>
          <w:sz w:val="24"/>
          <w:szCs w:val="24"/>
        </w:rPr>
        <w:t>I.2.3</w:t>
      </w:r>
      <w:r>
        <w:rPr>
          <w:rFonts w:ascii="Times New Roman" w:hAnsi="Times New Roman"/>
          <w:sz w:val="24"/>
          <w:szCs w:val="24"/>
        </w:rPr>
        <w:tab/>
      </w:r>
      <w:r w:rsidRPr="00F1523F">
        <w:rPr>
          <w:rFonts w:ascii="Times New Roman" w:eastAsia="Times New Roman" w:hAnsi="Times New Roman"/>
          <w:sz w:val="24"/>
          <w:szCs w:val="24"/>
        </w:rPr>
        <w:t>Third country(ies): not applicable</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66370E" w:rsidRDefault="0066370E" w:rsidP="00F1523F">
      <w:pPr>
        <w:widowControl w:val="0"/>
        <w:snapToGrid w:val="0"/>
        <w:spacing w:after="0" w:line="240" w:lineRule="auto"/>
        <w:jc w:val="both"/>
        <w:rPr>
          <w:rFonts w:ascii="Times New Roman Bold" w:eastAsia="Times New Roman" w:hAnsi="Times New Roman Bold"/>
          <w:b/>
          <w:caps/>
          <w:sz w:val="24"/>
          <w:szCs w:val="24"/>
        </w:rPr>
      </w:pPr>
      <w:r w:rsidRPr="0066370E">
        <w:rPr>
          <w:rFonts w:ascii="Times New Roman Bold" w:eastAsia="Times New Roman" w:hAnsi="Times New Roman Bold"/>
          <w:b/>
          <w:caps/>
          <w:sz w:val="24"/>
          <w:szCs w:val="24"/>
        </w:rPr>
        <w:t xml:space="preserve">Article </w:t>
      </w:r>
      <w:r w:rsidR="00F1523F" w:rsidRPr="0066370E">
        <w:rPr>
          <w:rFonts w:ascii="Times New Roman Bold" w:eastAsia="Times New Roman" w:hAnsi="Times New Roman Bold"/>
          <w:b/>
          <w:caps/>
          <w:sz w:val="24"/>
          <w:szCs w:val="24"/>
        </w:rPr>
        <w:t>I.</w:t>
      </w:r>
      <w:r w:rsidR="006420EB" w:rsidRPr="0066370E">
        <w:rPr>
          <w:rFonts w:ascii="Times New Roman Bold" w:eastAsia="Times New Roman" w:hAnsi="Times New Roman Bold"/>
          <w:b/>
          <w:caps/>
          <w:sz w:val="24"/>
          <w:szCs w:val="24"/>
        </w:rPr>
        <w:t>3</w:t>
      </w:r>
      <w:r w:rsidRPr="0066370E">
        <w:rPr>
          <w:rFonts w:ascii="Times New Roman Bold" w:eastAsia="Times New Roman" w:hAnsi="Times New Roman Bold"/>
          <w:b/>
          <w:caps/>
          <w:sz w:val="24"/>
          <w:szCs w:val="24"/>
        </w:rPr>
        <w:t xml:space="preserve"> – </w:t>
      </w:r>
      <w:r w:rsidR="00F1523F" w:rsidRPr="0066370E">
        <w:rPr>
          <w:rFonts w:ascii="Times New Roman Bold" w:eastAsia="Times New Roman" w:hAnsi="Times New Roman Bold"/>
          <w:b/>
          <w:caps/>
          <w:sz w:val="24"/>
          <w:szCs w:val="24"/>
        </w:rPr>
        <w:t>Scope and objectives of the action</w:t>
      </w:r>
    </w:p>
    <w:p w:rsidR="00E0023F" w:rsidRPr="00D87BD6" w:rsidRDefault="00E0023F" w:rsidP="00D87BD6">
      <w:pPr>
        <w:widowControl w:val="0"/>
        <w:spacing w:after="0" w:line="240" w:lineRule="auto"/>
        <w:jc w:val="both"/>
        <w:rPr>
          <w:rFonts w:ascii="Times New Roman" w:eastAsia="Times New Roman" w:hAnsi="Times New Roman"/>
          <w:b/>
          <w:sz w:val="24"/>
          <w:szCs w:val="24"/>
          <w:lang w:eastAsia="en-GB"/>
        </w:rPr>
      </w:pPr>
    </w:p>
    <w:p w:rsidR="0089363B" w:rsidRDefault="004C6FD6" w:rsidP="00F1523F">
      <w:pPr>
        <w:widowControl w:val="0"/>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proposed Action is part of the Global project that aims to remove existing bottlenecks between Sofia and Septemvri, by upgrading the concerned section of the railway. It will complete the whole Sofia - Plovdiv line upgrade and will solve one of the major bottlenecks of the pan-European rail network in South Eastern Europe, situated on the shortest link between Western and Central Europe, Middle East and Asia.</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current infrastructure parameters of the 24.475 km long railway section of the Orient-East Med core network corridor Kostenets – Septemvri are not fully compliant with the requirements set out in the EU Regulation No. 1315/2013, No. 1299/2014 and the interoperability EU Directive No. 2008/57/EC (double track, electrified, with a normal railway track gauge 1435 mm, operational speed for passenger transport 160 km/h and 120 km/h for freight, 22.5 t axle load). These constraints limit the competitiveness of the railway line and create important bottlenecks on the overall railway network in Bulgaria.</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general objectives of the Action are: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Aiming at removing the bottlenecks on this section of the railway line;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 xml:space="preserve">Ensuring an optimal level of integration and of interoperability on this railway section in compliance with the EU Regulation No. 1299/2014 and the interoperability EU Directive No. 2008/57/EC;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Improving and maintaining the quality of infrastructure in terms of safety, security and efficiency;</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Supporting modal split by fostering the use of railway transport.</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scope of the Action is: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modernisation and upgrade of the 24.475 km long railway section of the Orient-East Med core network corridor along the railway section Kostenets-Septemvri. The starting of </w:t>
      </w:r>
      <w:r w:rsidRPr="005A2DCC">
        <w:rPr>
          <w:rFonts w:ascii="Times New Roman" w:eastAsia="Times New Roman" w:hAnsi="Times New Roman"/>
          <w:sz w:val="24"/>
          <w:szCs w:val="24"/>
        </w:rPr>
        <w:lastRenderedPageBreak/>
        <w:t xml:space="preserve">section is km 73+598 and the end of section is km 98+073.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upgraded section will be in line with EU requirements for Core Network Corridors as set by Regulation (EU) No 1315/2013, namely: 22.5 t axle load, possibility of running trains with a length of 740 m, and at least 160 km/h speed for the passenger trains and 120 km/h for freight.</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Beneficiary of the Action is the National Railway Infrastructure Company (NRIC).</w:t>
      </w:r>
    </w:p>
    <w:p w:rsidR="0089363B" w:rsidRDefault="0089363B" w:rsidP="00F1523F">
      <w:pPr>
        <w:widowControl w:val="0"/>
        <w:snapToGrid w:val="0"/>
        <w:spacing w:after="0" w:line="240" w:lineRule="auto"/>
        <w:jc w:val="both"/>
        <w:rPr>
          <w:rFonts w:ascii="Times New Roman" w:eastAsia="Times New Roman" w:hAnsi="Times New Roman"/>
          <w:sz w:val="24"/>
          <w:szCs w:val="24"/>
        </w:rPr>
      </w:pPr>
    </w:p>
    <w:p w:rsidR="00F1523F" w:rsidRPr="0066370E" w:rsidRDefault="0066370E" w:rsidP="00F1523F">
      <w:pPr>
        <w:widowControl w:val="0"/>
        <w:snapToGrid w:val="0"/>
        <w:spacing w:after="0" w:line="240" w:lineRule="auto"/>
        <w:jc w:val="both"/>
        <w:rPr>
          <w:rFonts w:ascii="Times New Roman Bold" w:eastAsia="Times New Roman" w:hAnsi="Times New Roman Bold"/>
          <w:b/>
          <w:caps/>
          <w:sz w:val="24"/>
          <w:szCs w:val="24"/>
        </w:rPr>
      </w:pPr>
      <w:r w:rsidRPr="0066370E">
        <w:rPr>
          <w:rFonts w:ascii="Times New Roman Bold" w:eastAsia="Times New Roman" w:hAnsi="Times New Roman Bold"/>
          <w:b/>
          <w:caps/>
          <w:sz w:val="24"/>
          <w:szCs w:val="24"/>
        </w:rPr>
        <w:t xml:space="preserve">Article </w:t>
      </w:r>
      <w:r w:rsidR="00F1523F" w:rsidRPr="0066370E">
        <w:rPr>
          <w:rFonts w:ascii="Times New Roman Bold" w:eastAsia="Times New Roman" w:hAnsi="Times New Roman Bold"/>
          <w:b/>
          <w:caps/>
          <w:sz w:val="24"/>
          <w:szCs w:val="24"/>
        </w:rPr>
        <w:t>I.</w:t>
      </w:r>
      <w:r w:rsidR="006420EB" w:rsidRPr="0066370E">
        <w:rPr>
          <w:rFonts w:ascii="Times New Roman Bold" w:eastAsia="Times New Roman" w:hAnsi="Times New Roman Bold"/>
          <w:b/>
          <w:caps/>
          <w:sz w:val="24"/>
          <w:szCs w:val="24"/>
        </w:rPr>
        <w:t>4</w:t>
      </w:r>
      <w:r w:rsidRPr="0066370E">
        <w:rPr>
          <w:rFonts w:ascii="Times New Roman Bold" w:eastAsia="Times New Roman" w:hAnsi="Times New Roman Bold"/>
          <w:b/>
          <w:caps/>
          <w:sz w:val="24"/>
          <w:szCs w:val="24"/>
        </w:rPr>
        <w:t xml:space="preserve"> – </w:t>
      </w:r>
      <w:r w:rsidR="00F1523F" w:rsidRPr="0066370E">
        <w:rPr>
          <w:rFonts w:ascii="Times New Roman Bold" w:eastAsia="Times New Roman" w:hAnsi="Times New Roman Bold"/>
          <w:b/>
          <w:caps/>
          <w:sz w:val="24"/>
          <w:szCs w:val="24"/>
        </w:rPr>
        <w:t>Activities</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I.</w:t>
      </w:r>
      <w:r w:rsidR="006420EB">
        <w:rPr>
          <w:rFonts w:ascii="Times New Roman" w:eastAsia="Times New Roman" w:hAnsi="Times New Roman"/>
          <w:sz w:val="24"/>
          <w:szCs w:val="24"/>
        </w:rPr>
        <w:t>4.</w:t>
      </w:r>
      <w:r w:rsidRPr="00F1523F">
        <w:rPr>
          <w:rFonts w:ascii="Times New Roman" w:eastAsia="Times New Roman" w:hAnsi="Times New Roman"/>
          <w:sz w:val="24"/>
          <w:szCs w:val="24"/>
        </w:rPr>
        <w:t>1</w:t>
      </w:r>
      <w:r w:rsidRPr="00F1523F">
        <w:rPr>
          <w:rFonts w:ascii="Times New Roman" w:eastAsia="Times New Roman" w:hAnsi="Times New Roman"/>
          <w:sz w:val="24"/>
          <w:szCs w:val="24"/>
        </w:rPr>
        <w:tab/>
        <w:t>Activities timetable</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tbl>
      <w:tblPr>
        <w:tblW w:w="9312" w:type="dxa"/>
        <w:tblBorders>
          <w:top w:val="single" w:sz="8" w:space="0" w:color="000000"/>
          <w:bottom w:val="single" w:sz="8" w:space="0" w:color="000000"/>
        </w:tblBorders>
        <w:tblLook w:val="04A0" w:firstRow="1" w:lastRow="0" w:firstColumn="1" w:lastColumn="0" w:noHBand="0" w:noVBand="1"/>
      </w:tblPr>
      <w:tblGrid>
        <w:gridCol w:w="1101"/>
        <w:gridCol w:w="4110"/>
        <w:gridCol w:w="1418"/>
        <w:gridCol w:w="1418"/>
        <w:gridCol w:w="1265"/>
      </w:tblGrid>
      <w:tr w:rsidR="00F1523F" w:rsidRPr="008C6650" w:rsidTr="008C6650">
        <w:tc>
          <w:tcPr>
            <w:tcW w:w="1101"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Activity number</w:t>
            </w:r>
          </w:p>
        </w:tc>
        <w:tc>
          <w:tcPr>
            <w:tcW w:w="4110"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Activity title</w:t>
            </w:r>
          </w:p>
        </w:tc>
        <w:tc>
          <w:tcPr>
            <w:tcW w:w="1418"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Indicative start date</w:t>
            </w:r>
          </w:p>
        </w:tc>
        <w:tc>
          <w:tcPr>
            <w:tcW w:w="1418"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Indicative end date</w:t>
            </w:r>
          </w:p>
        </w:tc>
        <w:tc>
          <w:tcPr>
            <w:tcW w:w="1265"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Milestone number</w:t>
            </w:r>
          </w:p>
        </w:tc>
      </w:tr>
      <w:tr w:rsidR="00F1523F" w:rsidRPr="008C6650" w:rsidTr="008C6650">
        <w:tc>
          <w:tcPr>
            <w:tcW w:w="1101"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w:t>
            </w:r>
          </w:p>
        </w:tc>
        <w:tc>
          <w:tcPr>
            <w:tcW w:w="411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Project management</w:t>
            </w:r>
          </w:p>
        </w:tc>
        <w:tc>
          <w:tcPr>
            <w:tcW w:w="1418"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01/10/2016</w:t>
            </w:r>
          </w:p>
        </w:tc>
        <w:tc>
          <w:tcPr>
            <w:tcW w:w="1418"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31/12/2020</w:t>
            </w:r>
          </w:p>
        </w:tc>
        <w:tc>
          <w:tcPr>
            <w:tcW w:w="1265"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1</w:t>
            </w:r>
          </w:p>
        </w:tc>
      </w:tr>
      <w:tr w:rsidR="00F1523F" w:rsidRPr="008C6650" w:rsidTr="008C6650">
        <w:tc>
          <w:tcPr>
            <w:tcW w:w="1101"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w:t>
            </w:r>
          </w:p>
        </w:tc>
        <w:tc>
          <w:tcPr>
            <w:tcW w:w="411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Land acquisition</w:t>
            </w:r>
          </w:p>
        </w:tc>
        <w:tc>
          <w:tcPr>
            <w:tcW w:w="1418"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01/10/2016</w:t>
            </w:r>
          </w:p>
        </w:tc>
        <w:tc>
          <w:tcPr>
            <w:tcW w:w="1418"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30/05/2017</w:t>
            </w:r>
          </w:p>
        </w:tc>
        <w:tc>
          <w:tcPr>
            <w:tcW w:w="1265"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7</w:t>
            </w:r>
          </w:p>
        </w:tc>
      </w:tr>
      <w:tr w:rsidR="00F1523F" w:rsidRPr="008C6650" w:rsidTr="008C6650">
        <w:tc>
          <w:tcPr>
            <w:tcW w:w="1101"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3</w:t>
            </w:r>
          </w:p>
        </w:tc>
        <w:tc>
          <w:tcPr>
            <w:tcW w:w="411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Information and publicity</w:t>
            </w:r>
          </w:p>
        </w:tc>
        <w:tc>
          <w:tcPr>
            <w:tcW w:w="1418"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01/04/2017</w:t>
            </w:r>
          </w:p>
        </w:tc>
        <w:tc>
          <w:tcPr>
            <w:tcW w:w="1418"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31/12/2020</w:t>
            </w:r>
          </w:p>
        </w:tc>
        <w:tc>
          <w:tcPr>
            <w:tcW w:w="1265"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6, 21</w:t>
            </w:r>
          </w:p>
        </w:tc>
      </w:tr>
      <w:tr w:rsidR="00F1523F" w:rsidRPr="008C6650" w:rsidTr="008C6650">
        <w:tc>
          <w:tcPr>
            <w:tcW w:w="1101"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4</w:t>
            </w:r>
          </w:p>
        </w:tc>
        <w:tc>
          <w:tcPr>
            <w:tcW w:w="411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Construction works</w:t>
            </w:r>
          </w:p>
        </w:tc>
        <w:tc>
          <w:tcPr>
            <w:tcW w:w="1418"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01/04/2017</w:t>
            </w:r>
          </w:p>
        </w:tc>
        <w:tc>
          <w:tcPr>
            <w:tcW w:w="1418"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30/09/2020</w:t>
            </w:r>
          </w:p>
        </w:tc>
        <w:tc>
          <w:tcPr>
            <w:tcW w:w="1265"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5, 8, 10, 11, 12, 13, 14, 15, 16, 17, 18, 19, 20</w:t>
            </w:r>
          </w:p>
        </w:tc>
      </w:tr>
      <w:tr w:rsidR="00F1523F" w:rsidRPr="008C6650" w:rsidTr="008C6650">
        <w:tc>
          <w:tcPr>
            <w:tcW w:w="1101"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5</w:t>
            </w:r>
          </w:p>
        </w:tc>
        <w:tc>
          <w:tcPr>
            <w:tcW w:w="411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Supervision during the works</w:t>
            </w:r>
          </w:p>
        </w:tc>
        <w:tc>
          <w:tcPr>
            <w:tcW w:w="1418"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01/03/2017</w:t>
            </w:r>
          </w:p>
        </w:tc>
        <w:tc>
          <w:tcPr>
            <w:tcW w:w="1418"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31/12/2020</w:t>
            </w:r>
          </w:p>
        </w:tc>
        <w:tc>
          <w:tcPr>
            <w:tcW w:w="1265"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2, 3, 4, 9, 22, 23, 24</w:t>
            </w:r>
          </w:p>
        </w:tc>
      </w:tr>
    </w:tbl>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I</w:t>
      </w:r>
      <w:r w:rsidR="006420EB">
        <w:rPr>
          <w:rFonts w:ascii="Times New Roman" w:eastAsia="Times New Roman" w:hAnsi="Times New Roman"/>
          <w:sz w:val="24"/>
          <w:szCs w:val="24"/>
        </w:rPr>
        <w:t>.4</w:t>
      </w:r>
      <w:r w:rsidRPr="00F1523F">
        <w:rPr>
          <w:rFonts w:ascii="Times New Roman" w:eastAsia="Times New Roman" w:hAnsi="Times New Roman"/>
          <w:sz w:val="24"/>
          <w:szCs w:val="24"/>
        </w:rPr>
        <w:t>.2</w:t>
      </w:r>
      <w:r w:rsidRPr="00F1523F">
        <w:rPr>
          <w:rFonts w:ascii="Times New Roman" w:eastAsia="Times New Roman" w:hAnsi="Times New Roman"/>
          <w:sz w:val="24"/>
          <w:szCs w:val="24"/>
        </w:rPr>
        <w:tab/>
        <w:t>Activities description</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b/>
          <w:sz w:val="24"/>
          <w:szCs w:val="24"/>
        </w:rPr>
      </w:pPr>
      <w:r w:rsidRPr="00F53305">
        <w:rPr>
          <w:rFonts w:ascii="Times New Roman" w:eastAsia="Times New Roman" w:hAnsi="Times New Roman"/>
          <w:b/>
          <w:sz w:val="24"/>
          <w:szCs w:val="24"/>
          <w:u w:val="single"/>
        </w:rPr>
        <w:t>Activity 1</w:t>
      </w:r>
      <w:r w:rsidRPr="00F53305">
        <w:rPr>
          <w:rFonts w:ascii="Times New Roman" w:eastAsia="Times New Roman" w:hAnsi="Times New Roman"/>
          <w:b/>
          <w:sz w:val="24"/>
          <w:szCs w:val="24"/>
        </w:rPr>
        <w:t>: Project management</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This Activity covers the management and coordination of the Action. The Project Management Implementation Unit (PMIU) is established in the National Railway Infrastructure Company (NRIC) and it will be responsible for the project management and coordination, tendering procedures, financial management, monitoring, internal quality control, reporting.</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PMIU consists of internal experts who will work full time throughout the project duration and will report their working time by means of reports. The PMIU team will be supported with specific experience by the relevant departments of NRIC and with external contractors to be contracted following the EU public procurement law.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beneficiary (NRIC) and Ministry of Transport, Information Technology and Communications (MTITC) have a bilateral system for the management and implementation of projects financed by the EU, which will also apply to the proposed Action:</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Coordination of Programmes and Projects Directorate within the Ministry of Transport, Information Technology and Communications (MTITC) will be responsible for ensuring the efficiency and correctness, as a competent body of the Member State. The Ministry will be responsible for certification of Action Status Reports to certify that the reports are full, reliable and true within the implementation of operations co-financed by the CEF.</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management and control is performed by the NRIC’s Project management board (PMB). </w:t>
      </w:r>
      <w:r w:rsidRPr="005A2DCC">
        <w:rPr>
          <w:rFonts w:ascii="Times New Roman" w:eastAsia="Times New Roman" w:hAnsi="Times New Roman"/>
          <w:sz w:val="24"/>
          <w:szCs w:val="24"/>
        </w:rPr>
        <w:lastRenderedPageBreak/>
        <w:t>This board consists of the Deputy Director General "Strategy and Administration", the Deputy Director General "Operation", the Director of the Directorate “Strategic Development and Investment Projects" and all the Heads of the PMIU. The main responsibility of the board is setting out strategic objectives, planning, organizing, leading and controlling the implementation of the Action at the highest level in NRIC.</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Expected deliverables for Activity 1 include: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Project management plan is approved by the Project management board (PMB) of NRIC.</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b/>
          <w:sz w:val="24"/>
          <w:szCs w:val="24"/>
        </w:rPr>
      </w:pPr>
      <w:r w:rsidRPr="00F53305">
        <w:rPr>
          <w:rFonts w:ascii="Times New Roman" w:eastAsia="Times New Roman" w:hAnsi="Times New Roman"/>
          <w:b/>
          <w:sz w:val="24"/>
          <w:szCs w:val="24"/>
          <w:u w:val="single"/>
        </w:rPr>
        <w:t>Activity 2</w:t>
      </w:r>
      <w:r w:rsidRPr="00F53305">
        <w:rPr>
          <w:rFonts w:ascii="Times New Roman" w:eastAsia="Times New Roman" w:hAnsi="Times New Roman"/>
          <w:b/>
          <w:sz w:val="24"/>
          <w:szCs w:val="24"/>
        </w:rPr>
        <w:t>: Land acquisition</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This activity aims at land acquisition in order to achieve entirely the objectives of the Action: to achieve line speed of 160 km/h, the modernization of the railway section Kostenets-Septemvri, the realignment of the existing railway track in some sections. The expropriation is in accordance with the approved Detailed Zoning Plan. The beneficiary of the Action National Railway Infrastructure Company (NRIC) is responsible for the preparation of all required documentation and expropriation of the land under this Activity.</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Activity includes land acquisition that located at 73+598 and at km 98+073. The total area of affected land is about 130 ha.</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Expected deliveries for Activity 2 include: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Decision of the Council of Ministers approving the transfer of the ownership of the land plots</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b/>
          <w:sz w:val="24"/>
          <w:szCs w:val="24"/>
        </w:rPr>
      </w:pPr>
      <w:r w:rsidRPr="00F53305">
        <w:rPr>
          <w:rFonts w:ascii="Times New Roman" w:eastAsia="Times New Roman" w:hAnsi="Times New Roman"/>
          <w:b/>
          <w:sz w:val="24"/>
          <w:szCs w:val="24"/>
          <w:u w:val="single"/>
        </w:rPr>
        <w:t>Activity 3</w:t>
      </w:r>
      <w:r w:rsidRPr="00F53305">
        <w:rPr>
          <w:rFonts w:ascii="Times New Roman" w:eastAsia="Times New Roman" w:hAnsi="Times New Roman"/>
          <w:b/>
          <w:sz w:val="24"/>
          <w:szCs w:val="24"/>
        </w:rPr>
        <w:t>: Information and publicity</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This Activity covers communication and dissemination activities for publicity measures which will be implemented in line with the EU requirements. The plans for information and publicity of the project will be approved and supervised by the beneficiary.</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scope of this activity under this project includes: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Communication action plan</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 Design, supply and installation of two billboards - one at the beginning and one at the end of the railway section Kostenets-Septemvri;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 Conducting two information and publicity events promoting the project: at the start of the construction period and after completion of the construction process;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 Preparation of brochures aiming to promote the project (1000 copies). The brochures will be necessary for the above mentioned two publicity events;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Preparation of video for public awareness and promotion of the project. In the future, these videos will be used further for project results related activities and media campaigns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Expected deliverable for Activity 3 include: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Communication action plan approved by the Project management board.</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b/>
          <w:sz w:val="24"/>
          <w:szCs w:val="24"/>
        </w:rPr>
      </w:pPr>
      <w:r w:rsidRPr="00F53305">
        <w:rPr>
          <w:rFonts w:ascii="Times New Roman" w:eastAsia="Times New Roman" w:hAnsi="Times New Roman"/>
          <w:b/>
          <w:sz w:val="24"/>
          <w:szCs w:val="24"/>
          <w:u w:val="single"/>
        </w:rPr>
        <w:lastRenderedPageBreak/>
        <w:t>Activity 4</w:t>
      </w:r>
      <w:r w:rsidRPr="00F53305">
        <w:rPr>
          <w:rFonts w:ascii="Times New Roman" w:eastAsia="Times New Roman" w:hAnsi="Times New Roman"/>
          <w:b/>
          <w:sz w:val="24"/>
          <w:szCs w:val="24"/>
        </w:rPr>
        <w:t>: Construction works</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The Activity covers all the constructions works along the railway section Kostenets-Septemvri double track railway line of 24.475 km. Start of section is km 73+598 and the end of section is km 98+073. The construction involves the following railway substructures: Railway superstructure; Traction and non-traction power supply; 2 Station facilities; 3 tunnels; 23 bridges and viaducts of the total length of 2400.9 m ; 3 new road overpasses and 1 new road underpass; 24 culverts; 17 retaining walls; 3698 m noise protection barriers. One building permit will be issued to start the construction works under this Activity.</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This Activity will be implemented through the open tender procedure following the EU public procurement law.</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Sub-Activity 4.1 Modernization of the railway line and electrification</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This Sub-Activity includes the following works: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 Modernization of 24.475 km long double track line along the railway section Kostenets-Septemvri corresponding to the TSI requirements;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Modernization of 10.573 km long double track railway line on existing track, the section starting at (84+950÷89+700) and ending at (92+250÷98+073);</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Construction of 13.902 km long new double track railway line on the section starting at (73+598÷84+950) and ending at (89+700÷92+250)</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Installation of new overhead contact line AC 1x25 kV/50 Hz and electric Power supply equipment for 160 km/h speed purposes.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Reconstruction of one existing traction sub-stations (Belovo)</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Sub-Activity 4.2 Level crossings removal and new road overpasses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objective of this Sub-Activity is to replace four level crossings and crossing roads with crossings on two levels: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On the road I-8 near connection existing station Kostenets-new station Kostenets will be implemented new underpass located at new rail way km 72+775.</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On the road I-8 at open line near connection existing station Kostenets-Belovo will be implemented new overpass located at new rail way km 81+530.</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The road crossing near Belovo-Septemvri (existing km 97 + 500) will be replaced by an overpass located at km 93+630.</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The road crossing near Septemvri station (existing km 101+227) will be replaced by an overpass located at km 97+357.</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Sub-Activity 4.3 Construction of bridges and viaducts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objective of this Sub-Activity is the construction of 23 bridges and viaducts of the total length of 2400.9 m with the following chainage: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-73+766.52 (indicative length 162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- 74+003.50 (indicative length 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lastRenderedPageBreak/>
        <w:t>- 74+623.25 (indicative length 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- 75+436.18 (indicative length 186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- 75+717.69 (indicative length 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- 76+051.00 (indicative length 68m)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- 76+386.89 (indicative length 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- 76+482.00 (indicative length 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- 79+450.00 (indicative length 522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- 80+230.00 (indicative length 68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- 80+480.20 (indicative length 93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- 81+606.00 (indicative length 26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- 83+259.28 (indicative length 715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- 83+874.50 (indicative length 31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- 84+171.50 (indicative length 66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- 85+228.21 (indicative length 8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- 86+087.90 (indicative length 5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- 86+809.00 (indicative length 50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- 88+360.00 (indicative length 5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- 89+882.34 (indicative length 17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- 89+249.00 (indicative length 6.9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- 89+973.66 (indicative length 149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- 90+926.10 (indicative length 193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Sub-Activity 4.4 Upgrade of stations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The objective of this Sub-Activity is to reconstruct 1 existing station and construct 1 new platform at the following railway stations: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Construction of a new Kostenets station (km 74+298.41÷75+840.05) with the following parameters: track alignment ensuring the movement of trains of 750 m length, 3 new platforms, pedestrian underpass, electrification of the station and facilities insuring accesses of passengers to the platforms, Constructing 15 rooms/offices for the 15 station employees which are an integral part of the station and which are necessary for the efficient and reliable operation of the station - station master’s office, head movement office, 2 operations personnel facility, rooms for signaling facilities, machine room, archive room, 2 small storages for hygienist, dressing room equipped with showers, 3 toilet rooms, 2 storages for equipment and lubricants, resting room for the employees, parking area with 14 parking spots and railway link to existing Kostenets station- 2,230 m. The total size of the station is 298 sq.m.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Reconstruction of Belovo station with track alignment ensuring the movement of trains of 750 m length (km 88+257.68÷89+989.58)); 2 platforms, pedestrian overpass equipped with elevators and parking area with 12 parking spots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Sub-Activity 4.5 Construction of tunnels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This sub-activity includes the construction of three double rail track tunnels with total length </w:t>
      </w:r>
      <w:r w:rsidRPr="005A2DCC">
        <w:rPr>
          <w:rFonts w:ascii="Times New Roman" w:eastAsia="Times New Roman" w:hAnsi="Times New Roman"/>
          <w:sz w:val="24"/>
          <w:szCs w:val="24"/>
        </w:rPr>
        <w:lastRenderedPageBreak/>
        <w:t>of 4568 m compliant with TSI safety in rail tunnels Regulation with the following chainage: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- 76+570.00÷79+050.00 (indicative length 2480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- 80+642.00 ÷81+515.00 (indicative length 873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- 81+635.00 ÷82+850.00 (indicative length 1215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Sub-Activity 4.6 Installation of noise protection barriers, culverts and retaining walls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This sub-activity includes the construction of 3698.88 m noise protection barriers, 24 culverts of the indicative length of 604.5 m and 17 retaining walls with the indicative length of 4792.08 m with the following chainage: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1. Retaining walls: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- 79+715.00÷ 79+810.00 (indicative length 95 m) -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- 79+820.00 ÷ 80+180.00 (indicative length 360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- 80+525.00 ÷80+555.00 (indicative length 30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- 82+850.00 ÷82+862.00 (indicative length 12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- 83+775.00 ÷83+847.60 (indicative length 75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- 86+850.00 ÷86+970.00 (indicative length 120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- 90+380.00 ÷90+455.00 (indicative length 72.6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- 83+900.00÷84+900.00 (indicative length 1000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- 84+891.58÷85+257.27 (indicative length 365.69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- 85+484.17÷85+927.02 (indicative length 442.85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- 85+562.00÷85+865.00 (indicative length 303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- 86+100.00÷86+175.00 (indicative length 75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- 86+839.56÷86+970.00 (indicative length 130.44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- 87+135.00÷87+320.00 (indicative length 185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- 87+330.00÷ 88+200.00 (indicative length 1130 m) -Track-1;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- 90+380.00÷90+455.00 (indicative length 75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- 90+495.00÷90+815.50 (indicative length 320.5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2. Noise protection barriers: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- 84+799.62÷ 86+327.35 (indicative length 1527.73 m) -Track-2;</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- 85+203.85÷86+200.00 (indicative length 775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- 85+425.00 ÷88+285.00 (indicative length 996.15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- 91+200.00 ÷91+600.00 (indicative length 400 m) -Track-1;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3. Culverts: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- 73+578.50 (indicative length 24,5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- 74+350.65 (indicative length 26,00m);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- 74+826.68 (indicative length 53,00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- 75+052.76 (indicative length 60,00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- 75+855.05 (indicative length 38,00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- 79+117.61 (indicative length 57,00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- 79+806.32 (indicative length 25,00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- 84+666.95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- 84+844.13 (indicative length 14,00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- 86+371.41 (indicative length 14,00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- 87+833.94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- 90+236.43 (indicative length 33,00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- 91+417.00 (indicative length 34,00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lastRenderedPageBreak/>
        <w:t>- 91+942.59 (indicative length 28,00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- 91+991.16 (indicative length 17,00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- 92+006.03 (indicative length 18,00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- 92+950.00 (indicative length 14,00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- 93+159.20 (indicative length 28,00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- 93+925.00 (indicative length 14,00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- 94+950.00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- 95+714.47 (indicative length 29,00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- 95+925.00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- 96+925.00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- 97+375.00 (indicative length 13,00 m);</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Pr="00670052" w:rsidRDefault="00D44C5B" w:rsidP="00D04135">
      <w:pPr>
        <w:widowControl w:val="0"/>
        <w:spacing w:after="0" w:line="240" w:lineRule="auto"/>
        <w:jc w:val="both"/>
        <w:rPr>
          <w:rFonts w:ascii="Times New Roman" w:eastAsia="Times New Roman" w:hAnsi="Times New Roman"/>
          <w:sz w:val="24"/>
          <w:szCs w:val="24"/>
          <w:highlight w:val="yellow"/>
          <w:lang w:eastAsia="en-GB"/>
        </w:rPr>
      </w:pPr>
      <w:r w:rsidRPr="00670052">
        <w:rPr>
          <w:rFonts w:ascii="Times New Roman" w:eastAsia="Times New Roman" w:hAnsi="Times New Roman"/>
          <w:sz w:val="24"/>
          <w:szCs w:val="24"/>
          <w:highlight w:val="yellow"/>
        </w:rPr>
        <w:t>Sub – activity 4.7. Management systems of railway traffic.</w:t>
      </w:r>
    </w:p>
    <w:p w:rsidR="00D44C5B" w:rsidRPr="00670052" w:rsidRDefault="00D44C5B" w:rsidP="00D04135">
      <w:pPr>
        <w:widowControl w:val="0"/>
        <w:spacing w:after="0" w:line="240" w:lineRule="auto"/>
        <w:jc w:val="both"/>
        <w:rPr>
          <w:rFonts w:ascii="Times New Roman" w:eastAsia="Times New Roman" w:hAnsi="Times New Roman"/>
          <w:sz w:val="24"/>
          <w:szCs w:val="24"/>
          <w:highlight w:val="yellow"/>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670052">
        <w:rPr>
          <w:rFonts w:ascii="Times New Roman" w:eastAsia="Times New Roman" w:hAnsi="Times New Roman"/>
          <w:sz w:val="24"/>
          <w:szCs w:val="24"/>
          <w:highlight w:val="yellow"/>
        </w:rPr>
        <w:t>This sub-activity concerns at Installation of a Computerized Electronic Interlocking System in 2 stations (Kostenets and Belovo) aiming at the better management of trains in two stations to bring the signaling system in accordance of TSI. The equipment to be installed is mainly electronic, including software, hardware and hard equipment such as axle counters.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Expected deliverables for Activity 4 include: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Modernization of 24.475 km long double track line and supporting infrastructure along the railway section Kostenets-Septemvri corresponding to the TSI requirements ensuring the passenger trains speed of 160 km/h and freight trains at 130 km/h is completed and accepted by the Ministry of Regional Development and Public Works (MRDPW)</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b/>
          <w:sz w:val="24"/>
          <w:szCs w:val="24"/>
        </w:rPr>
      </w:pPr>
      <w:r w:rsidRPr="00F53305">
        <w:rPr>
          <w:rFonts w:ascii="Times New Roman" w:eastAsia="Times New Roman" w:hAnsi="Times New Roman"/>
          <w:b/>
          <w:sz w:val="24"/>
          <w:szCs w:val="24"/>
          <w:u w:val="single"/>
        </w:rPr>
        <w:t>Activity 5</w:t>
      </w:r>
      <w:r w:rsidRPr="00F53305">
        <w:rPr>
          <w:rFonts w:ascii="Times New Roman" w:eastAsia="Times New Roman" w:hAnsi="Times New Roman"/>
          <w:b/>
          <w:sz w:val="24"/>
          <w:szCs w:val="24"/>
        </w:rPr>
        <w:t>: Supervision during the works</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r w:rsidRPr="00F1523F">
        <w:rPr>
          <w:rFonts w:ascii="Times New Roman" w:eastAsia="Times New Roman" w:hAnsi="Times New Roman"/>
          <w:sz w:val="24"/>
          <w:szCs w:val="24"/>
        </w:rPr>
        <w:t>This Activity aims at 4 different types of supervision during the construction works: technical supervision of the construction works, detailed author design supervision during the construction works, interoperability compliance supervision and archaeological site supervision. All 4 types of the supervision are compulsory elements according to the Bulgarian Law. This Activity will be implemented through 4 open tender procedures following the EU public procurement law.</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This Activity is split into 4 sub-activities to separate different types of the supervision.</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 - Activity 5.1 Technical supervision during the construction works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This Activity will include the technical supervision during the construction works which is performed in accordance with the Spatial Development Act of Bulgaria (SDA). An external licensed consultant performing the following tasks: Control of the construction works and issuance of acts and protocols during construction (under Ordinance No. 3 with the SDA); Control of products used in the construction; Monitoring health and safety requirements </w:t>
      </w:r>
      <w:r w:rsidRPr="005A2DCC">
        <w:rPr>
          <w:rFonts w:ascii="Times New Roman" w:eastAsia="Times New Roman" w:hAnsi="Times New Roman"/>
          <w:sz w:val="24"/>
          <w:szCs w:val="24"/>
        </w:rPr>
        <w:lastRenderedPageBreak/>
        <w:t xml:space="preserve">during construction; prepare a Design assessment report for compliance of the construction design, in accordance with SDA; Preparation of site technical passport; Assessment of the monthly statements and invoices for the execution submitted by the contractors; entering the facility into operation for commissioning of the construction; preparation of the Final report of the technical supervision, report on the results of operations during the period of reporting defects.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 - Activity 5.2 Design author supervision during construction works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Provision of author supervision during construction works is a necessary activity under the provisions of the (SDA). Railway lines are categorized as first category construction works according SDA. Author supervision in all parts of the project is mandatory for all constructions from first to fifth category, according to Art. 162, paragraph 2 of SDA. The Designer who has prepared the technical design based on Art. 162 of SDA shall provide author supervision during works.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objective of this Activity is to perform author supervision during construction works, according to Art. 162 of SDA for 1 construction contract.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 - Activity 5.3 Interoperability compliance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This Activities include: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European Union verification and assessment of compliance with technical specifications for interoperability (TSI) by a notified body under Directive No. 2008/57 / EC of the European Parliament and of the Council of 17 June 2008 on the interoperability of the railway system within the Community, Directive 2014/106 / EC [42] of 5 December 2014 amending Annexes V and VI Directive 2008/57/ EC of the European Parliament and the Council on the interoperability of the railway system within the Community and in accordance with the requirements of the Railway Transport Act and Regulation No 57 of 9.06.2004 in Bulgaria to achieve interoperability of the national railway system with the railway system within the European Union;</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 xml:space="preserve">European Union verification and compliance assessment in terms of the open questions in the applicable TSI with the Commission Recommendation 2014/897 / EC [59] of 5 December 2014, issues of commissioning and use of structural subsystems and vehicles in accordance with Directives 2008/57 / EC and 2004/49 / EC of the European Parliament and the Council (DV29bis), repealing Recommendation 2011/217 / EU and national safety and technical rules by an Evaluator of the compliance of a subsystem or part thereof with the national safety rules or technically, according to the Bulgarian legislation;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w:t>
      </w:r>
      <w:r>
        <w:rPr>
          <w:rFonts w:ascii="Times New Roman" w:eastAsia="Times New Roman" w:hAnsi="Times New Roman"/>
          <w:sz w:val="24"/>
          <w:szCs w:val="24"/>
        </w:rPr>
        <w:tab/>
        <w:t>Independent assessment under Art. 6 of Regulation (EC) No. 402/2013 on the adoption of a common safety method on the determination and assessment of risk with respect to risk identification and assessment for the entire railway section Kostenets-Septemvri.</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Deliverables of the activity shall cover the authorisation procedure documents. Reference of the following documents to the above mentioned section must be clearly demonstrated:</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1.</w:t>
      </w:r>
      <w:r>
        <w:rPr>
          <w:rFonts w:ascii="Times New Roman" w:eastAsia="Times New Roman" w:hAnsi="Times New Roman"/>
          <w:sz w:val="24"/>
          <w:szCs w:val="24"/>
        </w:rPr>
        <w:tab/>
        <w:t xml:space="preserve">EC certificate of verification of subsystem(s) from a Notified Body/ Designated Body </w:t>
      </w:r>
      <w:r>
        <w:rPr>
          <w:rFonts w:ascii="Times New Roman" w:eastAsia="Times New Roman" w:hAnsi="Times New Roman"/>
          <w:sz w:val="24"/>
          <w:szCs w:val="24"/>
        </w:rPr>
        <w:lastRenderedPageBreak/>
        <w:t>and the safety assessment report. The EC certificate of verification shall be in line with Directive 2008/57/EC.</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Sub - Activity 5.4 Archaeological site studies and monitoring during construction works</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xml:space="preserve">The area of the Action is rich of historical fields and could have many sites for archaeological monitoring and filed investigation. Therefore, during the project implementation, in areas where there is an evidence of archaeological sites, preliminary archaeological studies will be performed to determine whether these archaeological sites will be affected or disturbed. The archaeological sites discovered during these studies, the rescue excavations conducted prior to the commencement of construction and during construction works are monitored by archaeologists. The scope of the archaeological monitoring during the construction consists of monitoring by archaeologists over archaeological sites discovered along the track of the railway section Kostenets-Septemvri. </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Expected deliverables for Activity 5 will include: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Implemented design and construction works supervision and all related controls in accordance with the national legislation for the whole project by the Contractor for sub – activity 5.1.</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Obtained authorization to operate the infrastructure in line with national legislation by the National Construction Control Department</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Final Report is prepared by the Author supervision selected by the tender procedure.</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-Compliance with the TSI of the design and executive subsystems certificates are issued by Notified Body (NOBO) / Designated Body (DEBO).</w:t>
      </w:r>
    </w:p>
    <w:p w:rsidR="00D44C5B" w:rsidRDefault="00D44C5B" w:rsidP="00D04135">
      <w:pPr>
        <w:widowControl w:val="0"/>
        <w:spacing w:after="0" w:line="240" w:lineRule="auto"/>
        <w:jc w:val="both"/>
        <w:rPr>
          <w:rFonts w:ascii="Times New Roman" w:eastAsia="Times New Roman" w:hAnsi="Times New Roman"/>
          <w:sz w:val="24"/>
          <w:szCs w:val="24"/>
          <w:lang w:eastAsia="en-GB"/>
        </w:rPr>
      </w:pPr>
      <w:r w:rsidRPr="005A2DCC">
        <w:rPr>
          <w:rFonts w:ascii="Times New Roman" w:eastAsia="Times New Roman" w:hAnsi="Times New Roman"/>
          <w:sz w:val="24"/>
          <w:szCs w:val="24"/>
        </w:rPr>
        <w:t>- Archaeological monitoring report is approved by NRIC (In case of archaeological findings the Ministry of Culture).</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F1523F" w:rsidRPr="00E971DF" w:rsidRDefault="00E971DF" w:rsidP="00F1523F">
      <w:pPr>
        <w:widowControl w:val="0"/>
        <w:snapToGrid w:val="0"/>
        <w:spacing w:after="0" w:line="240" w:lineRule="auto"/>
        <w:jc w:val="both"/>
        <w:rPr>
          <w:rFonts w:ascii="Times New Roman Bold" w:eastAsia="Times New Roman" w:hAnsi="Times New Roman Bold"/>
          <w:b/>
          <w:caps/>
          <w:sz w:val="24"/>
          <w:szCs w:val="24"/>
        </w:rPr>
      </w:pPr>
      <w:r w:rsidRPr="00E971DF">
        <w:rPr>
          <w:rFonts w:ascii="Times New Roman Bold" w:eastAsia="Times New Roman" w:hAnsi="Times New Roman Bold"/>
          <w:b/>
          <w:caps/>
          <w:sz w:val="24"/>
          <w:szCs w:val="24"/>
        </w:rPr>
        <w:t xml:space="preserve">Article </w:t>
      </w:r>
      <w:r w:rsidR="006420EB" w:rsidRPr="00E971DF">
        <w:rPr>
          <w:rFonts w:ascii="Times New Roman Bold" w:eastAsia="Times New Roman" w:hAnsi="Times New Roman Bold"/>
          <w:b/>
          <w:caps/>
          <w:sz w:val="24"/>
          <w:szCs w:val="24"/>
        </w:rPr>
        <w:t>I.5</w:t>
      </w:r>
      <w:r w:rsidRPr="00E971DF">
        <w:rPr>
          <w:rFonts w:ascii="Times New Roman Bold" w:eastAsia="Times New Roman" w:hAnsi="Times New Roman Bold"/>
          <w:b/>
          <w:caps/>
          <w:sz w:val="24"/>
          <w:szCs w:val="24"/>
        </w:rPr>
        <w:t xml:space="preserve"> – </w:t>
      </w:r>
      <w:r w:rsidR="00F1523F" w:rsidRPr="00E971DF">
        <w:rPr>
          <w:rFonts w:ascii="Times New Roman Bold" w:eastAsia="Times New Roman" w:hAnsi="Times New Roman Bold"/>
          <w:b/>
          <w:caps/>
          <w:sz w:val="24"/>
          <w:szCs w:val="24"/>
        </w:rPr>
        <w:t>Milestones and means of verification</w:t>
      </w:r>
    </w:p>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tbl>
      <w:tblPr>
        <w:tblW w:w="9322" w:type="dxa"/>
        <w:tblBorders>
          <w:top w:val="single" w:sz="8" w:space="0" w:color="000000"/>
          <w:bottom w:val="single" w:sz="8" w:space="0" w:color="000000"/>
        </w:tblBorders>
        <w:tblLook w:val="04A0" w:firstRow="1" w:lastRow="0" w:firstColumn="1" w:lastColumn="0" w:noHBand="0" w:noVBand="1"/>
      </w:tblPr>
      <w:tblGrid>
        <w:gridCol w:w="1216"/>
        <w:gridCol w:w="4430"/>
        <w:gridCol w:w="1412"/>
        <w:gridCol w:w="2264"/>
      </w:tblGrid>
      <w:tr w:rsidR="00F1523F" w:rsidRPr="008C6650" w:rsidTr="006420EB">
        <w:tc>
          <w:tcPr>
            <w:tcW w:w="1216"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Milestone number</w:t>
            </w:r>
          </w:p>
        </w:tc>
        <w:tc>
          <w:tcPr>
            <w:tcW w:w="4430" w:type="dxa"/>
            <w:tcBorders>
              <w:top w:val="single" w:sz="8" w:space="0" w:color="000000"/>
              <w:bottom w:val="single" w:sz="8" w:space="0" w:color="000000"/>
            </w:tcBorders>
            <w:shd w:val="clear" w:color="auto" w:fill="auto"/>
          </w:tcPr>
          <w:p w:rsidR="00F1523F" w:rsidRPr="008C6650" w:rsidRDefault="00F1523F" w:rsidP="005059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 xml:space="preserve">Milestone </w:t>
            </w:r>
            <w:r w:rsidR="00505950">
              <w:rPr>
                <w:rFonts w:ascii="Times New Roman" w:eastAsia="Times New Roman" w:hAnsi="Times New Roman"/>
                <w:b/>
                <w:bCs/>
                <w:color w:val="000000"/>
                <w:sz w:val="24"/>
                <w:szCs w:val="24"/>
              </w:rPr>
              <w:t>description</w:t>
            </w:r>
          </w:p>
        </w:tc>
        <w:tc>
          <w:tcPr>
            <w:tcW w:w="1412"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Indicative completion date</w:t>
            </w:r>
          </w:p>
        </w:tc>
        <w:tc>
          <w:tcPr>
            <w:tcW w:w="2264" w:type="dxa"/>
            <w:tcBorders>
              <w:top w:val="single" w:sz="8" w:space="0" w:color="000000"/>
              <w:bottom w:val="single" w:sz="8" w:space="0" w:color="000000"/>
            </w:tcBorders>
            <w:shd w:val="clear" w:color="auto" w:fill="auto"/>
          </w:tcPr>
          <w:p w:rsidR="00F1523F" w:rsidRPr="008C6650" w:rsidRDefault="00F1523F" w:rsidP="008C6650">
            <w:pPr>
              <w:widowControl w:val="0"/>
              <w:snapToGrid w:val="0"/>
              <w:spacing w:after="0" w:line="240" w:lineRule="auto"/>
              <w:jc w:val="center"/>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Means of verification</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Project management plan finalised (Activity 1)</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30/01/2017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Plan is approved by the Project management Board</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Contract signed for supervision of the construction works (Activity 5, Sub - Activity 5.1)</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01/03/2017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Publication of the award notice in the OJEU</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3</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Contract signed for design author supervision (Sub - Activity 5.2)</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01/03/2017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Publication of the award notice in the Public Procurement Agency</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4</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Contract signed for archaeological studies and monitoring (Sub - Activity 5.4)</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01/03/2017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Publication of the tender notice in the OJEU</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5</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 xml:space="preserve">Contract signed for construction works (Activity 4 and all sub-activities </w:t>
            </w:r>
            <w:r w:rsidRPr="008C6650">
              <w:rPr>
                <w:rFonts w:ascii="Times New Roman" w:eastAsia="Times New Roman" w:hAnsi="Times New Roman"/>
                <w:color w:val="000000"/>
                <w:sz w:val="24"/>
                <w:szCs w:val="24"/>
              </w:rPr>
              <w:lastRenderedPageBreak/>
              <w:t>4.1,4.2,4.3, 4.4, 4.5, 4.6 and 4.7)</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lastRenderedPageBreak/>
              <w:t>01/04/2017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 xml:space="preserve">Publication of the award notice in the </w:t>
            </w:r>
            <w:r w:rsidRPr="008C6650">
              <w:rPr>
                <w:rFonts w:ascii="Times New Roman" w:eastAsia="Times New Roman" w:hAnsi="Times New Roman"/>
                <w:color w:val="000000"/>
                <w:sz w:val="24"/>
                <w:szCs w:val="24"/>
              </w:rPr>
              <w:lastRenderedPageBreak/>
              <w:t>OJEU</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lastRenderedPageBreak/>
              <w:t>6</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Communication action plan (Activity 3)</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01/04/2017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Plan approved by the Project management Board</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7</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Completion of land acquisition procedure (Activity 2)</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30/05/2017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Ownership transfer documents presented</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8</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Issuing of Building Permit(s) for all construction works (Activity 4 and all sub-activities 4.1,4.2,4.3, 4.4, 4.5, 4.6 and 4.7)</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30/06/2017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Publication of Building Permit(s) in the State gazette</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9</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Contract signed with NOBO/ DEBO for Interoperability compliance (Activity 5, Sub - Activity 5.3)</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01/07/2017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Publication of the award notice in the OJEU</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10</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construction works (Activity 4 and all sub-activities 4.1,4.2,4.3, 4.4, 4.5, 4.6 and 4.7)</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01/07/2017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Protocol(s) for opening of construction site(s) signed by Employer, Engineer, Contractor and concerned municipalities</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11</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construction of tunnels (Sub-activity 4.5)</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01/07/2017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12</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Level crossings removal and new road overpasses (Sub-Activity 4.2)</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01/09/2017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13</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installation of noise protection barriers, culverts and retaining walls (Sub-activity 4.6)</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01/09/2017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14</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modernization of the railway line and electrification (Sub-Activity 4.1)</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01/10/2017</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15</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construction of stations (Sub-activity 4.4)</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01/10/2017</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16</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Start of Installation of Electronic Interlocking in 2 stations with all facilitates, equipment, software and the signalling system in accordance of TSI. (Sub-activity 4.7)</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01/12/2018</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Monitoring reports issued by the Engineer</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17</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Progress of the construction works (Activity 4, all sub-activities 4.1,4.2,4.3, 4.4, 4.5, 4.6 and 4.7)</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31/12/2018</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Protocol of the Project management board meeting</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18</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Progress of the construction works (Activity 4, all sub-activities 4.1,4.2,4.3, 4.4, 4.5, 4.6 and 4.7)</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31/12/2019</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Protocol of the Project management board meeting</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19</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Completion of the 72 hour tests for train control system (Sub-activity 4.7)</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15/08/2020</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Protocol issued by the NRIC, Consultant and Constructor</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lastRenderedPageBreak/>
              <w:t>20</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Completion of all construction works (Activity 4, all sub-activities 4.1,4.2,4.3, 4.4, 4.5, 4.6 and 4.7)</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01/09/2020</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Taking Over Certificate(s) issued by the National Construction Control Department</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21</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Publicity measures at the end of the Action (Activity 3)</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01/10/2020</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Commemorative board is installed</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22</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Approved report for monitoring during construction works (Sub - Activity 5.4)</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30/11/2020</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Protocol issued by the NRIC</w:t>
            </w:r>
          </w:p>
        </w:tc>
      </w:tr>
      <w:tr w:rsidR="00F1523F" w:rsidRPr="008C6650" w:rsidTr="006420EB">
        <w:tc>
          <w:tcPr>
            <w:tcW w:w="1216"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23</w:t>
            </w:r>
          </w:p>
        </w:tc>
        <w:tc>
          <w:tcPr>
            <w:tcW w:w="4430"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Conformity assessment of interoperability requirements (Sub - Activity 5.3)</w:t>
            </w:r>
          </w:p>
        </w:tc>
        <w:tc>
          <w:tcPr>
            <w:tcW w:w="1412" w:type="dxa"/>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21/12/2020</w:t>
            </w:r>
          </w:p>
        </w:tc>
        <w:tc>
          <w:tcPr>
            <w:tcW w:w="2264" w:type="dxa"/>
            <w:tcBorders>
              <w:left w:val="nil"/>
              <w:right w:val="nil"/>
            </w:tcBorders>
            <w:shd w:val="clear" w:color="auto" w:fill="C0C0C0"/>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Issuing of certificates of conformity with the TSI for all the built sub-systems. Issued by No- BO/De-Bo</w:t>
            </w:r>
          </w:p>
        </w:tc>
      </w:tr>
      <w:tr w:rsidR="00F1523F" w:rsidRPr="008C6650" w:rsidTr="006420EB">
        <w:tc>
          <w:tcPr>
            <w:tcW w:w="1216" w:type="dxa"/>
          </w:tcPr>
          <w:p w:rsidR="00F1523F" w:rsidRPr="008C6650" w:rsidRDefault="00F1523F" w:rsidP="008C6650">
            <w:pPr>
              <w:widowControl w:val="0"/>
              <w:snapToGrid w:val="0"/>
              <w:spacing w:after="0" w:line="240" w:lineRule="auto"/>
              <w:jc w:val="both"/>
              <w:rPr>
                <w:rFonts w:ascii="Times New Roman" w:eastAsia="Times New Roman" w:hAnsi="Times New Roman"/>
                <w:b/>
                <w:bCs/>
                <w:color w:val="000000"/>
                <w:sz w:val="24"/>
                <w:szCs w:val="24"/>
              </w:rPr>
            </w:pPr>
            <w:r w:rsidRPr="008C6650">
              <w:rPr>
                <w:rFonts w:ascii="Times New Roman" w:eastAsia="Times New Roman" w:hAnsi="Times New Roman"/>
                <w:b/>
                <w:bCs/>
                <w:color w:val="000000"/>
                <w:sz w:val="24"/>
                <w:szCs w:val="24"/>
              </w:rPr>
              <w:t>24</w:t>
            </w:r>
          </w:p>
        </w:tc>
        <w:tc>
          <w:tcPr>
            <w:tcW w:w="4430"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Authorization to operate the infrastructure (Activity 5)</w:t>
            </w:r>
          </w:p>
        </w:tc>
        <w:tc>
          <w:tcPr>
            <w:tcW w:w="1412" w:type="dxa"/>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31/12/2020</w:t>
            </w:r>
          </w:p>
        </w:tc>
        <w:tc>
          <w:tcPr>
            <w:tcW w:w="2264" w:type="dxa"/>
            <w:tcBorders>
              <w:left w:val="nil"/>
              <w:right w:val="nil"/>
            </w:tcBorders>
          </w:tcPr>
          <w:p w:rsidR="00F1523F" w:rsidRPr="008C6650" w:rsidRDefault="00F1523F" w:rsidP="008C6650">
            <w:pPr>
              <w:widowControl w:val="0"/>
              <w:snapToGrid w:val="0"/>
              <w:spacing w:after="0" w:line="240" w:lineRule="auto"/>
              <w:jc w:val="both"/>
              <w:rPr>
                <w:rFonts w:ascii="Times New Roman" w:eastAsia="Times New Roman" w:hAnsi="Times New Roman"/>
                <w:color w:val="000000"/>
                <w:sz w:val="24"/>
                <w:szCs w:val="24"/>
              </w:rPr>
            </w:pPr>
            <w:r w:rsidRPr="008C6650">
              <w:rPr>
                <w:rFonts w:ascii="Times New Roman" w:eastAsia="Times New Roman" w:hAnsi="Times New Roman"/>
                <w:color w:val="000000"/>
                <w:sz w:val="24"/>
                <w:szCs w:val="24"/>
              </w:rPr>
              <w:t>Authorization is obtained</w:t>
            </w:r>
          </w:p>
        </w:tc>
      </w:tr>
    </w:tbl>
    <w:p w:rsidR="00F1523F" w:rsidRPr="00F1523F" w:rsidRDefault="00F1523F" w:rsidP="00F1523F">
      <w:pPr>
        <w:widowControl w:val="0"/>
        <w:snapToGrid w:val="0"/>
        <w:spacing w:after="0" w:line="240" w:lineRule="auto"/>
        <w:jc w:val="both"/>
        <w:rPr>
          <w:rFonts w:ascii="Times New Roman" w:eastAsia="Times New Roman" w:hAnsi="Times New Roman"/>
          <w:sz w:val="24"/>
          <w:szCs w:val="24"/>
        </w:rPr>
      </w:pPr>
    </w:p>
    <w:p w:rsidR="00E1142D" w:rsidRDefault="00F1523F" w:rsidP="00F1523F">
      <w:pPr>
        <w:spacing w:before="120" w:after="120" w:line="240" w:lineRule="auto"/>
        <w:jc w:val="center"/>
        <w:rPr>
          <w:rFonts w:ascii="Times New Roman" w:hAnsi="Times New Roman"/>
          <w:b/>
          <w:sz w:val="24"/>
          <w:szCs w:val="24"/>
        </w:rPr>
      </w:pPr>
      <w:r>
        <w:rPr>
          <w:rFonts w:ascii="Times New Roman" w:hAnsi="Times New Roman"/>
          <w:b/>
          <w:sz w:val="24"/>
          <w:szCs w:val="24"/>
        </w:rPr>
        <w:br w:type="page"/>
      </w:r>
      <w:r w:rsidR="00E1142D" w:rsidRPr="00D87BD6">
        <w:rPr>
          <w:rFonts w:ascii="Times New Roman" w:hAnsi="Times New Roman"/>
          <w:b/>
          <w:sz w:val="24"/>
          <w:szCs w:val="24"/>
        </w:rPr>
        <w:lastRenderedPageBreak/>
        <w:t>ANNEX II</w:t>
      </w:r>
    </w:p>
    <w:p w:rsidR="00FE2ED9" w:rsidRDefault="00FE2ED9" w:rsidP="00D87BD6">
      <w:pPr>
        <w:widowControl w:val="0"/>
        <w:spacing w:after="0" w:line="240" w:lineRule="auto"/>
        <w:jc w:val="center"/>
        <w:rPr>
          <w:rFonts w:ascii="Times New Roman" w:hAnsi="Times New Roman"/>
          <w:b/>
          <w:sz w:val="24"/>
          <w:szCs w:val="24"/>
        </w:rPr>
      </w:pPr>
      <w:r w:rsidRPr="00D87BD6">
        <w:rPr>
          <w:rFonts w:ascii="Times New Roman" w:hAnsi="Times New Roman"/>
          <w:b/>
          <w:sz w:val="24"/>
          <w:szCs w:val="24"/>
        </w:rPr>
        <w:t>GENERAL CONDITIONS</w:t>
      </w:r>
    </w:p>
    <w:p w:rsidR="00D87BD6" w:rsidRDefault="00D87BD6" w:rsidP="00D87BD6">
      <w:pPr>
        <w:widowControl w:val="0"/>
        <w:spacing w:after="0" w:line="240" w:lineRule="auto"/>
        <w:jc w:val="center"/>
        <w:rPr>
          <w:rFonts w:ascii="Times New Roman" w:hAnsi="Times New Roman"/>
          <w:b/>
          <w:sz w:val="24"/>
          <w:szCs w:val="24"/>
        </w:rPr>
      </w:pPr>
    </w:p>
    <w:p w:rsidR="00F24425" w:rsidRPr="00D87BD6" w:rsidRDefault="00F24425" w:rsidP="00D87BD6">
      <w:pPr>
        <w:widowControl w:val="0"/>
        <w:spacing w:after="0" w:line="240" w:lineRule="auto"/>
        <w:jc w:val="center"/>
        <w:rPr>
          <w:rFonts w:ascii="Times New Roman" w:hAnsi="Times New Roman"/>
          <w:b/>
          <w:sz w:val="24"/>
          <w:szCs w:val="24"/>
        </w:rPr>
      </w:pPr>
    </w:p>
    <w:p w:rsidR="00E13C3A" w:rsidRDefault="00E13C3A" w:rsidP="00D87BD6">
      <w:pPr>
        <w:widowControl w:val="0"/>
        <w:spacing w:after="0" w:line="240" w:lineRule="auto"/>
        <w:rPr>
          <w:rFonts w:ascii="Times New Roman" w:hAnsi="Times New Roman"/>
          <w:b/>
          <w:sz w:val="24"/>
          <w:szCs w:val="24"/>
        </w:rPr>
      </w:pPr>
      <w:r w:rsidRPr="00D87BD6">
        <w:rPr>
          <w:rFonts w:ascii="Times New Roman" w:hAnsi="Times New Roman"/>
          <w:b/>
          <w:sz w:val="24"/>
          <w:szCs w:val="24"/>
        </w:rPr>
        <w:t>TABLE OF CONTENT</w:t>
      </w:r>
    </w:p>
    <w:p w:rsidR="00D87BD6" w:rsidRPr="00D87BD6" w:rsidRDefault="00D87BD6" w:rsidP="00D87BD6">
      <w:pPr>
        <w:widowControl w:val="0"/>
        <w:spacing w:after="0" w:line="240" w:lineRule="auto"/>
        <w:rPr>
          <w:rFonts w:ascii="Times New Roman" w:hAnsi="Times New Roman"/>
          <w:b/>
          <w:sz w:val="24"/>
          <w:szCs w:val="24"/>
        </w:rPr>
      </w:pPr>
    </w:p>
    <w:p w:rsidR="00E13C3A" w:rsidRPr="00D87BD6" w:rsidRDefault="00E13C3A" w:rsidP="00D87BD6">
      <w:pPr>
        <w:widowControl w:val="0"/>
        <w:spacing w:after="0" w:line="240" w:lineRule="auto"/>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PART A – LEGAL AND ADMINISTRATIVE PROVISIONS</w:t>
      </w:r>
    </w:p>
    <w:p w:rsidR="00E13C3A" w:rsidRPr="00D87BD6" w:rsidRDefault="00E13C3A"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1</w:t>
      </w:r>
      <w:r w:rsidR="0012373C" w:rsidRPr="00D87BD6">
        <w:rPr>
          <w:rFonts w:ascii="Times New Roman" w:eastAsia="Times New Roman" w:hAnsi="Times New Roman"/>
          <w:smallCaps/>
          <w:sz w:val="24"/>
          <w:szCs w:val="24"/>
          <w:lang w:eastAsia="en-GB"/>
        </w:rPr>
        <w:t xml:space="preserve"> </w:t>
      </w:r>
      <w:r w:rsidR="00225DD5" w:rsidRPr="00D87BD6">
        <w:rPr>
          <w:rFonts w:ascii="Times New Roman" w:eastAsia="Times New Roman" w:hAnsi="Times New Roman"/>
          <w:smallCaps/>
          <w:sz w:val="24"/>
          <w:szCs w:val="24"/>
          <w:lang w:eastAsia="en-GB"/>
        </w:rPr>
        <w:t xml:space="preserve"> </w:t>
      </w:r>
      <w:r w:rsidR="0012373C"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GENERAL OBLIGATIONS</w:t>
      </w:r>
      <w:r w:rsidR="00823B7C">
        <w:rPr>
          <w:rFonts w:ascii="Times New Roman" w:eastAsia="Times New Roman" w:hAnsi="Times New Roman"/>
          <w:smallCaps/>
          <w:sz w:val="24"/>
          <w:szCs w:val="24"/>
          <w:lang w:eastAsia="en-GB"/>
        </w:rPr>
        <w:t xml:space="preserve"> AND ROLES OF THE BENEFICIARIES</w:t>
      </w:r>
    </w:p>
    <w:p w:rsidR="00AF0093" w:rsidRPr="00D87BD6" w:rsidRDefault="00AF0093"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2</w:t>
      </w:r>
      <w:r w:rsidRPr="00D87BD6">
        <w:rPr>
          <w:rFonts w:ascii="Times New Roman" w:eastAsia="Times New Roman" w:hAnsi="Times New Roman"/>
          <w:smallCaps/>
          <w:sz w:val="24"/>
          <w:szCs w:val="24"/>
          <w:lang w:eastAsia="en-GB"/>
        </w:rPr>
        <w:t xml:space="preserve"> </w:t>
      </w:r>
      <w:r w:rsidR="00225DD5"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w:t>
      </w:r>
      <w:r w:rsidR="0000249A"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COMMUNICATION</w:t>
      </w:r>
      <w:r w:rsidR="0000249A" w:rsidRPr="00D87BD6">
        <w:rPr>
          <w:rFonts w:ascii="Times New Roman" w:eastAsia="Times New Roman" w:hAnsi="Times New Roman"/>
          <w:smallCaps/>
          <w:sz w:val="24"/>
          <w:szCs w:val="24"/>
          <w:lang w:eastAsia="en-GB"/>
        </w:rPr>
        <w:t>S BETWEEN THE PARTIES</w:t>
      </w:r>
    </w:p>
    <w:p w:rsidR="00AF0093" w:rsidRPr="00D87BD6" w:rsidRDefault="00AF0093"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3</w:t>
      </w:r>
      <w:r w:rsidR="00225DD5"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 xml:space="preserve"> – </w:t>
      </w:r>
      <w:r w:rsidR="00153023" w:rsidRPr="00D87BD6">
        <w:rPr>
          <w:rFonts w:ascii="Times New Roman" w:eastAsia="Times New Roman" w:hAnsi="Times New Roman"/>
          <w:sz w:val="24"/>
          <w:szCs w:val="24"/>
          <w:lang w:eastAsia="en-GB"/>
        </w:rPr>
        <w:t>LIABILITY FOR DAMAGES</w:t>
      </w:r>
    </w:p>
    <w:p w:rsidR="00E13C3A" w:rsidRPr="00D87BD6" w:rsidRDefault="00E13C3A"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4</w:t>
      </w:r>
      <w:r w:rsidRPr="00D87BD6">
        <w:rPr>
          <w:rFonts w:ascii="Times New Roman" w:eastAsia="Times New Roman" w:hAnsi="Times New Roman"/>
          <w:smallCaps/>
          <w:sz w:val="24"/>
          <w:szCs w:val="24"/>
          <w:lang w:eastAsia="en-GB"/>
        </w:rPr>
        <w:t xml:space="preserve"> </w:t>
      </w:r>
      <w:r w:rsidR="00225DD5" w:rsidRPr="00D87BD6">
        <w:rPr>
          <w:rFonts w:ascii="Times New Roman" w:eastAsia="Times New Roman" w:hAnsi="Times New Roman"/>
          <w:smallCaps/>
          <w:sz w:val="24"/>
          <w:szCs w:val="24"/>
          <w:lang w:eastAsia="en-GB"/>
        </w:rPr>
        <w:t xml:space="preserve"> </w:t>
      </w:r>
      <w:r w:rsidR="0012373C" w:rsidRPr="00D87BD6">
        <w:rPr>
          <w:rFonts w:ascii="Times New Roman" w:eastAsia="Times New Roman" w:hAnsi="Times New Roman"/>
          <w:smallCaps/>
          <w:sz w:val="24"/>
          <w:szCs w:val="24"/>
          <w:lang w:eastAsia="en-GB"/>
        </w:rPr>
        <w:t>–</w:t>
      </w:r>
      <w:r w:rsidRPr="00D87BD6">
        <w:rPr>
          <w:rFonts w:ascii="Times New Roman" w:eastAsia="Times New Roman" w:hAnsi="Times New Roman"/>
          <w:smallCaps/>
          <w:sz w:val="24"/>
          <w:szCs w:val="24"/>
          <w:lang w:eastAsia="en-GB"/>
        </w:rPr>
        <w:t xml:space="preserve"> CONFLICT OF INTERESTS</w:t>
      </w:r>
    </w:p>
    <w:p w:rsidR="00E13C3A" w:rsidRPr="00D87BD6" w:rsidRDefault="00E13C3A"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5</w:t>
      </w:r>
      <w:r w:rsidRPr="00D87BD6">
        <w:rPr>
          <w:rFonts w:ascii="Times New Roman" w:eastAsia="Times New Roman" w:hAnsi="Times New Roman"/>
          <w:smallCaps/>
          <w:sz w:val="24"/>
          <w:szCs w:val="24"/>
          <w:lang w:eastAsia="en-GB"/>
        </w:rPr>
        <w:t xml:space="preserve"> </w:t>
      </w:r>
      <w:r w:rsidR="00225DD5"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 CONFIDENTIALITY</w:t>
      </w:r>
    </w:p>
    <w:p w:rsidR="00E13C3A" w:rsidRPr="00D87BD6" w:rsidRDefault="00E13C3A"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6</w:t>
      </w:r>
      <w:r w:rsidRPr="00D87BD6">
        <w:rPr>
          <w:rFonts w:ascii="Times New Roman" w:eastAsia="Times New Roman" w:hAnsi="Times New Roman"/>
          <w:smallCaps/>
          <w:sz w:val="24"/>
          <w:szCs w:val="24"/>
          <w:lang w:eastAsia="en-GB"/>
        </w:rPr>
        <w:t> </w:t>
      </w:r>
      <w:r w:rsidR="00225DD5"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 PROCESSING OF PERSONAL DATA</w:t>
      </w:r>
    </w:p>
    <w:p w:rsidR="00E13C3A" w:rsidRPr="00D87BD6" w:rsidRDefault="00E13C3A" w:rsidP="00D87BD6">
      <w:pPr>
        <w:widowControl w:val="0"/>
        <w:spacing w:after="0" w:line="240" w:lineRule="auto"/>
        <w:rPr>
          <w:rFonts w:ascii="Times New Roman" w:eastAsia="Times New Roman" w:hAnsi="Times New Roman"/>
          <w:smallCaps/>
          <w:sz w:val="24"/>
          <w:szCs w:val="24"/>
          <w:lang w:eastAsia="en-GB"/>
        </w:rPr>
      </w:pPr>
      <w:r w:rsidRPr="00D87BD6">
        <w:rPr>
          <w:rFonts w:ascii="Times New Roman" w:eastAsia="Times New Roman" w:hAnsi="Times New Roman"/>
          <w:smallCaps/>
          <w:sz w:val="24"/>
          <w:szCs w:val="24"/>
          <w:lang w:eastAsia="en-GB"/>
        </w:rPr>
        <w:t>II.</w:t>
      </w:r>
      <w:r w:rsidR="00EF046D" w:rsidRPr="00D87BD6">
        <w:rPr>
          <w:rFonts w:ascii="Times New Roman" w:eastAsia="Times New Roman" w:hAnsi="Times New Roman"/>
          <w:smallCaps/>
          <w:sz w:val="24"/>
          <w:szCs w:val="24"/>
          <w:lang w:eastAsia="en-GB"/>
        </w:rPr>
        <w:t>7</w:t>
      </w:r>
      <w:r w:rsidRPr="00D87BD6">
        <w:rPr>
          <w:rFonts w:ascii="Times New Roman" w:eastAsia="Times New Roman" w:hAnsi="Times New Roman"/>
          <w:smallCaps/>
          <w:sz w:val="24"/>
          <w:szCs w:val="24"/>
          <w:lang w:eastAsia="en-GB"/>
        </w:rPr>
        <w:t xml:space="preserve"> </w:t>
      </w:r>
      <w:r w:rsidR="00225DD5" w:rsidRPr="00D87BD6">
        <w:rPr>
          <w:rFonts w:ascii="Times New Roman" w:eastAsia="Times New Roman" w:hAnsi="Times New Roman"/>
          <w:smallCaps/>
          <w:sz w:val="24"/>
          <w:szCs w:val="24"/>
          <w:lang w:eastAsia="en-GB"/>
        </w:rPr>
        <w:t xml:space="preserve"> </w:t>
      </w:r>
      <w:r w:rsidRPr="00D87BD6">
        <w:rPr>
          <w:rFonts w:ascii="Times New Roman" w:eastAsia="Times New Roman" w:hAnsi="Times New Roman"/>
          <w:smallCaps/>
          <w:sz w:val="24"/>
          <w:szCs w:val="24"/>
          <w:lang w:eastAsia="en-GB"/>
        </w:rPr>
        <w:t xml:space="preserve">– VISIBILITY OF </w:t>
      </w:r>
      <w:r w:rsidR="000C44E8" w:rsidRPr="00D87BD6">
        <w:rPr>
          <w:rFonts w:ascii="Times New Roman" w:eastAsia="Times New Roman" w:hAnsi="Times New Roman"/>
          <w:smallCaps/>
          <w:sz w:val="24"/>
          <w:szCs w:val="24"/>
          <w:lang w:eastAsia="en-GB"/>
        </w:rPr>
        <w:t xml:space="preserve">UNION </w:t>
      </w:r>
      <w:r w:rsidR="00823B7C">
        <w:rPr>
          <w:rFonts w:ascii="Times New Roman" w:eastAsia="Times New Roman" w:hAnsi="Times New Roman"/>
          <w:smallCaps/>
          <w:sz w:val="24"/>
          <w:szCs w:val="24"/>
          <w:lang w:eastAsia="en-GB"/>
        </w:rPr>
        <w:t>FUNDING</w:t>
      </w:r>
    </w:p>
    <w:p w:rsidR="00E13C3A" w:rsidRPr="00D87BD6" w:rsidRDefault="00E13C3A" w:rsidP="00D87BD6">
      <w:pPr>
        <w:widowControl w:val="0"/>
        <w:spacing w:after="0" w:line="240" w:lineRule="auto"/>
        <w:ind w:left="567" w:hanging="567"/>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8</w:t>
      </w:r>
      <w:r w:rsidRPr="00D87BD6">
        <w:rPr>
          <w:rFonts w:ascii="Times New Roman" w:hAnsi="Times New Roman"/>
          <w:smallCaps/>
          <w:sz w:val="24"/>
          <w:szCs w:val="24"/>
        </w:rPr>
        <w:t xml:space="preserve"> </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w:t>
      </w:r>
      <w:r w:rsidR="0000249A" w:rsidRPr="00D87BD6">
        <w:rPr>
          <w:rFonts w:ascii="Times New Roman" w:hAnsi="Times New Roman"/>
          <w:smallCaps/>
          <w:sz w:val="24"/>
          <w:szCs w:val="24"/>
        </w:rPr>
        <w:t xml:space="preserve">PRE-EXISTING RIGHTS AND </w:t>
      </w:r>
      <w:r w:rsidR="00153023" w:rsidRPr="00D87BD6">
        <w:rPr>
          <w:rFonts w:ascii="Times New Roman" w:hAnsi="Times New Roman"/>
          <w:sz w:val="24"/>
          <w:szCs w:val="24"/>
        </w:rPr>
        <w:t xml:space="preserve">OWNERSHIP AND USE OF THE RESULTS </w:t>
      </w:r>
      <w:r w:rsidR="0000249A" w:rsidRPr="00D87BD6">
        <w:rPr>
          <w:rFonts w:ascii="Times New Roman" w:hAnsi="Times New Roman"/>
          <w:sz w:val="24"/>
          <w:szCs w:val="24"/>
        </w:rPr>
        <w:t>(</w:t>
      </w:r>
      <w:r w:rsidR="00153023" w:rsidRPr="00D87BD6">
        <w:rPr>
          <w:rFonts w:ascii="Times New Roman" w:hAnsi="Times New Roman"/>
          <w:sz w:val="24"/>
          <w:szCs w:val="24"/>
        </w:rPr>
        <w:t>INCLUDING INTELLECTUAL AND INDUSTRIAL PROPERTY RIGHTS</w:t>
      </w:r>
      <w:r w:rsidR="0000249A" w:rsidRPr="00D87BD6">
        <w:rPr>
          <w:rFonts w:ascii="Times New Roman" w:hAnsi="Times New Roman"/>
          <w:sz w:val="24"/>
          <w:szCs w:val="24"/>
        </w:rPr>
        <w:t>)</w:t>
      </w:r>
    </w:p>
    <w:p w:rsidR="00E13C3A" w:rsidRPr="00D87BD6" w:rsidRDefault="00E13C3A" w:rsidP="00D87BD6">
      <w:pPr>
        <w:widowControl w:val="0"/>
        <w:tabs>
          <w:tab w:val="left" w:pos="709"/>
        </w:tabs>
        <w:spacing w:after="0" w:line="240" w:lineRule="auto"/>
        <w:ind w:left="567" w:hanging="567"/>
        <w:rPr>
          <w:rFonts w:ascii="Times New Roman" w:hAnsi="Times New Roman"/>
          <w:smallCaps/>
          <w:sz w:val="24"/>
          <w:szCs w:val="24"/>
        </w:rPr>
      </w:pPr>
      <w:r w:rsidRPr="00D87BD6">
        <w:rPr>
          <w:rFonts w:ascii="Times New Roman" w:hAnsi="Times New Roman"/>
          <w:smallCaps/>
          <w:sz w:val="24"/>
          <w:szCs w:val="24"/>
        </w:rPr>
        <w:t>II.</w:t>
      </w:r>
      <w:r w:rsidR="00225DD5" w:rsidRPr="00D87BD6">
        <w:rPr>
          <w:rFonts w:ascii="Times New Roman" w:hAnsi="Times New Roman"/>
          <w:smallCaps/>
          <w:sz w:val="24"/>
          <w:szCs w:val="24"/>
        </w:rPr>
        <w:t xml:space="preserve">9  </w:t>
      </w:r>
      <w:r w:rsidRPr="00D87BD6">
        <w:rPr>
          <w:rFonts w:ascii="Times New Roman" w:hAnsi="Times New Roman"/>
          <w:smallCaps/>
          <w:sz w:val="24"/>
          <w:szCs w:val="24"/>
        </w:rPr>
        <w:t>– AWARD OF CONTRACTS</w:t>
      </w:r>
      <w:r w:rsidR="000C44E8" w:rsidRPr="00D87BD6">
        <w:rPr>
          <w:rFonts w:ascii="Times New Roman" w:hAnsi="Times New Roman"/>
          <w:smallCaps/>
          <w:sz w:val="24"/>
          <w:szCs w:val="24"/>
        </w:rPr>
        <w:t xml:space="preserve"> </w:t>
      </w:r>
      <w:r w:rsidR="0000249A" w:rsidRPr="00D87BD6">
        <w:rPr>
          <w:rFonts w:ascii="Times New Roman" w:hAnsi="Times New Roman"/>
          <w:smallCaps/>
          <w:sz w:val="24"/>
          <w:szCs w:val="24"/>
        </w:rPr>
        <w:t>NECESSARY FOR THE IMPLEMENTATION OF THE ACTION</w:t>
      </w:r>
    </w:p>
    <w:p w:rsidR="00E13C3A" w:rsidRPr="00D87BD6" w:rsidRDefault="0012373C" w:rsidP="00D87BD6">
      <w:pPr>
        <w:widowControl w:val="0"/>
        <w:tabs>
          <w:tab w:val="left" w:pos="709"/>
        </w:tabs>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10</w:t>
      </w:r>
      <w:r w:rsidR="00225DD5" w:rsidRPr="00D87BD6">
        <w:rPr>
          <w:rFonts w:ascii="Times New Roman" w:hAnsi="Times New Roman"/>
          <w:smallCaps/>
          <w:sz w:val="24"/>
          <w:szCs w:val="24"/>
        </w:rPr>
        <w:t xml:space="preserve"> </w:t>
      </w:r>
      <w:r w:rsidRPr="00D87BD6">
        <w:rPr>
          <w:rFonts w:ascii="Times New Roman" w:eastAsia="Times New Roman" w:hAnsi="Times New Roman"/>
          <w:smallCaps/>
          <w:sz w:val="24"/>
          <w:szCs w:val="24"/>
          <w:lang w:eastAsia="en-GB"/>
        </w:rPr>
        <w:t>–</w:t>
      </w:r>
      <w:r w:rsidR="00E13C3A" w:rsidRPr="00D87BD6">
        <w:rPr>
          <w:rFonts w:ascii="Times New Roman" w:hAnsi="Times New Roman"/>
          <w:smallCaps/>
          <w:sz w:val="24"/>
          <w:szCs w:val="24"/>
        </w:rPr>
        <w:t xml:space="preserve"> SUBCONTRACTING</w:t>
      </w:r>
      <w:r w:rsidR="000C44E8" w:rsidRPr="00D87BD6">
        <w:rPr>
          <w:rFonts w:ascii="Times New Roman" w:hAnsi="Times New Roman"/>
          <w:smallCaps/>
          <w:sz w:val="24"/>
          <w:szCs w:val="24"/>
        </w:rPr>
        <w:t xml:space="preserve"> </w:t>
      </w:r>
      <w:r w:rsidR="00E53A13" w:rsidRPr="00D87BD6">
        <w:rPr>
          <w:rFonts w:ascii="Times New Roman" w:hAnsi="Times New Roman"/>
          <w:smallCaps/>
          <w:sz w:val="24"/>
          <w:szCs w:val="24"/>
        </w:rPr>
        <w:t>OF TASKS FORMING PART OF THE ACTION</w:t>
      </w:r>
    </w:p>
    <w:p w:rsidR="00E13C3A"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11</w:t>
      </w:r>
      <w:r w:rsidR="00225DD5" w:rsidRPr="00D87BD6">
        <w:rPr>
          <w:rFonts w:ascii="Times New Roman" w:hAnsi="Times New Roman"/>
          <w:smallCaps/>
          <w:sz w:val="24"/>
          <w:szCs w:val="24"/>
        </w:rPr>
        <w:t xml:space="preserve"> </w:t>
      </w:r>
      <w:r w:rsidR="0030235D" w:rsidRPr="00D87BD6">
        <w:rPr>
          <w:rFonts w:ascii="Times New Roman" w:eastAsia="Times New Roman" w:hAnsi="Times New Roman"/>
          <w:smallCaps/>
          <w:sz w:val="24"/>
          <w:szCs w:val="24"/>
          <w:lang w:eastAsia="en-GB"/>
        </w:rPr>
        <w:t xml:space="preserve">– </w:t>
      </w:r>
      <w:r w:rsidRPr="00D87BD6">
        <w:rPr>
          <w:rFonts w:ascii="Times New Roman" w:hAnsi="Times New Roman"/>
          <w:smallCaps/>
          <w:sz w:val="24"/>
          <w:szCs w:val="24"/>
        </w:rPr>
        <w:t>FIN</w:t>
      </w:r>
      <w:r w:rsidR="00823B7C">
        <w:rPr>
          <w:rFonts w:ascii="Times New Roman" w:hAnsi="Times New Roman"/>
          <w:smallCaps/>
          <w:sz w:val="24"/>
          <w:szCs w:val="24"/>
        </w:rPr>
        <w:t>ANCIAL SUPPORT TO THIRD PARTIES</w:t>
      </w:r>
    </w:p>
    <w:p w:rsidR="00E13C3A" w:rsidRPr="00D87BD6" w:rsidRDefault="00E13C3A" w:rsidP="00D87BD6">
      <w:pPr>
        <w:widowControl w:val="0"/>
        <w:tabs>
          <w:tab w:val="left" w:pos="709"/>
        </w:tabs>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12</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AMENDMENTS </w:t>
      </w:r>
      <w:r w:rsidR="000C44E8" w:rsidRPr="00D87BD6">
        <w:rPr>
          <w:rFonts w:ascii="Times New Roman" w:hAnsi="Times New Roman"/>
          <w:smallCaps/>
          <w:sz w:val="24"/>
          <w:szCs w:val="24"/>
        </w:rPr>
        <w:t>TO THE AGREEMENT</w:t>
      </w:r>
    </w:p>
    <w:p w:rsidR="00153023"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13</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ASSIGNMENT </w:t>
      </w:r>
      <w:r w:rsidR="00153023" w:rsidRPr="00D87BD6">
        <w:rPr>
          <w:rFonts w:ascii="Times New Roman" w:hAnsi="Times New Roman"/>
          <w:smallCaps/>
          <w:sz w:val="24"/>
          <w:szCs w:val="24"/>
        </w:rPr>
        <w:t xml:space="preserve">OF CLAIMS FOR PAYMENTS </w:t>
      </w:r>
      <w:r w:rsidR="0000249A" w:rsidRPr="00D87BD6">
        <w:rPr>
          <w:rFonts w:ascii="Times New Roman" w:hAnsi="Times New Roman"/>
          <w:smallCaps/>
          <w:sz w:val="24"/>
          <w:szCs w:val="24"/>
        </w:rPr>
        <w:t>TO THIRD PARTIES</w:t>
      </w:r>
    </w:p>
    <w:p w:rsidR="00E13C3A"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14</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FORCE MAJEURE</w:t>
      </w:r>
    </w:p>
    <w:p w:rsidR="00E13C3A"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15</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SUSPENSION OF THE IMPLEMENTATION </w:t>
      </w:r>
      <w:r w:rsidR="00065B43" w:rsidRPr="00D87BD6">
        <w:rPr>
          <w:rFonts w:ascii="Times New Roman" w:hAnsi="Times New Roman"/>
          <w:smallCaps/>
          <w:sz w:val="24"/>
          <w:szCs w:val="24"/>
        </w:rPr>
        <w:t>OF THE ACTION</w:t>
      </w:r>
    </w:p>
    <w:p w:rsidR="00E13C3A"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16</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TERMINATION </w:t>
      </w:r>
      <w:r w:rsidR="00065B43" w:rsidRPr="00D87BD6">
        <w:rPr>
          <w:rFonts w:ascii="Times New Roman" w:hAnsi="Times New Roman"/>
          <w:smallCaps/>
          <w:sz w:val="24"/>
          <w:szCs w:val="24"/>
        </w:rPr>
        <w:t xml:space="preserve">OF </w:t>
      </w:r>
      <w:r w:rsidR="00823B7C">
        <w:rPr>
          <w:rFonts w:ascii="Times New Roman" w:hAnsi="Times New Roman"/>
          <w:smallCaps/>
          <w:sz w:val="24"/>
          <w:szCs w:val="24"/>
        </w:rPr>
        <w:t>THE AGREEMENT</w:t>
      </w:r>
    </w:p>
    <w:p w:rsidR="00E13C3A" w:rsidRPr="00D87BD6" w:rsidRDefault="00E13C3A" w:rsidP="00D87BD6">
      <w:pPr>
        <w:widowControl w:val="0"/>
        <w:spacing w:after="0" w:line="240" w:lineRule="auto"/>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17</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xml:space="preserve">– ADMINISTRATIVE AND FINANCIAL PENALTIES </w:t>
      </w:r>
    </w:p>
    <w:p w:rsidR="00AF0093" w:rsidRPr="00D87BD6" w:rsidRDefault="00AF0093" w:rsidP="00D87BD6">
      <w:pPr>
        <w:widowControl w:val="0"/>
        <w:spacing w:after="0" w:line="240" w:lineRule="auto"/>
        <w:ind w:left="709" w:hanging="709"/>
        <w:rPr>
          <w:rFonts w:ascii="Times New Roman" w:hAnsi="Times New Roman"/>
          <w:smallCaps/>
          <w:sz w:val="24"/>
          <w:szCs w:val="24"/>
        </w:rPr>
      </w:pPr>
      <w:r w:rsidRPr="00D87BD6">
        <w:rPr>
          <w:rFonts w:ascii="Times New Roman" w:hAnsi="Times New Roman"/>
          <w:smallCaps/>
          <w:sz w:val="24"/>
          <w:szCs w:val="24"/>
        </w:rPr>
        <w:t>II.</w:t>
      </w:r>
      <w:r w:rsidR="00EF046D" w:rsidRPr="00D87BD6">
        <w:rPr>
          <w:rFonts w:ascii="Times New Roman" w:hAnsi="Times New Roman"/>
          <w:smallCaps/>
          <w:sz w:val="24"/>
          <w:szCs w:val="24"/>
        </w:rPr>
        <w:t>18</w:t>
      </w:r>
      <w:r w:rsidR="00225DD5" w:rsidRPr="00D87BD6">
        <w:rPr>
          <w:rFonts w:ascii="Times New Roman" w:hAnsi="Times New Roman"/>
          <w:smallCaps/>
          <w:sz w:val="24"/>
          <w:szCs w:val="24"/>
        </w:rPr>
        <w:t xml:space="preserve"> </w:t>
      </w:r>
      <w:r w:rsidRPr="00D87BD6">
        <w:rPr>
          <w:rFonts w:ascii="Times New Roman" w:hAnsi="Times New Roman"/>
          <w:smallCaps/>
          <w:sz w:val="24"/>
          <w:szCs w:val="24"/>
        </w:rPr>
        <w:t>– APPLICABLE LAW</w:t>
      </w:r>
      <w:r w:rsidR="00065B43" w:rsidRPr="00D87BD6">
        <w:rPr>
          <w:rFonts w:ascii="Times New Roman" w:hAnsi="Times New Roman"/>
          <w:smallCaps/>
          <w:sz w:val="24"/>
          <w:szCs w:val="24"/>
        </w:rPr>
        <w:t>,</w:t>
      </w:r>
      <w:r w:rsidRPr="00D87BD6">
        <w:rPr>
          <w:rFonts w:ascii="Times New Roman" w:hAnsi="Times New Roman"/>
          <w:smallCaps/>
          <w:sz w:val="24"/>
          <w:szCs w:val="24"/>
        </w:rPr>
        <w:t xml:space="preserve"> </w:t>
      </w:r>
      <w:r w:rsidR="00E53A13" w:rsidRPr="00D87BD6">
        <w:rPr>
          <w:rFonts w:ascii="Times New Roman" w:hAnsi="Times New Roman"/>
          <w:smallCaps/>
          <w:sz w:val="24"/>
          <w:szCs w:val="24"/>
        </w:rPr>
        <w:t>SETTLEMENT OF DISPUTES</w:t>
      </w:r>
      <w:r w:rsidR="00065B43" w:rsidRPr="00D87BD6">
        <w:rPr>
          <w:rFonts w:ascii="Times New Roman" w:hAnsi="Times New Roman"/>
          <w:smallCaps/>
          <w:sz w:val="24"/>
          <w:szCs w:val="24"/>
        </w:rPr>
        <w:t xml:space="preserve"> AND ENFORCEABLE DECISION</w:t>
      </w:r>
    </w:p>
    <w:p w:rsidR="00D87BD6" w:rsidRDefault="00D87BD6" w:rsidP="00D87BD6">
      <w:pPr>
        <w:widowControl w:val="0"/>
        <w:spacing w:after="0" w:line="240" w:lineRule="auto"/>
        <w:jc w:val="both"/>
        <w:outlineLvl w:val="0"/>
        <w:rPr>
          <w:rFonts w:ascii="Times New Roman" w:hAnsi="Times New Roman"/>
          <w:b/>
          <w:bCs/>
          <w:sz w:val="24"/>
          <w:szCs w:val="24"/>
        </w:rPr>
      </w:pPr>
    </w:p>
    <w:p w:rsidR="00E13C3A" w:rsidRPr="00D87BD6" w:rsidRDefault="00E13C3A"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PART B – FINANCIAL PROVISIONS</w:t>
      </w:r>
    </w:p>
    <w:p w:rsidR="00E13C3A" w:rsidRPr="00D87BD6" w:rsidRDefault="00E13C3A" w:rsidP="00D87BD6">
      <w:pPr>
        <w:widowControl w:val="0"/>
        <w:spacing w:after="0" w:line="240" w:lineRule="auto"/>
        <w:rPr>
          <w:rFonts w:ascii="Times New Roman" w:hAnsi="Times New Roman"/>
          <w:bCs/>
          <w:sz w:val="24"/>
          <w:szCs w:val="24"/>
        </w:rPr>
      </w:pPr>
      <w:r w:rsidRPr="00D87BD6">
        <w:rPr>
          <w:rFonts w:ascii="Times New Roman" w:hAnsi="Times New Roman"/>
          <w:bCs/>
          <w:sz w:val="24"/>
          <w:szCs w:val="24"/>
        </w:rPr>
        <w:t>II.</w:t>
      </w:r>
      <w:r w:rsidR="00EF046D" w:rsidRPr="00D87BD6">
        <w:rPr>
          <w:rFonts w:ascii="Times New Roman" w:hAnsi="Times New Roman"/>
          <w:bCs/>
          <w:sz w:val="24"/>
          <w:szCs w:val="24"/>
        </w:rPr>
        <w:t>19</w:t>
      </w:r>
      <w:r w:rsidRPr="00D87BD6">
        <w:rPr>
          <w:rFonts w:ascii="Times New Roman" w:hAnsi="Times New Roman"/>
          <w:bCs/>
          <w:sz w:val="24"/>
          <w:szCs w:val="24"/>
        </w:rPr>
        <w:t xml:space="preserve"> – ELIGIBLE COSTS</w:t>
      </w:r>
    </w:p>
    <w:p w:rsidR="00E13C3A" w:rsidRPr="00D87BD6" w:rsidRDefault="00E13C3A" w:rsidP="00D87BD6">
      <w:pPr>
        <w:widowControl w:val="0"/>
        <w:spacing w:after="0" w:line="240" w:lineRule="auto"/>
        <w:ind w:left="709" w:hanging="709"/>
        <w:rPr>
          <w:rFonts w:ascii="Times New Roman" w:hAnsi="Times New Roman"/>
          <w:bCs/>
          <w:sz w:val="24"/>
          <w:szCs w:val="24"/>
          <w:lang w:val="en-US"/>
        </w:rPr>
      </w:pPr>
      <w:r w:rsidRPr="00D87BD6">
        <w:rPr>
          <w:rFonts w:ascii="Times New Roman" w:hAnsi="Times New Roman"/>
          <w:bCs/>
          <w:sz w:val="24"/>
          <w:szCs w:val="24"/>
          <w:lang w:val="en-US"/>
        </w:rPr>
        <w:t>II.</w:t>
      </w:r>
      <w:r w:rsidR="00EF046D" w:rsidRPr="00D87BD6">
        <w:rPr>
          <w:rFonts w:ascii="Times New Roman" w:hAnsi="Times New Roman"/>
          <w:bCs/>
          <w:sz w:val="24"/>
          <w:szCs w:val="24"/>
          <w:lang w:val="en-US"/>
        </w:rPr>
        <w:t>20</w:t>
      </w:r>
      <w:r w:rsidRPr="00D87BD6">
        <w:rPr>
          <w:rFonts w:ascii="Times New Roman" w:hAnsi="Times New Roman"/>
          <w:bCs/>
          <w:sz w:val="24"/>
          <w:szCs w:val="24"/>
          <w:lang w:val="en-US"/>
        </w:rPr>
        <w:t xml:space="preserve"> – </w:t>
      </w:r>
      <w:r w:rsidR="0000249A" w:rsidRPr="00D87BD6">
        <w:rPr>
          <w:rFonts w:ascii="Times New Roman" w:hAnsi="Times New Roman"/>
          <w:bCs/>
          <w:sz w:val="24"/>
          <w:szCs w:val="24"/>
          <w:lang w:val="en-US"/>
        </w:rPr>
        <w:t xml:space="preserve">IDENTIFIABILITY AND </w:t>
      </w:r>
      <w:r w:rsidR="000D2417" w:rsidRPr="00D87BD6">
        <w:rPr>
          <w:rFonts w:ascii="Times New Roman" w:hAnsi="Times New Roman"/>
          <w:bCs/>
          <w:sz w:val="24"/>
          <w:szCs w:val="24"/>
          <w:lang w:val="en-US"/>
        </w:rPr>
        <w:t>VERIFI</w:t>
      </w:r>
      <w:r w:rsidR="00823B7C">
        <w:rPr>
          <w:rFonts w:ascii="Times New Roman" w:hAnsi="Times New Roman"/>
          <w:bCs/>
          <w:sz w:val="24"/>
          <w:szCs w:val="24"/>
          <w:lang w:val="en-US"/>
        </w:rPr>
        <w:t>ABILITY OF THE AMOUNTS DECLARED</w:t>
      </w:r>
    </w:p>
    <w:p w:rsidR="00E13C3A" w:rsidRPr="00D87BD6" w:rsidRDefault="00E13C3A" w:rsidP="00F6243D">
      <w:pPr>
        <w:widowControl w:val="0"/>
        <w:spacing w:after="0" w:line="240" w:lineRule="auto"/>
        <w:ind w:left="709" w:hanging="709"/>
        <w:rPr>
          <w:rFonts w:ascii="Times New Roman" w:hAnsi="Times New Roman"/>
          <w:bCs/>
          <w:sz w:val="24"/>
          <w:szCs w:val="24"/>
          <w:lang w:val="en-US"/>
        </w:rPr>
      </w:pPr>
      <w:r w:rsidRPr="00D87BD6">
        <w:rPr>
          <w:rFonts w:ascii="Times New Roman" w:hAnsi="Times New Roman"/>
          <w:bCs/>
          <w:sz w:val="24"/>
          <w:szCs w:val="24"/>
          <w:lang w:val="en-US"/>
        </w:rPr>
        <w:t>II.</w:t>
      </w:r>
      <w:r w:rsidR="00EF046D" w:rsidRPr="00D87BD6">
        <w:rPr>
          <w:rFonts w:ascii="Times New Roman" w:hAnsi="Times New Roman"/>
          <w:bCs/>
          <w:sz w:val="24"/>
          <w:szCs w:val="24"/>
          <w:lang w:val="en-US"/>
        </w:rPr>
        <w:t>21</w:t>
      </w:r>
      <w:r w:rsidRPr="00D87BD6">
        <w:rPr>
          <w:rFonts w:ascii="Times New Roman" w:hAnsi="Times New Roman"/>
          <w:bCs/>
          <w:sz w:val="24"/>
          <w:szCs w:val="24"/>
          <w:lang w:val="en-US"/>
        </w:rPr>
        <w:t xml:space="preserve"> – </w:t>
      </w:r>
      <w:r w:rsidR="000D2417" w:rsidRPr="00F6243D">
        <w:rPr>
          <w:rFonts w:ascii="Times New Roman" w:hAnsi="Times New Roman"/>
          <w:smallCaps/>
          <w:sz w:val="24"/>
          <w:szCs w:val="24"/>
        </w:rPr>
        <w:t>ELIGIBILITY</w:t>
      </w:r>
      <w:r w:rsidR="000D2417" w:rsidRPr="00D87BD6">
        <w:rPr>
          <w:rFonts w:ascii="Times New Roman" w:hAnsi="Times New Roman"/>
          <w:bCs/>
          <w:sz w:val="24"/>
          <w:szCs w:val="24"/>
          <w:lang w:val="en-US"/>
        </w:rPr>
        <w:t xml:space="preserve"> OF </w:t>
      </w:r>
      <w:r w:rsidRPr="00D87BD6">
        <w:rPr>
          <w:rFonts w:ascii="Times New Roman" w:hAnsi="Times New Roman"/>
          <w:bCs/>
          <w:sz w:val="24"/>
          <w:szCs w:val="24"/>
          <w:lang w:val="en-US"/>
        </w:rPr>
        <w:t>COSTS OF ENTITIES</w:t>
      </w:r>
      <w:r w:rsidR="000D2417" w:rsidRPr="00D87BD6">
        <w:rPr>
          <w:rFonts w:ascii="Times New Roman" w:hAnsi="Times New Roman"/>
          <w:bCs/>
          <w:sz w:val="24"/>
          <w:szCs w:val="24"/>
          <w:lang w:val="en-US"/>
        </w:rPr>
        <w:t xml:space="preserve"> AFFILIATED TO THE BENEFICIARIES</w:t>
      </w:r>
      <w:r w:rsidR="00F6243D">
        <w:rPr>
          <w:rFonts w:ascii="Times New Roman" w:hAnsi="Times New Roman"/>
          <w:bCs/>
          <w:sz w:val="24"/>
          <w:szCs w:val="24"/>
          <w:lang w:val="en-US"/>
        </w:rPr>
        <w:t xml:space="preserve"> AND OF IMPLEMENTING BODIES DESIGNATED BY THE BENEFICIARIES</w:t>
      </w:r>
    </w:p>
    <w:p w:rsidR="00E13C3A" w:rsidRPr="00D87BD6" w:rsidRDefault="00E13C3A" w:rsidP="00D87BD6">
      <w:pPr>
        <w:widowControl w:val="0"/>
        <w:spacing w:after="0" w:line="240" w:lineRule="auto"/>
        <w:rPr>
          <w:rFonts w:ascii="Times New Roman" w:hAnsi="Times New Roman"/>
          <w:bCs/>
          <w:sz w:val="24"/>
          <w:szCs w:val="24"/>
          <w:lang w:val="en-US"/>
        </w:rPr>
      </w:pPr>
      <w:r w:rsidRPr="00D87BD6">
        <w:rPr>
          <w:rFonts w:ascii="Times New Roman" w:hAnsi="Times New Roman"/>
          <w:bCs/>
          <w:sz w:val="24"/>
          <w:szCs w:val="24"/>
          <w:lang w:val="en-US"/>
        </w:rPr>
        <w:t>II.</w:t>
      </w:r>
      <w:r w:rsidR="00EF046D" w:rsidRPr="00D87BD6">
        <w:rPr>
          <w:rFonts w:ascii="Times New Roman" w:hAnsi="Times New Roman"/>
          <w:bCs/>
          <w:sz w:val="24"/>
          <w:szCs w:val="24"/>
          <w:lang w:val="en-US"/>
        </w:rPr>
        <w:t>22</w:t>
      </w:r>
      <w:r w:rsidRPr="00D87BD6">
        <w:rPr>
          <w:rFonts w:ascii="Times New Roman" w:hAnsi="Times New Roman"/>
          <w:bCs/>
          <w:sz w:val="24"/>
          <w:szCs w:val="24"/>
          <w:lang w:val="en-US"/>
        </w:rPr>
        <w:t xml:space="preserve"> – BUDGET TRANSFERS</w:t>
      </w:r>
    </w:p>
    <w:p w:rsidR="00171637" w:rsidRPr="00D87BD6" w:rsidRDefault="00171637" w:rsidP="00D87BD6">
      <w:pPr>
        <w:widowControl w:val="0"/>
        <w:spacing w:after="0" w:line="240" w:lineRule="auto"/>
        <w:ind w:left="709" w:hanging="709"/>
        <w:rPr>
          <w:rFonts w:ascii="Times New Roman" w:hAnsi="Times New Roman"/>
          <w:bCs/>
          <w:sz w:val="24"/>
          <w:szCs w:val="24"/>
        </w:rPr>
      </w:pPr>
      <w:r w:rsidRPr="00D87BD6">
        <w:rPr>
          <w:rFonts w:ascii="Times New Roman" w:hAnsi="Times New Roman"/>
          <w:bCs/>
          <w:sz w:val="24"/>
          <w:szCs w:val="24"/>
        </w:rPr>
        <w:t xml:space="preserve">II.23 – TECHNICAL AND FINANCIAL REPORTING </w:t>
      </w:r>
      <w:r w:rsidR="000D2417" w:rsidRPr="00D87BD6">
        <w:rPr>
          <w:rFonts w:ascii="Times New Roman" w:hAnsi="Times New Roman"/>
          <w:bCs/>
          <w:sz w:val="24"/>
          <w:szCs w:val="24"/>
        </w:rPr>
        <w:t>– REQUESTS FOR PAYMENT AND SUPPORTING DOCUMENTS</w:t>
      </w:r>
    </w:p>
    <w:p w:rsidR="00E13C3A" w:rsidRPr="00D87BD6" w:rsidRDefault="00E13C3A" w:rsidP="00D87BD6">
      <w:pPr>
        <w:widowControl w:val="0"/>
        <w:spacing w:after="0" w:line="240" w:lineRule="auto"/>
        <w:rPr>
          <w:rFonts w:ascii="Times New Roman" w:hAnsi="Times New Roman"/>
          <w:bCs/>
          <w:sz w:val="24"/>
          <w:szCs w:val="24"/>
          <w:lang w:val="en-US"/>
        </w:rPr>
      </w:pPr>
      <w:r w:rsidRPr="00D87BD6">
        <w:rPr>
          <w:rFonts w:ascii="Times New Roman" w:hAnsi="Times New Roman"/>
          <w:bCs/>
          <w:sz w:val="24"/>
          <w:szCs w:val="24"/>
          <w:lang w:val="en-US"/>
        </w:rPr>
        <w:t>II.</w:t>
      </w:r>
      <w:r w:rsidR="00EF046D" w:rsidRPr="00D87BD6">
        <w:rPr>
          <w:rFonts w:ascii="Times New Roman" w:hAnsi="Times New Roman"/>
          <w:bCs/>
          <w:sz w:val="24"/>
          <w:szCs w:val="24"/>
          <w:lang w:val="en-US"/>
        </w:rPr>
        <w:t>24</w:t>
      </w:r>
      <w:r w:rsidRPr="00D87BD6">
        <w:rPr>
          <w:rFonts w:ascii="Times New Roman" w:hAnsi="Times New Roman"/>
          <w:bCs/>
          <w:sz w:val="24"/>
          <w:szCs w:val="24"/>
          <w:lang w:val="en-US"/>
        </w:rPr>
        <w:t xml:space="preserve"> – </w:t>
      </w:r>
      <w:r w:rsidR="0000249A" w:rsidRPr="00D87BD6">
        <w:rPr>
          <w:rFonts w:ascii="Times New Roman" w:hAnsi="Times New Roman"/>
          <w:bCs/>
          <w:sz w:val="24"/>
          <w:szCs w:val="24"/>
          <w:lang w:val="en-US"/>
        </w:rPr>
        <w:t xml:space="preserve">PAYMENTS AND </w:t>
      </w:r>
      <w:r w:rsidRPr="00D87BD6">
        <w:rPr>
          <w:rFonts w:ascii="Times New Roman" w:hAnsi="Times New Roman"/>
          <w:bCs/>
          <w:sz w:val="24"/>
          <w:szCs w:val="24"/>
          <w:lang w:val="en-US"/>
        </w:rPr>
        <w:t>PAYMENT</w:t>
      </w:r>
      <w:r w:rsidR="000D2417" w:rsidRPr="00D87BD6">
        <w:rPr>
          <w:rFonts w:ascii="Times New Roman" w:hAnsi="Times New Roman"/>
          <w:bCs/>
          <w:sz w:val="24"/>
          <w:szCs w:val="24"/>
          <w:lang w:val="en-US"/>
        </w:rPr>
        <w:t xml:space="preserve"> ARRANGEMENT</w:t>
      </w:r>
      <w:r w:rsidR="00823B7C">
        <w:rPr>
          <w:rFonts w:ascii="Times New Roman" w:hAnsi="Times New Roman"/>
          <w:bCs/>
          <w:sz w:val="24"/>
          <w:szCs w:val="24"/>
          <w:lang w:val="en-US"/>
        </w:rPr>
        <w:t>S</w:t>
      </w:r>
    </w:p>
    <w:p w:rsidR="00E13C3A" w:rsidRPr="00D87BD6" w:rsidRDefault="00E13C3A" w:rsidP="00D87BD6">
      <w:pPr>
        <w:widowControl w:val="0"/>
        <w:spacing w:after="0" w:line="240" w:lineRule="auto"/>
        <w:rPr>
          <w:rFonts w:ascii="Times New Roman" w:hAnsi="Times New Roman"/>
          <w:bCs/>
          <w:sz w:val="24"/>
          <w:szCs w:val="24"/>
          <w:lang w:val="en-US"/>
        </w:rPr>
      </w:pPr>
      <w:r w:rsidRPr="00D87BD6">
        <w:rPr>
          <w:rFonts w:ascii="Times New Roman" w:hAnsi="Times New Roman"/>
          <w:bCs/>
          <w:sz w:val="24"/>
          <w:szCs w:val="24"/>
          <w:lang w:val="en-US"/>
        </w:rPr>
        <w:t>II.</w:t>
      </w:r>
      <w:r w:rsidR="00EF046D" w:rsidRPr="00D87BD6">
        <w:rPr>
          <w:rFonts w:ascii="Times New Roman" w:hAnsi="Times New Roman"/>
          <w:bCs/>
          <w:sz w:val="24"/>
          <w:szCs w:val="24"/>
          <w:lang w:val="en-US"/>
        </w:rPr>
        <w:t>25</w:t>
      </w:r>
      <w:r w:rsidRPr="00D87BD6">
        <w:rPr>
          <w:rFonts w:ascii="Times New Roman" w:hAnsi="Times New Roman"/>
          <w:bCs/>
          <w:sz w:val="24"/>
          <w:szCs w:val="24"/>
          <w:lang w:val="en-US"/>
        </w:rPr>
        <w:t xml:space="preserve"> – DETERMINING THE FINAL AMOUNT OF THE GRANT</w:t>
      </w:r>
    </w:p>
    <w:p w:rsidR="00E13C3A" w:rsidRPr="00D87BD6" w:rsidRDefault="00E13C3A" w:rsidP="00D87BD6">
      <w:pPr>
        <w:widowControl w:val="0"/>
        <w:spacing w:after="0" w:line="240" w:lineRule="auto"/>
        <w:rPr>
          <w:rFonts w:ascii="Times New Roman" w:hAnsi="Times New Roman"/>
          <w:bCs/>
          <w:sz w:val="24"/>
          <w:szCs w:val="24"/>
        </w:rPr>
      </w:pPr>
      <w:r w:rsidRPr="00D87BD6">
        <w:rPr>
          <w:rFonts w:ascii="Times New Roman" w:hAnsi="Times New Roman"/>
          <w:bCs/>
          <w:sz w:val="24"/>
          <w:szCs w:val="24"/>
        </w:rPr>
        <w:t>II.</w:t>
      </w:r>
      <w:r w:rsidR="004744A0" w:rsidRPr="00D87BD6">
        <w:rPr>
          <w:rFonts w:ascii="Times New Roman" w:hAnsi="Times New Roman"/>
          <w:bCs/>
          <w:sz w:val="24"/>
          <w:szCs w:val="24"/>
        </w:rPr>
        <w:t xml:space="preserve">26 </w:t>
      </w:r>
      <w:r w:rsidR="00823B7C">
        <w:rPr>
          <w:rFonts w:ascii="Times New Roman" w:hAnsi="Times New Roman"/>
          <w:bCs/>
          <w:sz w:val="24"/>
          <w:szCs w:val="24"/>
        </w:rPr>
        <w:t>– RECOVERY</w:t>
      </w:r>
    </w:p>
    <w:p w:rsidR="00E13C3A" w:rsidRPr="00D87BD6" w:rsidRDefault="00E13C3A" w:rsidP="00D87BD6">
      <w:pPr>
        <w:widowControl w:val="0"/>
        <w:spacing w:after="0" w:line="240" w:lineRule="auto"/>
        <w:rPr>
          <w:rFonts w:ascii="Times New Roman" w:hAnsi="Times New Roman"/>
          <w:b/>
          <w:sz w:val="24"/>
          <w:szCs w:val="24"/>
        </w:rPr>
      </w:pPr>
      <w:r w:rsidRPr="00D87BD6">
        <w:rPr>
          <w:rFonts w:ascii="Times New Roman" w:hAnsi="Times New Roman"/>
          <w:sz w:val="24"/>
          <w:szCs w:val="24"/>
        </w:rPr>
        <w:t>II.</w:t>
      </w:r>
      <w:r w:rsidR="004744A0" w:rsidRPr="00D87BD6">
        <w:rPr>
          <w:rFonts w:ascii="Times New Roman" w:hAnsi="Times New Roman"/>
          <w:sz w:val="24"/>
          <w:szCs w:val="24"/>
        </w:rPr>
        <w:t xml:space="preserve">27 </w:t>
      </w:r>
      <w:r w:rsidRPr="00D87BD6">
        <w:rPr>
          <w:rFonts w:ascii="Times New Roman" w:hAnsi="Times New Roman"/>
          <w:sz w:val="24"/>
          <w:szCs w:val="24"/>
        </w:rPr>
        <w:t>–</w:t>
      </w:r>
      <w:r w:rsidR="0012373C" w:rsidRPr="00D87BD6">
        <w:rPr>
          <w:rFonts w:ascii="Times New Roman" w:hAnsi="Times New Roman"/>
          <w:sz w:val="24"/>
          <w:szCs w:val="24"/>
        </w:rPr>
        <w:t xml:space="preserve"> </w:t>
      </w:r>
      <w:r w:rsidRPr="00D87BD6">
        <w:rPr>
          <w:rFonts w:ascii="Times New Roman" w:hAnsi="Times New Roman"/>
          <w:sz w:val="24"/>
          <w:szCs w:val="24"/>
        </w:rPr>
        <w:t>CHECKS, AUDITS AND EVALUATION</w:t>
      </w:r>
    </w:p>
    <w:p w:rsidR="004744A0" w:rsidRPr="00D87BD6" w:rsidRDefault="004744A0" w:rsidP="00D87BD6">
      <w:pPr>
        <w:widowControl w:val="0"/>
        <w:spacing w:after="0" w:line="240" w:lineRule="auto"/>
        <w:jc w:val="both"/>
        <w:rPr>
          <w:rFonts w:ascii="Times New Roman" w:eastAsia="Times New Roman" w:hAnsi="Times New Roman"/>
          <w:b/>
          <w:sz w:val="24"/>
          <w:szCs w:val="24"/>
          <w:lang w:eastAsia="en-GB"/>
        </w:rPr>
      </w:pPr>
    </w:p>
    <w:p w:rsidR="00280365" w:rsidRPr="00D87BD6" w:rsidRDefault="00225C5A" w:rsidP="00D87BD6">
      <w:pPr>
        <w:widowControl w:val="0"/>
        <w:spacing w:after="0" w:line="24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br w:type="page"/>
      </w:r>
      <w:r w:rsidR="00280365" w:rsidRPr="00D87BD6">
        <w:rPr>
          <w:rFonts w:ascii="Times New Roman" w:eastAsia="Times New Roman" w:hAnsi="Times New Roman"/>
          <w:b/>
          <w:sz w:val="24"/>
          <w:szCs w:val="24"/>
          <w:lang w:eastAsia="en-GB"/>
        </w:rPr>
        <w:lastRenderedPageBreak/>
        <w:t>PART A – LEGAL AND ADMINISTRATIVE PROVISIONS</w:t>
      </w:r>
    </w:p>
    <w:p w:rsidR="001F27EE" w:rsidRPr="00D87BD6" w:rsidRDefault="001F27EE" w:rsidP="00D87BD6">
      <w:pPr>
        <w:widowControl w:val="0"/>
        <w:spacing w:after="0" w:line="240" w:lineRule="auto"/>
        <w:jc w:val="both"/>
        <w:rPr>
          <w:rFonts w:ascii="Times New Roman" w:eastAsia="Times New Roman" w:hAnsi="Times New Roman"/>
          <w:b/>
          <w:sz w:val="24"/>
          <w:szCs w:val="24"/>
          <w:lang w:eastAsia="en-GB"/>
        </w:rPr>
      </w:pPr>
    </w:p>
    <w:p w:rsidR="00BE75BE" w:rsidRPr="00242651" w:rsidRDefault="00BE75BE" w:rsidP="00BE75BE">
      <w:pPr>
        <w:spacing w:after="0" w:line="240" w:lineRule="auto"/>
        <w:jc w:val="both"/>
        <w:rPr>
          <w:rFonts w:ascii="Times New Roman" w:eastAsia="Times New Roman" w:hAnsi="Times New Roman"/>
          <w:b/>
          <w:sz w:val="24"/>
          <w:szCs w:val="24"/>
          <w:lang w:eastAsia="en-GB"/>
        </w:rPr>
      </w:pPr>
      <w:r w:rsidRPr="00242651">
        <w:rPr>
          <w:rFonts w:ascii="Times New Roman" w:eastAsia="Times New Roman" w:hAnsi="Times New Roman"/>
          <w:b/>
          <w:sz w:val="24"/>
          <w:szCs w:val="24"/>
          <w:lang w:eastAsia="en-GB"/>
        </w:rPr>
        <w:t>ARTICLE II.1 – GENERAL OBLIGATIONS OF THE BENEFICIARY</w:t>
      </w:r>
    </w:p>
    <w:p w:rsidR="00BE75BE" w:rsidRPr="00242651" w:rsidRDefault="00BE75BE" w:rsidP="00BE75BE">
      <w:pPr>
        <w:spacing w:after="0" w:line="240" w:lineRule="auto"/>
        <w:jc w:val="both"/>
        <w:rPr>
          <w:rFonts w:ascii="Times New Roman" w:eastAsia="Times New Roman" w:hAnsi="Times New Roman"/>
          <w:b/>
          <w:sz w:val="24"/>
          <w:szCs w:val="24"/>
          <w:lang w:eastAsia="en-GB"/>
        </w:rPr>
      </w:pPr>
    </w:p>
    <w:p w:rsidR="00BE75BE" w:rsidRPr="00242651" w:rsidRDefault="00BE75BE" w:rsidP="00BE75BE">
      <w:pPr>
        <w:tabs>
          <w:tab w:val="left" w:pos="426"/>
        </w:tabs>
        <w:spacing w:after="0" w:line="240" w:lineRule="auto"/>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The beneficiary shall:</w:t>
      </w:r>
    </w:p>
    <w:p w:rsidR="00BE75BE" w:rsidRPr="00242651" w:rsidRDefault="00BE75BE" w:rsidP="00BE75BE">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(a)</w:t>
      </w:r>
      <w:r w:rsidRPr="00242651">
        <w:rPr>
          <w:rFonts w:ascii="Times New Roman" w:eastAsia="Times New Roman" w:hAnsi="Times New Roman"/>
          <w:sz w:val="24"/>
          <w:szCs w:val="24"/>
          <w:lang w:eastAsia="en-GB"/>
        </w:rPr>
        <w:tab/>
      </w:r>
      <w:r>
        <w:rPr>
          <w:rFonts w:ascii="Times New Roman" w:eastAsia="Times New Roman" w:hAnsi="Times New Roman"/>
          <w:sz w:val="24"/>
          <w:szCs w:val="24"/>
          <w:lang w:eastAsia="en-GB"/>
        </w:rPr>
        <w:t>be responsible for carrying out the action in accordance with the terms and conditions of the Agreement;</w:t>
      </w:r>
    </w:p>
    <w:p w:rsidR="00BE75BE" w:rsidRPr="00242651" w:rsidRDefault="00BE75BE" w:rsidP="00BE75BE">
      <w:pPr>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(b)</w:t>
      </w:r>
      <w:r w:rsidRPr="00242651">
        <w:rPr>
          <w:rFonts w:ascii="Times New Roman" w:eastAsia="Times New Roman" w:hAnsi="Times New Roman"/>
          <w:sz w:val="24"/>
          <w:szCs w:val="24"/>
          <w:lang w:eastAsia="en-GB"/>
        </w:rPr>
        <w:tab/>
        <w:t>be responsible for complying with any legal obligations incumbent on it under applicable EU, international and national law;</w:t>
      </w:r>
    </w:p>
    <w:p w:rsidR="00BE75BE" w:rsidRPr="00242651" w:rsidRDefault="00BE75BE" w:rsidP="00BE75BE">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(c)</w:t>
      </w:r>
      <w:r w:rsidRPr="00242651">
        <w:rPr>
          <w:rFonts w:ascii="Times New Roman" w:eastAsia="Times New Roman" w:hAnsi="Times New Roman"/>
          <w:sz w:val="24"/>
          <w:szCs w:val="24"/>
          <w:lang w:eastAsia="en-GB"/>
        </w:rPr>
        <w:tab/>
        <w:t>inform the Agency immediately of any change likely to affect or delay the implementation of the action of which the beneficiary is aware;</w:t>
      </w:r>
    </w:p>
    <w:p w:rsidR="00BE75BE" w:rsidRPr="00D87BD6" w:rsidRDefault="00BE75BE" w:rsidP="00191FC9">
      <w:pPr>
        <w:tabs>
          <w:tab w:val="left" w:pos="567"/>
        </w:tabs>
        <w:spacing w:before="240" w:after="0" w:line="240" w:lineRule="auto"/>
        <w:ind w:left="567" w:hanging="567"/>
        <w:jc w:val="both"/>
        <w:rPr>
          <w:rFonts w:ascii="Times New Roman" w:eastAsia="Times New Roman" w:hAnsi="Times New Roman"/>
          <w:sz w:val="24"/>
          <w:szCs w:val="24"/>
          <w:lang w:eastAsia="en-GB"/>
        </w:rPr>
      </w:pPr>
      <w:r w:rsidRPr="00242651">
        <w:rPr>
          <w:rFonts w:ascii="Times New Roman" w:eastAsia="Times New Roman" w:hAnsi="Times New Roman"/>
          <w:sz w:val="24"/>
          <w:szCs w:val="24"/>
          <w:lang w:eastAsia="en-GB"/>
        </w:rPr>
        <w:t>(d)</w:t>
      </w:r>
      <w:r w:rsidRPr="00242651">
        <w:rPr>
          <w:rFonts w:ascii="Times New Roman" w:eastAsia="Times New Roman" w:hAnsi="Times New Roman"/>
          <w:sz w:val="24"/>
          <w:szCs w:val="24"/>
          <w:lang w:eastAsia="en-GB"/>
        </w:rPr>
        <w:tab/>
        <w:t>inform the Agency immediately of any change in its legal, financial, technical, organisational or ownership situation or of its affiliated entities</w:t>
      </w:r>
      <w:r w:rsidRPr="00D5500D">
        <w:rPr>
          <w:rFonts w:ascii="Times New Roman" w:eastAsia="Times New Roman" w:hAnsi="Times New Roman"/>
          <w:sz w:val="24"/>
          <w:szCs w:val="24"/>
          <w:lang w:eastAsia="en-GB"/>
        </w:rPr>
        <w:t xml:space="preserve"> and of any change in its name, address or legal representative or of its affiliated entities.</w:t>
      </w:r>
    </w:p>
    <w:p w:rsidR="00270BFE" w:rsidRPr="00D87BD6" w:rsidRDefault="00270BFE"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2</w:t>
      </w:r>
      <w:r w:rsidRPr="00D87BD6">
        <w:rPr>
          <w:rFonts w:ascii="Times New Roman" w:eastAsia="Times New Roman" w:hAnsi="Times New Roman"/>
          <w:b/>
          <w:sz w:val="24"/>
          <w:szCs w:val="24"/>
          <w:lang w:eastAsia="en-GB"/>
        </w:rPr>
        <w:t xml:space="preserve"> – COMMUNICATION</w:t>
      </w:r>
      <w:r w:rsidR="0064624A" w:rsidRPr="00D87BD6">
        <w:rPr>
          <w:rFonts w:ascii="Times New Roman" w:eastAsia="Times New Roman" w:hAnsi="Times New Roman"/>
          <w:b/>
          <w:sz w:val="24"/>
          <w:szCs w:val="24"/>
          <w:lang w:eastAsia="en-GB"/>
        </w:rPr>
        <w:t>S</w:t>
      </w:r>
      <w:r w:rsidR="00662334" w:rsidRPr="00D87BD6">
        <w:rPr>
          <w:rFonts w:ascii="Times New Roman" w:eastAsia="Times New Roman" w:hAnsi="Times New Roman"/>
          <w:b/>
          <w:sz w:val="24"/>
          <w:szCs w:val="24"/>
          <w:lang w:eastAsia="en-GB"/>
        </w:rPr>
        <w:t xml:space="preserve"> </w:t>
      </w:r>
      <w:r w:rsidR="00DC1450" w:rsidRPr="00D87BD6">
        <w:rPr>
          <w:rFonts w:ascii="Times New Roman" w:eastAsia="Times New Roman" w:hAnsi="Times New Roman"/>
          <w:b/>
          <w:sz w:val="24"/>
          <w:szCs w:val="24"/>
          <w:lang w:eastAsia="en-GB"/>
        </w:rPr>
        <w:t>BETWEEN THE PARTIES</w:t>
      </w:r>
    </w:p>
    <w:p w:rsidR="00270BFE" w:rsidRPr="00D87BD6" w:rsidRDefault="00270BFE" w:rsidP="00D87BD6">
      <w:pPr>
        <w:widowControl w:val="0"/>
        <w:spacing w:after="0" w:line="240" w:lineRule="auto"/>
        <w:jc w:val="both"/>
        <w:rPr>
          <w:rFonts w:ascii="Times New Roman" w:eastAsia="Times New Roman" w:hAnsi="Times New Roman"/>
          <w:b/>
          <w:sz w:val="24"/>
          <w:szCs w:val="24"/>
          <w:lang w:eastAsia="en-GB"/>
        </w:rPr>
      </w:pPr>
    </w:p>
    <w:p w:rsidR="00A7459B" w:rsidRPr="00D87BD6" w:rsidRDefault="00270BFE" w:rsidP="00D87BD6">
      <w:pPr>
        <w:widowControl w:val="0"/>
        <w:adjustRightInd w:val="0"/>
        <w:spacing w:after="0" w:line="240" w:lineRule="auto"/>
        <w:ind w:left="709" w:hanging="709"/>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2</w:t>
      </w:r>
      <w:r w:rsidRPr="00D87BD6">
        <w:rPr>
          <w:rFonts w:ascii="Times New Roman" w:eastAsia="Times New Roman" w:hAnsi="Times New Roman"/>
          <w:b/>
          <w:sz w:val="24"/>
          <w:szCs w:val="24"/>
          <w:lang w:eastAsia="en-GB"/>
        </w:rPr>
        <w:t>.1</w:t>
      </w:r>
      <w:r w:rsidRPr="00D87BD6">
        <w:rPr>
          <w:rFonts w:ascii="Times New Roman" w:eastAsia="Times New Roman" w:hAnsi="Times New Roman"/>
          <w:b/>
          <w:sz w:val="24"/>
          <w:szCs w:val="24"/>
          <w:lang w:eastAsia="en-GB"/>
        </w:rPr>
        <w:tab/>
      </w:r>
      <w:r w:rsidR="00A7459B" w:rsidRPr="00D87BD6">
        <w:rPr>
          <w:rFonts w:ascii="Times New Roman" w:eastAsia="Times New Roman" w:hAnsi="Times New Roman"/>
          <w:b/>
          <w:sz w:val="24"/>
          <w:szCs w:val="24"/>
          <w:lang w:eastAsia="en-GB"/>
        </w:rPr>
        <w:t>Form and means of communication</w:t>
      </w:r>
      <w:r w:rsidR="002C5FCE" w:rsidRPr="00D87BD6">
        <w:rPr>
          <w:rFonts w:ascii="Times New Roman" w:eastAsia="Times New Roman" w:hAnsi="Times New Roman"/>
          <w:b/>
          <w:sz w:val="24"/>
          <w:szCs w:val="24"/>
          <w:lang w:eastAsia="en-GB"/>
        </w:rPr>
        <w:t>s</w:t>
      </w:r>
    </w:p>
    <w:p w:rsidR="00A7459B" w:rsidRPr="00D87BD6" w:rsidRDefault="00A7459B" w:rsidP="00D87BD6">
      <w:pPr>
        <w:widowControl w:val="0"/>
        <w:adjustRightInd w:val="0"/>
        <w:spacing w:after="0" w:line="240" w:lineRule="auto"/>
        <w:ind w:left="709" w:hanging="709"/>
        <w:jc w:val="both"/>
        <w:rPr>
          <w:rFonts w:ascii="Times New Roman" w:eastAsia="Times New Roman" w:hAnsi="Times New Roman"/>
          <w:sz w:val="24"/>
          <w:szCs w:val="24"/>
          <w:lang w:eastAsia="en-GB"/>
        </w:rPr>
      </w:pPr>
    </w:p>
    <w:p w:rsidR="003E632F" w:rsidRPr="00D87BD6" w:rsidRDefault="00270BFE"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Any </w:t>
      </w:r>
      <w:r w:rsidRPr="00D87BD6">
        <w:rPr>
          <w:rFonts w:ascii="Times New Roman" w:hAnsi="Times New Roman"/>
          <w:sz w:val="24"/>
          <w:szCs w:val="24"/>
        </w:rPr>
        <w:t>communication</w:t>
      </w:r>
      <w:r w:rsidRPr="00D87BD6">
        <w:rPr>
          <w:rFonts w:ascii="Times New Roman" w:eastAsia="Times New Roman" w:hAnsi="Times New Roman"/>
          <w:sz w:val="24"/>
          <w:szCs w:val="24"/>
          <w:lang w:eastAsia="en-GB"/>
        </w:rPr>
        <w:t xml:space="preserve"> relating to </w:t>
      </w:r>
      <w:r w:rsidR="00574D9D" w:rsidRPr="00D87BD6">
        <w:rPr>
          <w:rFonts w:ascii="Times New Roman" w:eastAsia="Times New Roman" w:hAnsi="Times New Roman"/>
          <w:sz w:val="24"/>
          <w:szCs w:val="24"/>
          <w:lang w:eastAsia="en-GB"/>
        </w:rPr>
        <w:t>th</w:t>
      </w:r>
      <w:r w:rsidR="008E0DE2" w:rsidRPr="00D87BD6">
        <w:rPr>
          <w:rFonts w:ascii="Times New Roman" w:eastAsia="Times New Roman" w:hAnsi="Times New Roman"/>
          <w:sz w:val="24"/>
          <w:szCs w:val="24"/>
          <w:lang w:eastAsia="en-GB"/>
        </w:rPr>
        <w:t>e</w:t>
      </w:r>
      <w:r w:rsidRPr="00D87BD6">
        <w:rPr>
          <w:rFonts w:ascii="Times New Roman" w:eastAsia="Times New Roman" w:hAnsi="Times New Roman"/>
          <w:sz w:val="24"/>
          <w:szCs w:val="24"/>
          <w:lang w:eastAsia="en-GB"/>
        </w:rPr>
        <w:t xml:space="preserv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or to its implementation shall be made in writing </w:t>
      </w:r>
      <w:r w:rsidR="0020508B" w:rsidRPr="00D87BD6">
        <w:rPr>
          <w:rFonts w:ascii="Times New Roman" w:eastAsia="Times New Roman" w:hAnsi="Times New Roman"/>
          <w:sz w:val="24"/>
          <w:szCs w:val="24"/>
          <w:lang w:eastAsia="en-GB"/>
        </w:rPr>
        <w:t>(in paper or electronic form)</w:t>
      </w:r>
      <w:r w:rsidR="00EE15A2"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shall bear the number of </w:t>
      </w:r>
      <w:r w:rsidR="00574D9D" w:rsidRPr="00D87BD6">
        <w:rPr>
          <w:rFonts w:ascii="Times New Roman" w:eastAsia="Times New Roman" w:hAnsi="Times New Roman"/>
          <w:sz w:val="24"/>
          <w:szCs w:val="24"/>
          <w:lang w:eastAsia="en-GB"/>
        </w:rPr>
        <w:t>th</w:t>
      </w:r>
      <w:r w:rsidR="00883C8C" w:rsidRPr="00D87BD6">
        <w:rPr>
          <w:rFonts w:ascii="Times New Roman" w:eastAsia="Times New Roman" w:hAnsi="Times New Roman"/>
          <w:sz w:val="24"/>
          <w:szCs w:val="24"/>
          <w:lang w:eastAsia="en-GB"/>
        </w:rPr>
        <w:t>e</w:t>
      </w:r>
      <w:r w:rsidRPr="00D87BD6">
        <w:rPr>
          <w:rFonts w:ascii="Times New Roman" w:eastAsia="Times New Roman" w:hAnsi="Times New Roman"/>
          <w:sz w:val="24"/>
          <w:szCs w:val="24"/>
          <w:lang w:eastAsia="en-GB"/>
        </w:rPr>
        <w:t xml:space="preserve"> </w:t>
      </w:r>
      <w:r w:rsidR="00952E98" w:rsidRPr="00D87BD6">
        <w:rPr>
          <w:rFonts w:ascii="Times New Roman" w:eastAsia="Times New Roman" w:hAnsi="Times New Roman"/>
          <w:sz w:val="24"/>
          <w:szCs w:val="24"/>
          <w:lang w:eastAsia="en-GB"/>
        </w:rPr>
        <w:t>Agreement</w:t>
      </w:r>
      <w:r w:rsidR="00A45C24" w:rsidRPr="00D87BD6">
        <w:rPr>
          <w:rFonts w:ascii="Times New Roman" w:eastAsia="Times New Roman" w:hAnsi="Times New Roman"/>
          <w:sz w:val="24"/>
          <w:szCs w:val="24"/>
          <w:lang w:eastAsia="en-GB"/>
        </w:rPr>
        <w:t xml:space="preserve"> and shall be made</w:t>
      </w:r>
      <w:r w:rsidR="00EE15A2" w:rsidRPr="00D87BD6">
        <w:rPr>
          <w:rFonts w:ascii="Times New Roman" w:eastAsia="Times New Roman" w:hAnsi="Times New Roman"/>
          <w:sz w:val="24"/>
          <w:szCs w:val="24"/>
          <w:lang w:eastAsia="en-GB"/>
        </w:rPr>
        <w:t xml:space="preserve"> using the communication </w:t>
      </w:r>
      <w:r w:rsidR="00A45C24" w:rsidRPr="00D87BD6">
        <w:rPr>
          <w:rFonts w:ascii="Times New Roman" w:eastAsia="Times New Roman" w:hAnsi="Times New Roman"/>
          <w:sz w:val="24"/>
          <w:szCs w:val="24"/>
          <w:lang w:eastAsia="en-GB"/>
        </w:rPr>
        <w:t xml:space="preserve">details identified </w:t>
      </w:r>
      <w:r w:rsidR="00A45C24" w:rsidRPr="003F2665">
        <w:rPr>
          <w:rFonts w:ascii="Times New Roman" w:eastAsia="Times New Roman" w:hAnsi="Times New Roman"/>
          <w:sz w:val="24"/>
          <w:szCs w:val="24"/>
          <w:lang w:eastAsia="en-GB"/>
        </w:rPr>
        <w:t xml:space="preserve">in Article </w:t>
      </w:r>
      <w:r w:rsidR="00814FFA" w:rsidRPr="003F2665">
        <w:rPr>
          <w:rFonts w:ascii="Times New Roman" w:eastAsia="Times New Roman" w:hAnsi="Times New Roman"/>
          <w:sz w:val="24"/>
          <w:szCs w:val="24"/>
          <w:lang w:eastAsia="en-GB"/>
        </w:rPr>
        <w:t>6</w:t>
      </w:r>
      <w:r w:rsidR="00BF0BE4" w:rsidRPr="003F2665">
        <w:rPr>
          <w:rFonts w:ascii="Times New Roman" w:eastAsia="Times New Roman" w:hAnsi="Times New Roman"/>
          <w:sz w:val="24"/>
          <w:szCs w:val="24"/>
          <w:lang w:eastAsia="en-GB"/>
        </w:rPr>
        <w:t>.</w:t>
      </w:r>
    </w:p>
    <w:p w:rsidR="005D20FB" w:rsidRPr="00D87BD6" w:rsidRDefault="005D20FB" w:rsidP="00D87BD6">
      <w:pPr>
        <w:widowControl w:val="0"/>
        <w:adjustRightInd w:val="0"/>
        <w:spacing w:after="0" w:line="240" w:lineRule="auto"/>
        <w:jc w:val="both"/>
        <w:rPr>
          <w:rFonts w:ascii="Times New Roman" w:eastAsia="Times New Roman" w:hAnsi="Times New Roman"/>
          <w:b/>
          <w:sz w:val="24"/>
          <w:szCs w:val="24"/>
          <w:lang w:eastAsia="en-GB"/>
        </w:rPr>
      </w:pPr>
    </w:p>
    <w:p w:rsidR="006041DE" w:rsidRPr="00D87BD6" w:rsidRDefault="006041DE"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Electronic communications shall be confirmed by an original signed paper version of that communication if requested by any of the parties provided that this request is submitted without unjustified delay. The sender shall send the original signed paper version without unjust</w:t>
      </w:r>
      <w:r w:rsidR="00BF0BE4">
        <w:rPr>
          <w:rFonts w:ascii="Times New Roman" w:eastAsia="Times New Roman" w:hAnsi="Times New Roman"/>
          <w:sz w:val="24"/>
          <w:szCs w:val="24"/>
          <w:lang w:eastAsia="en-GB"/>
        </w:rPr>
        <w:t>ified delay.</w:t>
      </w:r>
    </w:p>
    <w:p w:rsidR="006041DE" w:rsidRPr="00D87BD6" w:rsidRDefault="006041DE" w:rsidP="00BF0BE4">
      <w:pPr>
        <w:widowControl w:val="0"/>
        <w:adjustRightInd w:val="0"/>
        <w:spacing w:after="0" w:line="240" w:lineRule="auto"/>
        <w:jc w:val="both"/>
        <w:rPr>
          <w:rFonts w:ascii="Times New Roman" w:eastAsia="Times New Roman" w:hAnsi="Times New Roman"/>
          <w:sz w:val="24"/>
          <w:szCs w:val="24"/>
          <w:lang w:eastAsia="en-GB"/>
        </w:rPr>
      </w:pPr>
    </w:p>
    <w:p w:rsidR="003E632F" w:rsidRPr="00D87BD6" w:rsidRDefault="00EE15A2"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F</w:t>
      </w:r>
      <w:r w:rsidR="003E632F" w:rsidRPr="00D87BD6">
        <w:rPr>
          <w:rFonts w:ascii="Times New Roman" w:eastAsia="Times New Roman" w:hAnsi="Times New Roman"/>
          <w:sz w:val="24"/>
          <w:szCs w:val="24"/>
          <w:lang w:eastAsia="en-GB"/>
        </w:rPr>
        <w:t>ormal notification</w:t>
      </w:r>
      <w:r w:rsidRPr="00D87BD6">
        <w:rPr>
          <w:rFonts w:ascii="Times New Roman" w:eastAsia="Times New Roman" w:hAnsi="Times New Roman"/>
          <w:sz w:val="24"/>
          <w:szCs w:val="24"/>
          <w:lang w:eastAsia="en-GB"/>
        </w:rPr>
        <w:t>s</w:t>
      </w:r>
      <w:r w:rsidR="003E632F" w:rsidRPr="00D87BD6">
        <w:rPr>
          <w:rFonts w:ascii="Times New Roman" w:eastAsia="Times New Roman" w:hAnsi="Times New Roman"/>
          <w:sz w:val="24"/>
          <w:szCs w:val="24"/>
          <w:lang w:eastAsia="en-GB"/>
        </w:rPr>
        <w:t xml:space="preserve"> shall be made by registered mail with return receipt or equivalent, or </w:t>
      </w:r>
      <w:r w:rsidR="00BF0BE4">
        <w:rPr>
          <w:rFonts w:ascii="Times New Roman" w:eastAsia="Times New Roman" w:hAnsi="Times New Roman"/>
          <w:sz w:val="24"/>
          <w:szCs w:val="24"/>
          <w:lang w:eastAsia="en-GB"/>
        </w:rPr>
        <w:t>by equivalent electronic means.</w:t>
      </w:r>
    </w:p>
    <w:p w:rsidR="00C407FF" w:rsidRPr="00D87BD6" w:rsidRDefault="00C407FF" w:rsidP="00D87BD6">
      <w:pPr>
        <w:widowControl w:val="0"/>
        <w:adjustRightInd w:val="0"/>
        <w:spacing w:after="0" w:line="240" w:lineRule="auto"/>
        <w:jc w:val="both"/>
        <w:rPr>
          <w:rFonts w:ascii="Times New Roman" w:eastAsia="Times New Roman" w:hAnsi="Times New Roman"/>
          <w:sz w:val="24"/>
          <w:szCs w:val="24"/>
          <w:lang w:eastAsia="en-GB"/>
        </w:rPr>
      </w:pPr>
    </w:p>
    <w:p w:rsidR="00A7459B" w:rsidRPr="00D87BD6" w:rsidRDefault="004C44DD" w:rsidP="00D87BD6">
      <w:pPr>
        <w:widowControl w:val="0"/>
        <w:adjustRightInd w:val="0"/>
        <w:spacing w:after="0" w:line="240" w:lineRule="auto"/>
        <w:ind w:left="720" w:hanging="720"/>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II.2.2</w:t>
      </w:r>
      <w:r w:rsidRPr="00D87BD6">
        <w:rPr>
          <w:rFonts w:ascii="Times New Roman" w:eastAsia="Times New Roman" w:hAnsi="Times New Roman"/>
          <w:b/>
          <w:sz w:val="24"/>
          <w:szCs w:val="24"/>
          <w:lang w:eastAsia="en-GB"/>
        </w:rPr>
        <w:tab/>
      </w:r>
      <w:r w:rsidR="002C5FCE" w:rsidRPr="00D87BD6">
        <w:rPr>
          <w:rFonts w:ascii="Times New Roman" w:eastAsia="Times New Roman" w:hAnsi="Times New Roman"/>
          <w:b/>
          <w:sz w:val="24"/>
          <w:szCs w:val="24"/>
          <w:lang w:eastAsia="en-GB"/>
        </w:rPr>
        <w:t>Date of communications</w:t>
      </w:r>
    </w:p>
    <w:p w:rsidR="00A7459B" w:rsidRPr="00D87BD6" w:rsidRDefault="00A7459B" w:rsidP="00D87BD6">
      <w:pPr>
        <w:widowControl w:val="0"/>
        <w:adjustRightInd w:val="0"/>
        <w:spacing w:after="0" w:line="240" w:lineRule="auto"/>
        <w:ind w:left="720" w:hanging="720"/>
        <w:jc w:val="both"/>
        <w:rPr>
          <w:rFonts w:ascii="Times New Roman" w:eastAsia="Times New Roman" w:hAnsi="Times New Roman"/>
          <w:sz w:val="24"/>
          <w:szCs w:val="24"/>
          <w:lang w:eastAsia="en-GB"/>
        </w:rPr>
      </w:pPr>
    </w:p>
    <w:p w:rsidR="00097EA8" w:rsidRPr="00D87BD6" w:rsidRDefault="00097EA8" w:rsidP="00D87BD6">
      <w:pPr>
        <w:widowControl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Any communication is deem</w:t>
      </w:r>
      <w:r w:rsidR="00FF5CAF" w:rsidRPr="00D87BD6">
        <w:rPr>
          <w:rFonts w:ascii="Times New Roman" w:hAnsi="Times New Roman"/>
          <w:sz w:val="24"/>
          <w:szCs w:val="24"/>
        </w:rPr>
        <w:t>ed to have been made when it is</w:t>
      </w:r>
      <w:r w:rsidRPr="00D87BD6">
        <w:rPr>
          <w:rFonts w:ascii="Times New Roman" w:hAnsi="Times New Roman"/>
          <w:sz w:val="24"/>
          <w:szCs w:val="24"/>
        </w:rPr>
        <w:t xml:space="preserve"> received by the receiving party, unless the agreement refers to the date w</w:t>
      </w:r>
      <w:r w:rsidR="00BF0BE4">
        <w:rPr>
          <w:rFonts w:ascii="Times New Roman" w:hAnsi="Times New Roman"/>
          <w:sz w:val="24"/>
          <w:szCs w:val="24"/>
        </w:rPr>
        <w:t>hen the communication was sent.</w:t>
      </w:r>
    </w:p>
    <w:p w:rsidR="00824BA5" w:rsidRPr="00D87BD6" w:rsidRDefault="00824BA5" w:rsidP="00D87BD6">
      <w:pPr>
        <w:widowControl w:val="0"/>
        <w:adjustRightInd w:val="0"/>
        <w:spacing w:after="0" w:line="240" w:lineRule="auto"/>
        <w:jc w:val="both"/>
        <w:rPr>
          <w:rFonts w:ascii="Times New Roman" w:hAnsi="Times New Roman"/>
          <w:sz w:val="24"/>
          <w:szCs w:val="24"/>
          <w:highlight w:val="yellow"/>
        </w:rPr>
      </w:pPr>
    </w:p>
    <w:p w:rsidR="00097EA8" w:rsidRPr="00D87BD6" w:rsidRDefault="00097EA8" w:rsidP="00D87BD6">
      <w:pPr>
        <w:widowControl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 xml:space="preserve">Electronic communication is deemed to have been received by the receiving party on the day of successful dispatch of that communication, provided </w:t>
      </w:r>
      <w:r w:rsidR="001B48FA" w:rsidRPr="00D87BD6">
        <w:rPr>
          <w:rFonts w:ascii="Times New Roman" w:hAnsi="Times New Roman"/>
          <w:sz w:val="24"/>
          <w:szCs w:val="24"/>
        </w:rPr>
        <w:t xml:space="preserve">that </w:t>
      </w:r>
      <w:r w:rsidRPr="00D87BD6">
        <w:rPr>
          <w:rFonts w:ascii="Times New Roman" w:hAnsi="Times New Roman"/>
          <w:sz w:val="24"/>
          <w:szCs w:val="24"/>
        </w:rPr>
        <w:t xml:space="preserve">it is sent to the addressees listed </w:t>
      </w:r>
      <w:r w:rsidRPr="00082244">
        <w:rPr>
          <w:rFonts w:ascii="Times New Roman" w:hAnsi="Times New Roman"/>
          <w:sz w:val="24"/>
          <w:szCs w:val="24"/>
        </w:rPr>
        <w:t xml:space="preserve">in Article </w:t>
      </w:r>
      <w:r w:rsidR="00F507ED" w:rsidRPr="00082244">
        <w:rPr>
          <w:rFonts w:ascii="Times New Roman" w:hAnsi="Times New Roman"/>
          <w:sz w:val="24"/>
          <w:szCs w:val="24"/>
        </w:rPr>
        <w:t>6</w:t>
      </w:r>
      <w:r w:rsidRPr="00082244">
        <w:rPr>
          <w:rFonts w:ascii="Times New Roman" w:hAnsi="Times New Roman"/>
          <w:sz w:val="24"/>
          <w:szCs w:val="24"/>
        </w:rPr>
        <w:t>. Dispatch</w:t>
      </w:r>
      <w:r w:rsidRPr="00D87BD6">
        <w:rPr>
          <w:rFonts w:ascii="Times New Roman" w:hAnsi="Times New Roman"/>
          <w:sz w:val="24"/>
          <w:szCs w:val="24"/>
        </w:rPr>
        <w:t xml:space="preserve"> shall be deemed unsuccessful if the sending party receives a message of non-delivery. In this case, the sending party shall immediately send again such communication to any of the other addresses listed </w:t>
      </w:r>
      <w:r w:rsidRPr="00082244">
        <w:rPr>
          <w:rFonts w:ascii="Times New Roman" w:hAnsi="Times New Roman"/>
          <w:sz w:val="24"/>
          <w:szCs w:val="24"/>
        </w:rPr>
        <w:t xml:space="preserve">in Article </w:t>
      </w:r>
      <w:r w:rsidR="00F507ED" w:rsidRPr="00082244">
        <w:rPr>
          <w:rFonts w:ascii="Times New Roman" w:hAnsi="Times New Roman"/>
          <w:sz w:val="24"/>
          <w:szCs w:val="24"/>
        </w:rPr>
        <w:t>6</w:t>
      </w:r>
      <w:r w:rsidRPr="00082244">
        <w:rPr>
          <w:rFonts w:ascii="Times New Roman" w:hAnsi="Times New Roman"/>
          <w:sz w:val="24"/>
          <w:szCs w:val="24"/>
        </w:rPr>
        <w:t>. In</w:t>
      </w:r>
      <w:r w:rsidRPr="00D87BD6">
        <w:rPr>
          <w:rFonts w:ascii="Times New Roman" w:hAnsi="Times New Roman"/>
          <w:sz w:val="24"/>
          <w:szCs w:val="24"/>
        </w:rPr>
        <w:t xml:space="preserve"> case of unsuccessful dispatch, the sending party shall not be held in breach of its obligation to send such communicati</w:t>
      </w:r>
      <w:r w:rsidR="00BF0BE4">
        <w:rPr>
          <w:rFonts w:ascii="Times New Roman" w:hAnsi="Times New Roman"/>
          <w:sz w:val="24"/>
          <w:szCs w:val="24"/>
        </w:rPr>
        <w:t>on within a specified deadline.</w:t>
      </w:r>
    </w:p>
    <w:p w:rsidR="00097EA8" w:rsidRPr="00D87BD6" w:rsidRDefault="00097EA8" w:rsidP="00D87BD6">
      <w:pPr>
        <w:widowControl w:val="0"/>
        <w:adjustRightInd w:val="0"/>
        <w:spacing w:after="0" w:line="240" w:lineRule="auto"/>
        <w:jc w:val="both"/>
        <w:rPr>
          <w:rFonts w:ascii="Times New Roman" w:hAnsi="Times New Roman"/>
          <w:sz w:val="24"/>
          <w:szCs w:val="24"/>
        </w:rPr>
      </w:pPr>
    </w:p>
    <w:p w:rsidR="00097EA8" w:rsidRPr="00D87BD6" w:rsidRDefault="00097EA8" w:rsidP="00D87BD6">
      <w:pPr>
        <w:widowControl w:val="0"/>
        <w:adjustRightInd w:val="0"/>
        <w:spacing w:after="0" w:line="240" w:lineRule="auto"/>
        <w:jc w:val="both"/>
        <w:rPr>
          <w:rFonts w:ascii="Times New Roman" w:hAnsi="Times New Roman"/>
          <w:sz w:val="24"/>
          <w:szCs w:val="24"/>
        </w:rPr>
      </w:pPr>
      <w:r w:rsidRPr="00497B27">
        <w:rPr>
          <w:rFonts w:ascii="Times New Roman" w:hAnsi="Times New Roman"/>
          <w:sz w:val="24"/>
          <w:szCs w:val="24"/>
        </w:rPr>
        <w:t xml:space="preserve">Mail sent to the </w:t>
      </w:r>
      <w:r w:rsidR="00225C5A" w:rsidRPr="00497B27">
        <w:rPr>
          <w:rFonts w:ascii="Times New Roman" w:hAnsi="Times New Roman"/>
          <w:sz w:val="24"/>
          <w:szCs w:val="24"/>
        </w:rPr>
        <w:t xml:space="preserve">Agency </w:t>
      </w:r>
      <w:r w:rsidRPr="00497B27">
        <w:rPr>
          <w:rFonts w:ascii="Times New Roman" w:hAnsi="Times New Roman"/>
          <w:sz w:val="24"/>
          <w:szCs w:val="24"/>
        </w:rPr>
        <w:t xml:space="preserve">using the postal services is considered to have been received by the </w:t>
      </w:r>
      <w:r w:rsidR="00225C5A" w:rsidRPr="00497B27">
        <w:rPr>
          <w:rFonts w:ascii="Times New Roman" w:hAnsi="Times New Roman"/>
          <w:sz w:val="24"/>
          <w:szCs w:val="24"/>
        </w:rPr>
        <w:t xml:space="preserve">Agency </w:t>
      </w:r>
      <w:r w:rsidRPr="00497B27">
        <w:rPr>
          <w:rFonts w:ascii="Times New Roman" w:hAnsi="Times New Roman"/>
          <w:sz w:val="24"/>
          <w:szCs w:val="24"/>
        </w:rPr>
        <w:t xml:space="preserve">on the date on which it is registered </w:t>
      </w:r>
      <w:r w:rsidR="001B48FA" w:rsidRPr="00497B27">
        <w:rPr>
          <w:rFonts w:ascii="Times New Roman" w:hAnsi="Times New Roman"/>
          <w:sz w:val="24"/>
          <w:szCs w:val="24"/>
        </w:rPr>
        <w:t>by the department</w:t>
      </w:r>
      <w:r w:rsidRPr="00497B27">
        <w:rPr>
          <w:rFonts w:ascii="Times New Roman" w:hAnsi="Times New Roman"/>
          <w:sz w:val="24"/>
          <w:szCs w:val="24"/>
        </w:rPr>
        <w:t xml:space="preserve"> identified </w:t>
      </w:r>
      <w:r w:rsidRPr="00082244">
        <w:rPr>
          <w:rFonts w:ascii="Times New Roman" w:hAnsi="Times New Roman"/>
          <w:sz w:val="24"/>
          <w:szCs w:val="24"/>
        </w:rPr>
        <w:t xml:space="preserve">in Article </w:t>
      </w:r>
      <w:r w:rsidR="00F507ED" w:rsidRPr="00082244">
        <w:rPr>
          <w:rFonts w:ascii="Times New Roman" w:hAnsi="Times New Roman"/>
          <w:sz w:val="24"/>
          <w:szCs w:val="24"/>
        </w:rPr>
        <w:t>6</w:t>
      </w:r>
      <w:r w:rsidRPr="00082244">
        <w:rPr>
          <w:rFonts w:ascii="Times New Roman" w:hAnsi="Times New Roman"/>
          <w:sz w:val="24"/>
          <w:szCs w:val="24"/>
        </w:rPr>
        <w:t>.2.</w:t>
      </w:r>
    </w:p>
    <w:p w:rsidR="00097EA8" w:rsidRPr="00D87BD6" w:rsidRDefault="00097EA8" w:rsidP="00D87BD6">
      <w:pPr>
        <w:widowControl w:val="0"/>
        <w:adjustRightInd w:val="0"/>
        <w:spacing w:after="0" w:line="240" w:lineRule="auto"/>
        <w:ind w:left="709" w:hanging="709"/>
        <w:jc w:val="both"/>
        <w:rPr>
          <w:rFonts w:ascii="Times New Roman" w:hAnsi="Times New Roman"/>
          <w:sz w:val="24"/>
          <w:szCs w:val="24"/>
        </w:rPr>
      </w:pPr>
    </w:p>
    <w:p w:rsidR="0000249A" w:rsidRPr="00D87BD6" w:rsidRDefault="00097EA8"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hAnsi="Times New Roman"/>
          <w:sz w:val="24"/>
          <w:szCs w:val="24"/>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p w:rsidR="00DE140A" w:rsidRPr="00B41ADD" w:rsidRDefault="00DE140A" w:rsidP="00855ABF">
      <w:pPr>
        <w:widowControl w:val="0"/>
        <w:adjustRightInd w:val="0"/>
        <w:spacing w:after="0" w:line="240" w:lineRule="auto"/>
        <w:jc w:val="both"/>
        <w:rPr>
          <w:rFonts w:ascii="Times New Roman" w:eastAsia="Times New Roman" w:hAnsi="Times New Roman"/>
          <w:sz w:val="24"/>
          <w:szCs w:val="24"/>
          <w:lang w:eastAsia="en-GB"/>
        </w:rPr>
      </w:pPr>
    </w:p>
    <w:p w:rsidR="00AB1AA3" w:rsidRPr="00D87BD6" w:rsidRDefault="00AB1AA3" w:rsidP="00D87BD6">
      <w:pPr>
        <w:widowControl w:val="0"/>
        <w:spacing w:after="0" w:line="240" w:lineRule="auto"/>
        <w:jc w:val="both"/>
        <w:rPr>
          <w:rFonts w:ascii="Times New Roman" w:eastAsia="Times New Roman" w:hAnsi="Times New Roman"/>
          <w:b/>
          <w:sz w:val="24"/>
          <w:szCs w:val="24"/>
          <w:lang w:eastAsia="en-GB"/>
        </w:rPr>
      </w:pPr>
      <w:bookmarkStart w:id="3" w:name="_Toc97092415"/>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3</w:t>
      </w:r>
      <w:r w:rsidRPr="00D87BD6">
        <w:rPr>
          <w:rFonts w:ascii="Times New Roman" w:eastAsia="Times New Roman" w:hAnsi="Times New Roman"/>
          <w:b/>
          <w:sz w:val="24"/>
          <w:szCs w:val="24"/>
          <w:lang w:eastAsia="en-GB"/>
        </w:rPr>
        <w:t xml:space="preserve"> – LIABILITY</w:t>
      </w:r>
      <w:bookmarkEnd w:id="3"/>
      <w:r w:rsidR="00A22D05" w:rsidRPr="00D87BD6">
        <w:rPr>
          <w:rFonts w:ascii="Times New Roman" w:eastAsia="Times New Roman" w:hAnsi="Times New Roman"/>
          <w:b/>
          <w:sz w:val="24"/>
          <w:szCs w:val="24"/>
          <w:lang w:eastAsia="en-GB"/>
        </w:rPr>
        <w:t xml:space="preserve"> FOR DAMAGES</w:t>
      </w:r>
      <w:r w:rsidR="00284CEF" w:rsidRPr="00D87BD6">
        <w:rPr>
          <w:rFonts w:ascii="Times New Roman" w:eastAsia="Times New Roman" w:hAnsi="Times New Roman"/>
          <w:b/>
          <w:sz w:val="24"/>
          <w:szCs w:val="24"/>
          <w:lang w:eastAsia="en-GB"/>
        </w:rPr>
        <w:t xml:space="preserve"> </w:t>
      </w:r>
    </w:p>
    <w:p w:rsidR="00AB1AA3" w:rsidRPr="00D87BD6" w:rsidRDefault="00AB1AA3" w:rsidP="00D87BD6">
      <w:pPr>
        <w:widowControl w:val="0"/>
        <w:spacing w:after="0" w:line="240" w:lineRule="auto"/>
        <w:ind w:left="851" w:hanging="851"/>
        <w:jc w:val="both"/>
        <w:rPr>
          <w:rFonts w:ascii="Times New Roman" w:eastAsia="Times New Roman" w:hAnsi="Times New Roman"/>
          <w:sz w:val="24"/>
          <w:szCs w:val="24"/>
          <w:lang w:eastAsia="en-GB"/>
        </w:rPr>
      </w:pPr>
    </w:p>
    <w:p w:rsidR="00AB1AA3" w:rsidRPr="00D87BD6" w:rsidRDefault="00AB1AA3" w:rsidP="00D87BD6">
      <w:pPr>
        <w:widowControl w:val="0"/>
        <w:adjustRightInd w:val="0"/>
        <w:spacing w:after="0" w:line="240" w:lineRule="auto"/>
        <w:ind w:left="709" w:hanging="709"/>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3</w:t>
      </w:r>
      <w:r w:rsidRPr="00D87BD6">
        <w:rPr>
          <w:rFonts w:ascii="Times New Roman" w:eastAsia="Times New Roman" w:hAnsi="Times New Roman"/>
          <w:b/>
          <w:sz w:val="24"/>
          <w:szCs w:val="24"/>
          <w:lang w:eastAsia="en-GB"/>
        </w:rPr>
        <w:t>.1</w:t>
      </w:r>
      <w:r w:rsidRPr="00D87BD6">
        <w:rPr>
          <w:rFonts w:ascii="Times New Roman" w:eastAsia="Times New Roman" w:hAnsi="Times New Roman"/>
          <w:sz w:val="24"/>
          <w:szCs w:val="24"/>
          <w:lang w:eastAsia="en-GB"/>
        </w:rPr>
        <w:tab/>
        <w:t xml:space="preserve">The </w:t>
      </w:r>
      <w:r w:rsidR="00225C5A">
        <w:rPr>
          <w:rFonts w:ascii="Times New Roman" w:hAnsi="Times New Roman"/>
          <w:sz w:val="24"/>
          <w:szCs w:val="24"/>
        </w:rPr>
        <w:t>Agency</w:t>
      </w:r>
      <w:r w:rsidR="00225C5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shall not be held liable for any damage caused or sustained by any of the beneficiaries</w:t>
      </w:r>
      <w:r w:rsidR="002B4D3D"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w:t>
      </w:r>
      <w:r w:rsidR="00C32F00" w:rsidRPr="00D87BD6">
        <w:rPr>
          <w:rFonts w:ascii="Times New Roman" w:eastAsia="Times New Roman" w:hAnsi="Times New Roman"/>
          <w:sz w:val="24"/>
          <w:szCs w:val="24"/>
          <w:lang w:eastAsia="en-GB"/>
        </w:rPr>
        <w:t>including any damage</w:t>
      </w:r>
      <w:r w:rsidRPr="00D87BD6">
        <w:rPr>
          <w:rFonts w:ascii="Times New Roman" w:eastAsia="Times New Roman" w:hAnsi="Times New Roman"/>
          <w:sz w:val="24"/>
          <w:szCs w:val="24"/>
          <w:lang w:eastAsia="en-GB"/>
        </w:rPr>
        <w:t xml:space="preserve"> caused to third parties as a consequence of or during th</w:t>
      </w:r>
      <w:r w:rsidR="00BF0BE4">
        <w:rPr>
          <w:rFonts w:ascii="Times New Roman" w:eastAsia="Times New Roman" w:hAnsi="Times New Roman"/>
          <w:sz w:val="24"/>
          <w:szCs w:val="24"/>
          <w:lang w:eastAsia="en-GB"/>
        </w:rPr>
        <w:t>e implementation of the action.</w:t>
      </w:r>
    </w:p>
    <w:p w:rsidR="00AB1AA3" w:rsidRPr="00D87BD6" w:rsidRDefault="00AB1AA3" w:rsidP="00D87BD6">
      <w:pPr>
        <w:widowControl w:val="0"/>
        <w:spacing w:after="0" w:line="240" w:lineRule="auto"/>
        <w:ind w:left="851" w:hanging="851"/>
        <w:jc w:val="both"/>
        <w:rPr>
          <w:rFonts w:ascii="Times New Roman" w:eastAsia="Times New Roman" w:hAnsi="Times New Roman"/>
          <w:sz w:val="24"/>
          <w:szCs w:val="24"/>
          <w:lang w:eastAsia="en-GB"/>
        </w:rPr>
      </w:pPr>
    </w:p>
    <w:p w:rsidR="00AB1AA3" w:rsidRPr="00D87BD6" w:rsidRDefault="00AB1AA3" w:rsidP="00D87BD6">
      <w:pPr>
        <w:widowControl w:val="0"/>
        <w:adjustRightInd w:val="0"/>
        <w:spacing w:after="0" w:line="240" w:lineRule="auto"/>
        <w:ind w:left="709" w:hanging="709"/>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3</w:t>
      </w:r>
      <w:r w:rsidRPr="00D87BD6">
        <w:rPr>
          <w:rFonts w:ascii="Times New Roman" w:eastAsia="Times New Roman" w:hAnsi="Times New Roman"/>
          <w:b/>
          <w:sz w:val="24"/>
          <w:szCs w:val="24"/>
          <w:lang w:eastAsia="en-GB"/>
        </w:rPr>
        <w:t>.2</w:t>
      </w:r>
      <w:r w:rsidRPr="00D87BD6">
        <w:rPr>
          <w:rFonts w:ascii="Times New Roman" w:eastAsia="Times New Roman" w:hAnsi="Times New Roman"/>
          <w:sz w:val="24"/>
          <w:szCs w:val="24"/>
          <w:lang w:eastAsia="en-GB"/>
        </w:rPr>
        <w:tab/>
      </w:r>
      <w:r w:rsidR="00761F51" w:rsidRPr="00D87BD6">
        <w:rPr>
          <w:rFonts w:ascii="Times New Roman" w:eastAsia="Times New Roman" w:hAnsi="Times New Roman"/>
          <w:sz w:val="24"/>
          <w:szCs w:val="24"/>
          <w:lang w:eastAsia="en-GB"/>
        </w:rPr>
        <w:t xml:space="preserve">Except in cases of force majeure, the beneficiaries shall compensate the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00761F51" w:rsidRPr="00D87BD6">
        <w:rPr>
          <w:rFonts w:ascii="Times New Roman" w:eastAsia="Times New Roman" w:hAnsi="Times New Roman"/>
          <w:sz w:val="24"/>
          <w:szCs w:val="24"/>
          <w:lang w:eastAsia="en-GB"/>
        </w:rPr>
        <w:t>for any damage sustained by it as a result of the implementation of the action or because the action was not implemented or implemented poorly, partially or late.</w:t>
      </w:r>
    </w:p>
    <w:p w:rsidR="00C3338F" w:rsidRDefault="00C3338F" w:rsidP="00D87BD6">
      <w:pPr>
        <w:widowControl w:val="0"/>
        <w:spacing w:after="0" w:line="240" w:lineRule="auto"/>
        <w:jc w:val="both"/>
        <w:rPr>
          <w:rFonts w:ascii="Times New Roman" w:eastAsia="Times New Roman" w:hAnsi="Times New Roman"/>
          <w:b/>
          <w:sz w:val="24"/>
          <w:szCs w:val="24"/>
          <w:lang w:eastAsia="en-GB"/>
        </w:rPr>
      </w:pP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4</w:t>
      </w:r>
      <w:r w:rsidR="00DE140A" w:rsidRPr="00D87BD6">
        <w:rPr>
          <w:rFonts w:ascii="Times New Roman" w:eastAsia="Times New Roman" w:hAnsi="Times New Roman"/>
          <w:b/>
          <w:sz w:val="24"/>
          <w:szCs w:val="24"/>
          <w:lang w:eastAsia="en-GB"/>
        </w:rPr>
        <w:t xml:space="preserve"> -</w:t>
      </w:r>
      <w:r w:rsidRPr="00D87BD6">
        <w:rPr>
          <w:rFonts w:ascii="Times New Roman" w:eastAsia="Times New Roman" w:hAnsi="Times New Roman"/>
          <w:b/>
          <w:sz w:val="24"/>
          <w:szCs w:val="24"/>
          <w:lang w:eastAsia="en-GB"/>
        </w:rPr>
        <w:t xml:space="preserve"> CONFLICT OF INTERESTS</w:t>
      </w: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p>
    <w:p w:rsidR="00D01432" w:rsidRPr="00D87BD6" w:rsidRDefault="00D01432" w:rsidP="00D87BD6">
      <w:pPr>
        <w:widowControl w:val="0"/>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4</w:t>
      </w:r>
      <w:r w:rsidRPr="00D87BD6">
        <w:rPr>
          <w:rFonts w:ascii="Times New Roman" w:eastAsia="Times New Roman" w:hAnsi="Times New Roman"/>
          <w:b/>
          <w:sz w:val="24"/>
          <w:szCs w:val="24"/>
          <w:lang w:eastAsia="en-GB"/>
        </w:rPr>
        <w:t>.1</w:t>
      </w:r>
      <w:r w:rsidRPr="00D87BD6">
        <w:rPr>
          <w:rFonts w:ascii="Times New Roman" w:eastAsia="Times New Roman" w:hAnsi="Times New Roman"/>
          <w:sz w:val="24"/>
          <w:szCs w:val="24"/>
          <w:lang w:eastAsia="en-GB"/>
        </w:rPr>
        <w:tab/>
        <w:t xml:space="preserve">The beneficiaries shall take all necessary measures to prevent any situation where the impartial and objective implementation of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is compromised for reasons involving economic interest, political or national affinity, family or emotional ties or any other shared interest</w:t>
      </w:r>
      <w:r w:rsidR="00DA38AC" w:rsidRPr="00D87BD6">
        <w:rPr>
          <w:rFonts w:ascii="Times New Roman" w:eastAsia="Times New Roman" w:hAnsi="Times New Roman"/>
          <w:sz w:val="24"/>
          <w:szCs w:val="24"/>
          <w:lang w:eastAsia="en-GB"/>
        </w:rPr>
        <w:t xml:space="preserve"> (“conflict of interest</w:t>
      </w:r>
      <w:r w:rsidR="000F6B3A" w:rsidRPr="00D87BD6">
        <w:rPr>
          <w:rFonts w:ascii="Times New Roman" w:eastAsia="Times New Roman" w:hAnsi="Times New Roman"/>
          <w:sz w:val="24"/>
          <w:szCs w:val="24"/>
          <w:lang w:eastAsia="en-GB"/>
        </w:rPr>
        <w:t>s</w:t>
      </w:r>
      <w:r w:rsidR="00DA38AC"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w:t>
      </w: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p>
    <w:p w:rsidR="00304B08" w:rsidRPr="00D87BD6" w:rsidRDefault="00D01432" w:rsidP="00D87BD6">
      <w:pPr>
        <w:widowControl w:val="0"/>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4</w:t>
      </w:r>
      <w:r w:rsidRPr="00D87BD6">
        <w:rPr>
          <w:rFonts w:ascii="Times New Roman" w:eastAsia="Times New Roman" w:hAnsi="Times New Roman"/>
          <w:b/>
          <w:sz w:val="24"/>
          <w:szCs w:val="24"/>
          <w:lang w:eastAsia="en-GB"/>
        </w:rPr>
        <w:t>.2</w:t>
      </w:r>
      <w:r w:rsidRPr="00D87BD6">
        <w:rPr>
          <w:rFonts w:ascii="Times New Roman" w:eastAsia="Times New Roman" w:hAnsi="Times New Roman"/>
          <w:sz w:val="24"/>
          <w:szCs w:val="24"/>
          <w:lang w:eastAsia="en-GB"/>
        </w:rPr>
        <w:tab/>
        <w:t xml:space="preserve">Any situation constituting or likely to lead to a conflict of interests during the implementation of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shall be notified to the </w:t>
      </w:r>
      <w:r w:rsidR="00225C5A">
        <w:rPr>
          <w:rFonts w:ascii="Times New Roman" w:eastAsia="Times New Roman" w:hAnsi="Times New Roman"/>
          <w:sz w:val="24"/>
          <w:szCs w:val="24"/>
          <w:lang w:eastAsia="en-GB"/>
        </w:rPr>
        <w:t>Agency</w:t>
      </w:r>
      <w:r w:rsidRPr="00D87BD6">
        <w:rPr>
          <w:rFonts w:ascii="Times New Roman" w:eastAsia="Times New Roman" w:hAnsi="Times New Roman"/>
          <w:sz w:val="24"/>
          <w:szCs w:val="24"/>
          <w:lang w:eastAsia="en-GB"/>
        </w:rPr>
        <w:t xml:space="preserve">, in writing, without delay. The beneficiaries shall immediately take all </w:t>
      </w:r>
      <w:r w:rsidR="00787A34" w:rsidRPr="00D87BD6">
        <w:rPr>
          <w:rFonts w:ascii="Times New Roman" w:eastAsia="Times New Roman" w:hAnsi="Times New Roman"/>
          <w:sz w:val="24"/>
          <w:szCs w:val="24"/>
          <w:lang w:eastAsia="en-GB"/>
        </w:rPr>
        <w:t xml:space="preserve">the </w:t>
      </w:r>
      <w:r w:rsidRPr="00D87BD6">
        <w:rPr>
          <w:rFonts w:ascii="Times New Roman" w:eastAsia="Times New Roman" w:hAnsi="Times New Roman"/>
          <w:sz w:val="24"/>
          <w:szCs w:val="24"/>
          <w:lang w:eastAsia="en-GB"/>
        </w:rPr>
        <w:t xml:space="preserve">necessary steps to rectify this situation. The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reserves the right to verify that the measures taken are appropriate and may require additional measures to be taken within a specified deadline.</w:t>
      </w:r>
    </w:p>
    <w:p w:rsidR="00D87BD6" w:rsidRDefault="00D87BD6" w:rsidP="00D87BD6">
      <w:pPr>
        <w:widowControl w:val="0"/>
        <w:spacing w:after="0" w:line="240" w:lineRule="auto"/>
        <w:jc w:val="both"/>
        <w:rPr>
          <w:rFonts w:ascii="Times New Roman" w:eastAsia="Times New Roman" w:hAnsi="Times New Roman"/>
          <w:b/>
          <w:sz w:val="24"/>
          <w:szCs w:val="24"/>
          <w:lang w:eastAsia="en-GB"/>
        </w:rPr>
      </w:pPr>
    </w:p>
    <w:p w:rsidR="00EA4069" w:rsidRPr="00D87BD6" w:rsidRDefault="00EA4069"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5</w:t>
      </w:r>
      <w:r w:rsidRPr="00D87BD6">
        <w:rPr>
          <w:rFonts w:ascii="Times New Roman" w:eastAsia="Times New Roman" w:hAnsi="Times New Roman"/>
          <w:b/>
          <w:sz w:val="24"/>
          <w:szCs w:val="24"/>
          <w:lang w:eastAsia="en-GB"/>
        </w:rPr>
        <w:t xml:space="preserve"> – CONFIDENTIALITY</w:t>
      </w:r>
      <w:r w:rsidR="009A34CC" w:rsidRPr="00D87BD6">
        <w:rPr>
          <w:rFonts w:ascii="Times New Roman" w:eastAsia="Times New Roman" w:hAnsi="Times New Roman"/>
          <w:b/>
          <w:sz w:val="24"/>
          <w:szCs w:val="24"/>
          <w:lang w:eastAsia="en-GB"/>
        </w:rPr>
        <w:t xml:space="preserve"> </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EA4069" w:rsidP="00D87BD6">
      <w:pPr>
        <w:widowControl w:val="0"/>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5</w:t>
      </w:r>
      <w:r w:rsidRPr="00D87BD6">
        <w:rPr>
          <w:rFonts w:ascii="Times New Roman" w:eastAsia="Times New Roman" w:hAnsi="Times New Roman"/>
          <w:b/>
          <w:sz w:val="24"/>
          <w:szCs w:val="24"/>
          <w:lang w:eastAsia="en-GB"/>
        </w:rPr>
        <w:t>.1</w:t>
      </w:r>
      <w:r w:rsidR="00DE140A" w:rsidRPr="00D87BD6">
        <w:rPr>
          <w:rFonts w:ascii="Times New Roman" w:eastAsia="Times New Roman" w:hAnsi="Times New Roman"/>
          <w:b/>
          <w:sz w:val="24"/>
          <w:szCs w:val="24"/>
          <w:lang w:eastAsia="en-GB"/>
        </w:rPr>
        <w:tab/>
      </w:r>
      <w:r w:rsidR="00CB5C03" w:rsidRPr="00D87BD6">
        <w:rPr>
          <w:rFonts w:ascii="Times New Roman" w:eastAsia="Times New Roman" w:hAnsi="Times New Roman"/>
          <w:sz w:val="24"/>
          <w:szCs w:val="24"/>
          <w:lang w:eastAsia="en-GB"/>
        </w:rPr>
        <w:t>T</w:t>
      </w:r>
      <w:r w:rsidRPr="00D87BD6">
        <w:rPr>
          <w:rFonts w:ascii="Times New Roman" w:eastAsia="Times New Roman" w:hAnsi="Times New Roman"/>
          <w:sz w:val="24"/>
          <w:szCs w:val="24"/>
          <w:lang w:eastAsia="en-GB"/>
        </w:rPr>
        <w:t xml:space="preserve">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and the beneficiaries shall preserve the confidentiality of any information</w:t>
      </w:r>
      <w:r w:rsidR="00C32F00" w:rsidRPr="00D87BD6">
        <w:rPr>
          <w:rFonts w:ascii="Times New Roman" w:eastAsia="Times New Roman" w:hAnsi="Times New Roman"/>
          <w:sz w:val="24"/>
          <w:szCs w:val="24"/>
          <w:lang w:eastAsia="en-GB"/>
        </w:rPr>
        <w:t xml:space="preserve"> and documents</w:t>
      </w:r>
      <w:r w:rsidRPr="00D87BD6">
        <w:rPr>
          <w:rFonts w:ascii="Times New Roman" w:eastAsia="Times New Roman" w:hAnsi="Times New Roman"/>
          <w:sz w:val="24"/>
          <w:szCs w:val="24"/>
          <w:lang w:eastAsia="en-GB"/>
        </w:rPr>
        <w:t xml:space="preserve">, </w:t>
      </w:r>
      <w:r w:rsidR="00787A34" w:rsidRPr="00D87BD6">
        <w:rPr>
          <w:rFonts w:ascii="Times New Roman" w:eastAsia="Times New Roman" w:hAnsi="Times New Roman"/>
          <w:sz w:val="24"/>
          <w:szCs w:val="24"/>
          <w:lang w:eastAsia="en-GB"/>
        </w:rPr>
        <w:t>in any form</w:t>
      </w:r>
      <w:r w:rsidRPr="00D87BD6">
        <w:rPr>
          <w:rFonts w:ascii="Times New Roman" w:eastAsia="Times New Roman" w:hAnsi="Times New Roman"/>
          <w:sz w:val="24"/>
          <w:szCs w:val="24"/>
          <w:lang w:eastAsia="en-GB"/>
        </w:rPr>
        <w:t xml:space="preserve">, </w:t>
      </w:r>
      <w:r w:rsidR="00284CEF" w:rsidRPr="00D87BD6">
        <w:rPr>
          <w:rFonts w:ascii="Times New Roman" w:eastAsia="Times New Roman" w:hAnsi="Times New Roman"/>
          <w:sz w:val="24"/>
          <w:szCs w:val="24"/>
          <w:lang w:eastAsia="en-GB"/>
        </w:rPr>
        <w:t xml:space="preserve">which are </w:t>
      </w:r>
      <w:r w:rsidRPr="00D87BD6">
        <w:rPr>
          <w:rFonts w:ascii="Times New Roman" w:eastAsia="Times New Roman" w:hAnsi="Times New Roman"/>
          <w:sz w:val="24"/>
          <w:szCs w:val="24"/>
          <w:lang w:eastAsia="en-GB"/>
        </w:rPr>
        <w:t>disclosed in writing or orally in relation to the implementation of th</w:t>
      </w:r>
      <w:r w:rsidR="008E0DE2" w:rsidRPr="00D87BD6">
        <w:rPr>
          <w:rFonts w:ascii="Times New Roman" w:eastAsia="Times New Roman" w:hAnsi="Times New Roman"/>
          <w:sz w:val="24"/>
          <w:szCs w:val="24"/>
          <w:lang w:eastAsia="en-GB"/>
        </w:rPr>
        <w:t>e</w:t>
      </w:r>
      <w:r w:rsidRPr="00D87BD6">
        <w:rPr>
          <w:rFonts w:ascii="Times New Roman" w:eastAsia="Times New Roman" w:hAnsi="Times New Roman"/>
          <w:sz w:val="24"/>
          <w:szCs w:val="24"/>
          <w:lang w:eastAsia="en-GB"/>
        </w:rPr>
        <w:t xml:space="preserv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and </w:t>
      </w:r>
      <w:r w:rsidR="00284CEF" w:rsidRPr="00D87BD6">
        <w:rPr>
          <w:rFonts w:ascii="Times New Roman" w:eastAsia="Times New Roman" w:hAnsi="Times New Roman"/>
          <w:sz w:val="24"/>
          <w:szCs w:val="24"/>
          <w:lang w:eastAsia="en-GB"/>
        </w:rPr>
        <w:t>which are explicitly indicated</w:t>
      </w:r>
      <w:r w:rsidRPr="00D87BD6">
        <w:rPr>
          <w:rFonts w:ascii="Times New Roman" w:eastAsia="Times New Roman" w:hAnsi="Times New Roman"/>
          <w:sz w:val="24"/>
          <w:szCs w:val="24"/>
          <w:lang w:eastAsia="en-GB"/>
        </w:rPr>
        <w:t xml:space="preserve"> in writing as confidential.</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EA4069" w:rsidP="00D87BD6">
      <w:pPr>
        <w:widowControl w:val="0"/>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5</w:t>
      </w:r>
      <w:r w:rsidRPr="00D87BD6">
        <w:rPr>
          <w:rFonts w:ascii="Times New Roman" w:eastAsia="Times New Roman" w:hAnsi="Times New Roman"/>
          <w:b/>
          <w:sz w:val="24"/>
          <w:szCs w:val="24"/>
          <w:lang w:eastAsia="en-GB"/>
        </w:rPr>
        <w:t>.2</w:t>
      </w:r>
      <w:r w:rsidR="00DE140A" w:rsidRPr="00D87BD6">
        <w:rPr>
          <w:rFonts w:ascii="Times New Roman" w:eastAsia="Times New Roman" w:hAnsi="Times New Roman"/>
          <w:sz w:val="24"/>
          <w:szCs w:val="24"/>
          <w:lang w:eastAsia="en-GB"/>
        </w:rPr>
        <w:tab/>
      </w:r>
      <w:r w:rsidRPr="00D87BD6">
        <w:rPr>
          <w:rFonts w:ascii="Times New Roman" w:eastAsia="Times New Roman" w:hAnsi="Times New Roman"/>
          <w:sz w:val="24"/>
          <w:szCs w:val="24"/>
          <w:lang w:eastAsia="en-GB"/>
        </w:rPr>
        <w:t xml:space="preserve">The beneficiaries shall not use confidential information </w:t>
      </w:r>
      <w:r w:rsidR="00C32F00" w:rsidRPr="00D87BD6">
        <w:rPr>
          <w:rFonts w:ascii="Times New Roman" w:eastAsia="Times New Roman" w:hAnsi="Times New Roman"/>
          <w:sz w:val="24"/>
          <w:szCs w:val="24"/>
          <w:lang w:eastAsia="en-GB"/>
        </w:rPr>
        <w:t xml:space="preserve">and documents </w:t>
      </w:r>
      <w:r w:rsidRPr="00D87BD6">
        <w:rPr>
          <w:rFonts w:ascii="Times New Roman" w:eastAsia="Times New Roman" w:hAnsi="Times New Roman"/>
          <w:sz w:val="24"/>
          <w:szCs w:val="24"/>
          <w:lang w:eastAsia="en-GB"/>
        </w:rPr>
        <w:t xml:space="preserve">for any </w:t>
      </w:r>
      <w:r w:rsidR="00787A34" w:rsidRPr="00D87BD6">
        <w:rPr>
          <w:rFonts w:ascii="Times New Roman" w:eastAsia="Times New Roman" w:hAnsi="Times New Roman"/>
          <w:sz w:val="24"/>
          <w:szCs w:val="24"/>
          <w:lang w:eastAsia="en-GB"/>
        </w:rPr>
        <w:t xml:space="preserve">reason </w:t>
      </w:r>
      <w:r w:rsidRPr="00D87BD6">
        <w:rPr>
          <w:rFonts w:ascii="Times New Roman" w:eastAsia="Times New Roman" w:hAnsi="Times New Roman"/>
          <w:sz w:val="24"/>
          <w:szCs w:val="24"/>
          <w:lang w:eastAsia="en-GB"/>
        </w:rPr>
        <w:t xml:space="preserve">other than fulfilling their obligations under the </w:t>
      </w:r>
      <w:r w:rsidR="00952E98" w:rsidRPr="00D87BD6">
        <w:rPr>
          <w:rFonts w:ascii="Times New Roman" w:eastAsia="Times New Roman" w:hAnsi="Times New Roman"/>
          <w:sz w:val="24"/>
          <w:szCs w:val="24"/>
          <w:lang w:eastAsia="en-GB"/>
        </w:rPr>
        <w:t>Agreement</w:t>
      </w:r>
      <w:r w:rsidR="00461A92"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unless otherwise agreed with the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00C32F00" w:rsidRPr="00D87BD6">
        <w:rPr>
          <w:rFonts w:ascii="Times New Roman" w:eastAsia="Times New Roman" w:hAnsi="Times New Roman"/>
          <w:sz w:val="24"/>
          <w:szCs w:val="24"/>
          <w:lang w:eastAsia="en-GB"/>
        </w:rPr>
        <w:t>in writing</w:t>
      </w:r>
      <w:r w:rsidRPr="00D87BD6">
        <w:rPr>
          <w:rFonts w:ascii="Times New Roman" w:eastAsia="Times New Roman" w:hAnsi="Times New Roman"/>
          <w:sz w:val="24"/>
          <w:szCs w:val="24"/>
          <w:lang w:eastAsia="en-GB"/>
        </w:rPr>
        <w:t>.</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EA4069" w:rsidP="00D87BD6">
      <w:pPr>
        <w:widowControl w:val="0"/>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5</w:t>
      </w:r>
      <w:r w:rsidRPr="00D87BD6">
        <w:rPr>
          <w:rFonts w:ascii="Times New Roman" w:eastAsia="Times New Roman" w:hAnsi="Times New Roman"/>
          <w:b/>
          <w:sz w:val="24"/>
          <w:szCs w:val="24"/>
          <w:lang w:eastAsia="en-GB"/>
        </w:rPr>
        <w:t>.3</w:t>
      </w:r>
      <w:r w:rsidR="00DE140A" w:rsidRPr="00D87BD6">
        <w:rPr>
          <w:rFonts w:ascii="Times New Roman" w:eastAsia="Times New Roman" w:hAnsi="Times New Roman"/>
          <w:sz w:val="24"/>
          <w:szCs w:val="24"/>
          <w:lang w:eastAsia="en-GB"/>
        </w:rPr>
        <w:tab/>
      </w:r>
      <w:r w:rsidRPr="00D87BD6">
        <w:rPr>
          <w:rFonts w:ascii="Times New Roman" w:eastAsia="Times New Roman" w:hAnsi="Times New Roman"/>
          <w:sz w:val="24"/>
          <w:szCs w:val="24"/>
          <w:lang w:eastAsia="en-GB"/>
        </w:rPr>
        <w:t xml:space="preserve">The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and the beneficiaries shall be bound by the obligations referred to in </w:t>
      </w:r>
      <w:r w:rsidR="001E308F" w:rsidRPr="007B7C71">
        <w:rPr>
          <w:rFonts w:ascii="Times New Roman" w:eastAsia="Times New Roman" w:hAnsi="Times New Roman"/>
          <w:sz w:val="24"/>
          <w:szCs w:val="24"/>
          <w:lang w:eastAsia="en-GB"/>
        </w:rPr>
        <w:t>Articles II.5.</w:t>
      </w:r>
      <w:r w:rsidR="00CC0E62" w:rsidRPr="007B7C71">
        <w:rPr>
          <w:rFonts w:ascii="Times New Roman" w:eastAsia="Times New Roman" w:hAnsi="Times New Roman"/>
          <w:sz w:val="24"/>
          <w:szCs w:val="24"/>
          <w:lang w:eastAsia="en-GB"/>
        </w:rPr>
        <w:t xml:space="preserve">1 and </w:t>
      </w:r>
      <w:r w:rsidR="001E308F" w:rsidRPr="007B7C71">
        <w:rPr>
          <w:rFonts w:ascii="Times New Roman" w:eastAsia="Times New Roman" w:hAnsi="Times New Roman"/>
          <w:sz w:val="24"/>
          <w:szCs w:val="24"/>
          <w:lang w:eastAsia="en-GB"/>
        </w:rPr>
        <w:t>II.5.</w:t>
      </w:r>
      <w:r w:rsidR="00787A34" w:rsidRPr="007B7C71">
        <w:rPr>
          <w:rFonts w:ascii="Times New Roman" w:eastAsia="Times New Roman" w:hAnsi="Times New Roman"/>
          <w:sz w:val="24"/>
          <w:szCs w:val="24"/>
          <w:lang w:eastAsia="en-GB"/>
        </w:rPr>
        <w:t>2</w:t>
      </w:r>
      <w:r w:rsidR="00C069D7" w:rsidRPr="007B7C71">
        <w:rPr>
          <w:rFonts w:ascii="Times New Roman" w:eastAsia="Times New Roman" w:hAnsi="Times New Roman"/>
          <w:sz w:val="24"/>
          <w:szCs w:val="24"/>
          <w:lang w:eastAsia="en-GB"/>
        </w:rPr>
        <w:t xml:space="preserve"> during</w:t>
      </w:r>
      <w:r w:rsidR="00C069D7" w:rsidRPr="00D87BD6">
        <w:rPr>
          <w:rFonts w:ascii="Times New Roman" w:eastAsia="Times New Roman" w:hAnsi="Times New Roman"/>
          <w:sz w:val="24"/>
          <w:szCs w:val="24"/>
          <w:lang w:eastAsia="en-GB"/>
        </w:rPr>
        <w:t xml:space="preserve"> the implementation of the </w:t>
      </w:r>
      <w:r w:rsidR="00952E98" w:rsidRPr="00D87BD6">
        <w:rPr>
          <w:rFonts w:ascii="Times New Roman" w:eastAsia="Times New Roman" w:hAnsi="Times New Roman"/>
          <w:sz w:val="24"/>
          <w:szCs w:val="24"/>
          <w:lang w:eastAsia="en-GB"/>
        </w:rPr>
        <w:t>Agreement</w:t>
      </w:r>
      <w:r w:rsidR="00C069D7" w:rsidRPr="00D87BD6">
        <w:rPr>
          <w:rFonts w:ascii="Times New Roman" w:eastAsia="Times New Roman" w:hAnsi="Times New Roman"/>
          <w:sz w:val="24"/>
          <w:szCs w:val="24"/>
          <w:lang w:eastAsia="en-GB"/>
        </w:rPr>
        <w:t xml:space="preserve"> and for </w:t>
      </w:r>
      <w:r w:rsidR="00123F39" w:rsidRPr="00D87BD6">
        <w:rPr>
          <w:rFonts w:ascii="Times New Roman" w:eastAsia="Times New Roman" w:hAnsi="Times New Roman"/>
          <w:sz w:val="24"/>
          <w:szCs w:val="24"/>
          <w:lang w:eastAsia="en-GB"/>
        </w:rPr>
        <w:t xml:space="preserve">a period of </w:t>
      </w:r>
      <w:r w:rsidR="00CC0E62" w:rsidRPr="00D87BD6">
        <w:rPr>
          <w:rFonts w:ascii="Times New Roman" w:eastAsia="Times New Roman" w:hAnsi="Times New Roman"/>
          <w:sz w:val="24"/>
          <w:szCs w:val="24"/>
          <w:lang w:eastAsia="en-GB"/>
        </w:rPr>
        <w:t>five</w:t>
      </w:r>
      <w:r w:rsidRPr="00D87BD6">
        <w:rPr>
          <w:rFonts w:ascii="Times New Roman" w:eastAsia="Times New Roman" w:hAnsi="Times New Roman"/>
          <w:sz w:val="24"/>
          <w:szCs w:val="24"/>
          <w:lang w:eastAsia="en-GB"/>
        </w:rPr>
        <w:t xml:space="preserve"> years </w:t>
      </w:r>
      <w:r w:rsidR="00C069D7" w:rsidRPr="00D87BD6">
        <w:rPr>
          <w:rFonts w:ascii="Times New Roman" w:eastAsia="Times New Roman" w:hAnsi="Times New Roman"/>
          <w:sz w:val="24"/>
          <w:szCs w:val="24"/>
          <w:lang w:eastAsia="en-GB"/>
        </w:rPr>
        <w:t xml:space="preserve">starting </w:t>
      </w:r>
      <w:r w:rsidRPr="00D87BD6">
        <w:rPr>
          <w:rFonts w:ascii="Times New Roman" w:eastAsia="Times New Roman" w:hAnsi="Times New Roman"/>
          <w:sz w:val="24"/>
          <w:szCs w:val="24"/>
          <w:lang w:eastAsia="en-GB"/>
        </w:rPr>
        <w:t>from the payment of the balance</w:t>
      </w:r>
      <w:r w:rsidR="00AC792D"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unless:</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7D79F7" w:rsidP="00D87BD6">
      <w:pPr>
        <w:widowControl w:val="0"/>
        <w:tabs>
          <w:tab w:val="left" w:pos="709"/>
        </w:tabs>
        <w:spacing w:after="0" w:line="240" w:lineRule="auto"/>
        <w:ind w:left="1134" w:hanging="1134"/>
        <w:jc w:val="both"/>
        <w:rPr>
          <w:rFonts w:ascii="Times New Roman" w:eastAsia="Times New Roman" w:hAnsi="Times New Roman"/>
          <w:sz w:val="24"/>
          <w:szCs w:val="24"/>
          <w:lang w:val="en-US" w:eastAsia="en-GB"/>
        </w:rPr>
      </w:pPr>
      <w:r w:rsidRPr="00D87BD6">
        <w:rPr>
          <w:rFonts w:ascii="Times New Roman" w:eastAsia="Times New Roman" w:hAnsi="Times New Roman"/>
          <w:sz w:val="24"/>
          <w:szCs w:val="24"/>
          <w:lang w:eastAsia="en-GB"/>
        </w:rPr>
        <w:tab/>
        <w:t>(</w:t>
      </w:r>
      <w:r w:rsidR="00EA4069" w:rsidRPr="00D87BD6">
        <w:rPr>
          <w:rFonts w:ascii="Times New Roman" w:eastAsia="Times New Roman" w:hAnsi="Times New Roman"/>
          <w:sz w:val="24"/>
          <w:szCs w:val="24"/>
          <w:lang w:eastAsia="en-GB"/>
        </w:rPr>
        <w:t>a)</w:t>
      </w:r>
      <w:r w:rsidR="00B928CD" w:rsidRPr="00D87BD6">
        <w:rPr>
          <w:rFonts w:ascii="Times New Roman" w:eastAsia="Times New Roman" w:hAnsi="Times New Roman"/>
          <w:sz w:val="24"/>
          <w:szCs w:val="24"/>
          <w:lang w:eastAsia="en-GB"/>
        </w:rPr>
        <w:tab/>
      </w:r>
      <w:r w:rsidR="00EA4069" w:rsidRPr="00D87BD6">
        <w:rPr>
          <w:rFonts w:ascii="Times New Roman" w:eastAsia="Times New Roman" w:hAnsi="Times New Roman"/>
          <w:sz w:val="24"/>
          <w:szCs w:val="24"/>
          <w:lang w:eastAsia="en-GB"/>
        </w:rPr>
        <w:t xml:space="preserve">the party </w:t>
      </w:r>
      <w:r w:rsidR="00C24C66" w:rsidRPr="00D87BD6">
        <w:rPr>
          <w:rFonts w:ascii="Times New Roman" w:eastAsia="Times New Roman" w:hAnsi="Times New Roman"/>
          <w:sz w:val="24"/>
          <w:szCs w:val="24"/>
          <w:lang w:eastAsia="en-GB"/>
        </w:rPr>
        <w:t xml:space="preserve">concerned </w:t>
      </w:r>
      <w:r w:rsidR="00EA4069" w:rsidRPr="00D87BD6">
        <w:rPr>
          <w:rFonts w:ascii="Times New Roman" w:eastAsia="Times New Roman" w:hAnsi="Times New Roman"/>
          <w:sz w:val="24"/>
          <w:szCs w:val="24"/>
          <w:lang w:eastAsia="en-GB"/>
        </w:rPr>
        <w:t xml:space="preserve">agrees to release the other party from </w:t>
      </w:r>
      <w:r w:rsidR="00AC792D" w:rsidRPr="00D87BD6">
        <w:rPr>
          <w:rFonts w:ascii="Times New Roman" w:eastAsia="Times New Roman" w:hAnsi="Times New Roman"/>
          <w:sz w:val="24"/>
          <w:szCs w:val="24"/>
          <w:lang w:eastAsia="en-GB"/>
        </w:rPr>
        <w:t>the confidentiality obligations</w:t>
      </w:r>
      <w:r w:rsidR="00EA4069" w:rsidRPr="00D87BD6">
        <w:rPr>
          <w:rFonts w:ascii="Times New Roman" w:eastAsia="Times New Roman" w:hAnsi="Times New Roman"/>
          <w:sz w:val="24"/>
          <w:szCs w:val="24"/>
          <w:lang w:eastAsia="en-GB"/>
        </w:rPr>
        <w:t xml:space="preserve"> earlier</w:t>
      </w:r>
      <w:r w:rsidR="00EA4069" w:rsidRPr="00D87BD6">
        <w:rPr>
          <w:rFonts w:ascii="Times New Roman" w:eastAsia="Times New Roman" w:hAnsi="Times New Roman"/>
          <w:sz w:val="24"/>
          <w:szCs w:val="24"/>
          <w:lang w:val="en-US" w:eastAsia="en-GB"/>
        </w:rPr>
        <w:t>;</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7D79F7" w:rsidP="00D87BD6">
      <w:pPr>
        <w:widowControl w:val="0"/>
        <w:tabs>
          <w:tab w:val="left" w:pos="0"/>
          <w:tab w:val="left" w:pos="709"/>
        </w:tabs>
        <w:spacing w:after="0" w:line="240" w:lineRule="auto"/>
        <w:ind w:left="1134" w:hanging="1134"/>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ab/>
        <w:t>(</w:t>
      </w:r>
      <w:r w:rsidR="00B928CD" w:rsidRPr="00D87BD6">
        <w:rPr>
          <w:rFonts w:ascii="Times New Roman" w:eastAsia="Times New Roman" w:hAnsi="Times New Roman"/>
          <w:sz w:val="24"/>
          <w:szCs w:val="24"/>
          <w:lang w:eastAsia="en-GB"/>
        </w:rPr>
        <w:t>b)</w:t>
      </w:r>
      <w:r w:rsidR="00B928CD" w:rsidRPr="00D87BD6">
        <w:rPr>
          <w:rFonts w:ascii="Times New Roman" w:eastAsia="Times New Roman" w:hAnsi="Times New Roman"/>
          <w:sz w:val="24"/>
          <w:szCs w:val="24"/>
          <w:lang w:eastAsia="en-GB"/>
        </w:rPr>
        <w:tab/>
      </w:r>
      <w:r w:rsidR="00EA4069" w:rsidRPr="00D87BD6">
        <w:rPr>
          <w:rFonts w:ascii="Times New Roman" w:eastAsia="Times New Roman" w:hAnsi="Times New Roman"/>
          <w:sz w:val="24"/>
          <w:szCs w:val="24"/>
          <w:lang w:eastAsia="en-GB"/>
        </w:rPr>
        <w:t xml:space="preserve">the confidential information becomes public </w:t>
      </w:r>
      <w:r w:rsidR="007D264F" w:rsidRPr="00D87BD6">
        <w:rPr>
          <w:rFonts w:ascii="Times New Roman" w:eastAsia="Times New Roman" w:hAnsi="Times New Roman"/>
          <w:sz w:val="24"/>
          <w:szCs w:val="24"/>
          <w:lang w:eastAsia="en-GB"/>
        </w:rPr>
        <w:t xml:space="preserve">through other means than in breach of </w:t>
      </w:r>
      <w:r w:rsidR="00155586" w:rsidRPr="00D87BD6">
        <w:rPr>
          <w:rFonts w:ascii="Times New Roman" w:hAnsi="Times New Roman"/>
          <w:sz w:val="24"/>
          <w:szCs w:val="24"/>
        </w:rPr>
        <w:t>the confidentiality obligation through disclosure by the</w:t>
      </w:r>
      <w:r w:rsidR="00BE341E" w:rsidRPr="00D87BD6">
        <w:rPr>
          <w:rFonts w:ascii="Times New Roman" w:hAnsi="Times New Roman"/>
          <w:sz w:val="24"/>
          <w:szCs w:val="24"/>
        </w:rPr>
        <w:t xml:space="preserve"> </w:t>
      </w:r>
      <w:r w:rsidR="00155586" w:rsidRPr="00D87BD6">
        <w:rPr>
          <w:rFonts w:ascii="Times New Roman" w:hAnsi="Times New Roman"/>
          <w:sz w:val="24"/>
          <w:szCs w:val="24"/>
        </w:rPr>
        <w:t>party bound by that obligation</w:t>
      </w:r>
      <w:r w:rsidR="00EA4069" w:rsidRPr="00D87BD6">
        <w:rPr>
          <w:rFonts w:ascii="Times New Roman" w:eastAsia="Times New Roman" w:hAnsi="Times New Roman"/>
          <w:sz w:val="24"/>
          <w:szCs w:val="24"/>
          <w:lang w:eastAsia="en-GB"/>
        </w:rPr>
        <w:t>;</w:t>
      </w:r>
    </w:p>
    <w:p w:rsidR="00EA4069" w:rsidRPr="00D87BD6" w:rsidRDefault="00EA4069" w:rsidP="00D87BD6">
      <w:pPr>
        <w:widowControl w:val="0"/>
        <w:spacing w:after="0" w:line="240" w:lineRule="auto"/>
        <w:jc w:val="both"/>
        <w:rPr>
          <w:rFonts w:ascii="Times New Roman" w:eastAsia="Times New Roman" w:hAnsi="Times New Roman"/>
          <w:sz w:val="24"/>
          <w:szCs w:val="24"/>
          <w:lang w:eastAsia="en-GB"/>
        </w:rPr>
      </w:pPr>
    </w:p>
    <w:p w:rsidR="00EA4069" w:rsidRPr="00D87BD6" w:rsidRDefault="007D79F7" w:rsidP="00D87BD6">
      <w:pPr>
        <w:widowControl w:val="0"/>
        <w:tabs>
          <w:tab w:val="left" w:pos="1134"/>
        </w:tabs>
        <w:spacing w:after="0" w:line="240" w:lineRule="auto"/>
        <w:ind w:left="720" w:hanging="720"/>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ab/>
        <w:t>(</w:t>
      </w:r>
      <w:r w:rsidR="00EA4069" w:rsidRPr="00D87BD6">
        <w:rPr>
          <w:rFonts w:ascii="Times New Roman" w:eastAsia="Times New Roman" w:hAnsi="Times New Roman"/>
          <w:sz w:val="24"/>
          <w:szCs w:val="24"/>
          <w:lang w:eastAsia="en-GB"/>
        </w:rPr>
        <w:t>c)</w:t>
      </w:r>
      <w:r w:rsidR="00B928CD" w:rsidRPr="00D87BD6">
        <w:rPr>
          <w:rFonts w:ascii="Times New Roman" w:eastAsia="Times New Roman" w:hAnsi="Times New Roman"/>
          <w:sz w:val="24"/>
          <w:szCs w:val="24"/>
          <w:lang w:eastAsia="en-GB"/>
        </w:rPr>
        <w:tab/>
      </w:r>
      <w:r w:rsidR="00EA4069" w:rsidRPr="00D87BD6">
        <w:rPr>
          <w:rFonts w:ascii="Times New Roman" w:eastAsia="Times New Roman" w:hAnsi="Times New Roman"/>
          <w:sz w:val="24"/>
          <w:szCs w:val="24"/>
          <w:lang w:eastAsia="en-GB"/>
        </w:rPr>
        <w:t>the disclosure of the confidential information is required by law.</w:t>
      </w:r>
    </w:p>
    <w:p w:rsidR="007D79F7" w:rsidRDefault="007D79F7" w:rsidP="00D070FE">
      <w:pPr>
        <w:widowControl w:val="0"/>
        <w:tabs>
          <w:tab w:val="left" w:pos="1701"/>
        </w:tabs>
        <w:spacing w:after="0" w:line="240" w:lineRule="auto"/>
        <w:jc w:val="both"/>
        <w:rPr>
          <w:rFonts w:ascii="Times New Roman" w:eastAsia="Times New Roman" w:hAnsi="Times New Roman"/>
          <w:sz w:val="24"/>
          <w:szCs w:val="24"/>
          <w:lang w:eastAsia="en-GB"/>
        </w:rPr>
      </w:pPr>
    </w:p>
    <w:p w:rsidR="00D01432" w:rsidRPr="00D87BD6" w:rsidRDefault="00D01432"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6</w:t>
      </w:r>
      <w:r w:rsidR="00DE140A" w:rsidRPr="00D87BD6">
        <w:rPr>
          <w:rFonts w:ascii="Times New Roman" w:eastAsia="Times New Roman" w:hAnsi="Times New Roman"/>
          <w:b/>
          <w:sz w:val="24"/>
          <w:szCs w:val="24"/>
          <w:lang w:eastAsia="en-GB"/>
        </w:rPr>
        <w:t xml:space="preserve"> </w:t>
      </w:r>
      <w:r w:rsidRPr="00D87BD6">
        <w:rPr>
          <w:rFonts w:ascii="Times New Roman" w:eastAsia="Times New Roman" w:hAnsi="Times New Roman"/>
          <w:b/>
          <w:sz w:val="24"/>
          <w:szCs w:val="24"/>
          <w:lang w:eastAsia="en-GB"/>
        </w:rPr>
        <w:t>– PROCESSING OF PERSONAL DATA</w:t>
      </w:r>
    </w:p>
    <w:p w:rsidR="00D01432" w:rsidRPr="00D87BD6" w:rsidRDefault="00D01432" w:rsidP="00D87BD6">
      <w:pPr>
        <w:widowControl w:val="0"/>
        <w:spacing w:after="0" w:line="240" w:lineRule="auto"/>
        <w:jc w:val="both"/>
        <w:rPr>
          <w:rFonts w:ascii="Times New Roman" w:eastAsia="Times New Roman" w:hAnsi="Times New Roman"/>
          <w:b/>
          <w:sz w:val="24"/>
          <w:szCs w:val="24"/>
          <w:lang w:eastAsia="en-GB"/>
        </w:rPr>
      </w:pPr>
    </w:p>
    <w:p w:rsidR="002B264E" w:rsidRPr="00D87BD6" w:rsidRDefault="00D01432" w:rsidP="00D87BD6">
      <w:pPr>
        <w:widowControl w:val="0"/>
        <w:spacing w:after="0" w:line="240" w:lineRule="auto"/>
        <w:ind w:left="720" w:hanging="720"/>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6</w:t>
      </w:r>
      <w:r w:rsidRPr="00D87BD6">
        <w:rPr>
          <w:rFonts w:ascii="Times New Roman" w:eastAsia="Times New Roman" w:hAnsi="Times New Roman"/>
          <w:b/>
          <w:sz w:val="24"/>
          <w:szCs w:val="24"/>
          <w:lang w:eastAsia="en-GB"/>
        </w:rPr>
        <w:t>.1</w:t>
      </w:r>
      <w:r w:rsidRPr="00D87BD6">
        <w:rPr>
          <w:rFonts w:ascii="Times New Roman" w:eastAsia="Times New Roman" w:hAnsi="Times New Roman"/>
          <w:b/>
          <w:sz w:val="24"/>
          <w:szCs w:val="24"/>
          <w:lang w:eastAsia="en-GB"/>
        </w:rPr>
        <w:tab/>
      </w:r>
      <w:r w:rsidR="002B264E" w:rsidRPr="00D87BD6">
        <w:rPr>
          <w:rFonts w:ascii="Times New Roman" w:eastAsia="Times New Roman" w:hAnsi="Times New Roman"/>
          <w:b/>
          <w:sz w:val="24"/>
          <w:szCs w:val="24"/>
          <w:lang w:eastAsia="en-GB"/>
        </w:rPr>
        <w:t xml:space="preserve">Processing of personal data by the </w:t>
      </w:r>
      <w:r w:rsidR="00225C5A" w:rsidRPr="00225C5A">
        <w:rPr>
          <w:rFonts w:ascii="Times New Roman" w:eastAsia="Times New Roman" w:hAnsi="Times New Roman"/>
          <w:b/>
          <w:sz w:val="24"/>
          <w:szCs w:val="24"/>
          <w:lang w:eastAsia="en-GB"/>
        </w:rPr>
        <w:t>Agency</w:t>
      </w:r>
    </w:p>
    <w:p w:rsidR="00BE626E" w:rsidRPr="00D87BD6" w:rsidRDefault="00BE626E" w:rsidP="00D87BD6">
      <w:pPr>
        <w:widowControl w:val="0"/>
        <w:spacing w:after="0" w:line="240" w:lineRule="auto"/>
        <w:ind w:left="720" w:hanging="720"/>
        <w:jc w:val="both"/>
        <w:rPr>
          <w:rFonts w:ascii="Times New Roman" w:hAnsi="Times New Roman"/>
          <w:b/>
          <w:sz w:val="24"/>
          <w:szCs w:val="24"/>
        </w:rPr>
      </w:pPr>
    </w:p>
    <w:p w:rsidR="002E048C" w:rsidRPr="00D87BD6" w:rsidRDefault="00D01432"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Any personal data included in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shall be processed </w:t>
      </w:r>
      <w:r w:rsidR="002E048C" w:rsidRPr="00D87BD6">
        <w:rPr>
          <w:rFonts w:ascii="Times New Roman" w:eastAsia="Times New Roman" w:hAnsi="Times New Roman"/>
          <w:sz w:val="24"/>
          <w:szCs w:val="24"/>
          <w:lang w:eastAsia="en-GB"/>
        </w:rPr>
        <w:t xml:space="preserve">by the </w:t>
      </w:r>
      <w:r w:rsidR="00225C5A">
        <w:rPr>
          <w:rFonts w:ascii="Times New Roman" w:eastAsia="Times New Roman" w:hAnsi="Times New Roman"/>
          <w:sz w:val="24"/>
          <w:szCs w:val="24"/>
          <w:lang w:eastAsia="en-GB"/>
        </w:rPr>
        <w:t>Agency</w:t>
      </w:r>
      <w:r w:rsidR="00225C5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pursuant to Regulation (EC) No 45/2001 of the European Parliament and of the Council </w:t>
      </w:r>
      <w:r w:rsidR="00FD5039" w:rsidRPr="00D87BD6">
        <w:rPr>
          <w:rFonts w:ascii="Times New Roman" w:eastAsia="Times New Roman" w:hAnsi="Times New Roman"/>
          <w:sz w:val="24"/>
          <w:szCs w:val="24"/>
          <w:lang w:eastAsia="en-GB"/>
        </w:rPr>
        <w:t xml:space="preserve">of 18 December 2000 </w:t>
      </w:r>
      <w:r w:rsidRPr="00D87BD6">
        <w:rPr>
          <w:rFonts w:ascii="Times New Roman" w:eastAsia="Times New Roman" w:hAnsi="Times New Roman"/>
          <w:sz w:val="24"/>
          <w:szCs w:val="24"/>
          <w:lang w:eastAsia="en-GB"/>
        </w:rPr>
        <w:t xml:space="preserve">on the protection of individuals with regard to the processing of personal data by the Community institutions and bodies and on the free movement of such data. </w:t>
      </w:r>
    </w:p>
    <w:p w:rsidR="002E048C" w:rsidRPr="00D87BD6" w:rsidRDefault="002E048C" w:rsidP="00D87BD6">
      <w:pPr>
        <w:widowControl w:val="0"/>
        <w:spacing w:after="0" w:line="240" w:lineRule="auto"/>
        <w:jc w:val="both"/>
        <w:rPr>
          <w:rFonts w:ascii="Times New Roman" w:eastAsia="Times New Roman" w:hAnsi="Times New Roman"/>
          <w:sz w:val="24"/>
          <w:szCs w:val="24"/>
          <w:lang w:eastAsia="en-GB"/>
        </w:rPr>
      </w:pP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Such data shall be processed by </w:t>
      </w:r>
      <w:r w:rsidRPr="00D87BD6">
        <w:rPr>
          <w:rFonts w:ascii="Times New Roman" w:eastAsia="Times New Roman" w:hAnsi="Times New Roman"/>
          <w:color w:val="000000"/>
          <w:sz w:val="24"/>
          <w:szCs w:val="24"/>
          <w:lang w:eastAsia="en-GB"/>
        </w:rPr>
        <w:t>the data controller</w:t>
      </w:r>
      <w:r w:rsidR="002E048C" w:rsidRPr="00D87BD6">
        <w:rPr>
          <w:rFonts w:ascii="Times New Roman" w:eastAsia="Times New Roman" w:hAnsi="Times New Roman"/>
          <w:color w:val="000000"/>
          <w:sz w:val="24"/>
          <w:szCs w:val="24"/>
          <w:lang w:eastAsia="en-GB"/>
        </w:rPr>
        <w:t xml:space="preserve"> </w:t>
      </w:r>
      <w:r w:rsidR="002E048C" w:rsidRPr="007B7C71">
        <w:rPr>
          <w:rFonts w:ascii="Times New Roman" w:eastAsia="Times New Roman" w:hAnsi="Times New Roman"/>
          <w:color w:val="000000"/>
          <w:sz w:val="24"/>
          <w:szCs w:val="24"/>
          <w:lang w:eastAsia="en-GB"/>
        </w:rPr>
        <w:t xml:space="preserve">identified in Article </w:t>
      </w:r>
      <w:r w:rsidR="0013026C" w:rsidRPr="007B7C71">
        <w:rPr>
          <w:rFonts w:ascii="Times New Roman" w:eastAsia="Times New Roman" w:hAnsi="Times New Roman"/>
          <w:color w:val="000000"/>
          <w:sz w:val="24"/>
          <w:szCs w:val="24"/>
          <w:lang w:eastAsia="en-GB"/>
        </w:rPr>
        <w:t>6</w:t>
      </w:r>
      <w:r w:rsidR="002E048C" w:rsidRPr="007B7C71">
        <w:rPr>
          <w:rFonts w:ascii="Times New Roman" w:eastAsia="Times New Roman" w:hAnsi="Times New Roman"/>
          <w:color w:val="000000"/>
          <w:sz w:val="24"/>
          <w:szCs w:val="24"/>
          <w:lang w:eastAsia="en-GB"/>
        </w:rPr>
        <w:t>.1</w:t>
      </w:r>
      <w:r w:rsidRPr="007B7C71">
        <w:rPr>
          <w:rFonts w:ascii="Times New Roman" w:eastAsia="Times New Roman" w:hAnsi="Times New Roman"/>
          <w:sz w:val="24"/>
          <w:szCs w:val="24"/>
          <w:lang w:eastAsia="en-GB"/>
        </w:rPr>
        <w:t xml:space="preserve"> solely</w:t>
      </w:r>
      <w:r w:rsidRPr="00D87BD6">
        <w:rPr>
          <w:rFonts w:ascii="Times New Roman" w:eastAsia="Times New Roman" w:hAnsi="Times New Roman"/>
          <w:sz w:val="24"/>
          <w:szCs w:val="24"/>
          <w:lang w:eastAsia="en-GB"/>
        </w:rPr>
        <w:t xml:space="preserve"> for the purposes of the implementation, management and monitoring of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without prejudice to </w:t>
      </w:r>
      <w:r w:rsidRPr="00D87BD6">
        <w:rPr>
          <w:rFonts w:ascii="Times New Roman" w:eastAsia="Times New Roman" w:hAnsi="Times New Roman"/>
          <w:color w:val="000000"/>
          <w:sz w:val="24"/>
          <w:szCs w:val="24"/>
          <w:lang w:eastAsia="en-GB"/>
        </w:rPr>
        <w:t xml:space="preserve">possible transmission to the bodies charged with </w:t>
      </w:r>
      <w:r w:rsidR="00FD5039" w:rsidRPr="00D87BD6">
        <w:rPr>
          <w:rFonts w:ascii="Times New Roman" w:eastAsia="Times New Roman" w:hAnsi="Times New Roman"/>
          <w:color w:val="000000"/>
          <w:sz w:val="24"/>
          <w:szCs w:val="24"/>
          <w:lang w:eastAsia="en-GB"/>
        </w:rPr>
        <w:t xml:space="preserve">the </w:t>
      </w:r>
      <w:r w:rsidRPr="00D87BD6">
        <w:rPr>
          <w:rFonts w:ascii="Times New Roman" w:eastAsia="Times New Roman" w:hAnsi="Times New Roman"/>
          <w:color w:val="000000"/>
          <w:sz w:val="24"/>
          <w:szCs w:val="24"/>
          <w:lang w:eastAsia="en-GB"/>
        </w:rPr>
        <w:t>monitoring or inspection task</w:t>
      </w:r>
      <w:r w:rsidR="00FD5039" w:rsidRPr="00D87BD6">
        <w:rPr>
          <w:rFonts w:ascii="Times New Roman" w:eastAsia="Times New Roman" w:hAnsi="Times New Roman"/>
          <w:color w:val="000000"/>
          <w:sz w:val="24"/>
          <w:szCs w:val="24"/>
          <w:lang w:eastAsia="en-GB"/>
        </w:rPr>
        <w:t>s</w:t>
      </w:r>
      <w:r w:rsidRPr="00D87BD6">
        <w:rPr>
          <w:rFonts w:ascii="Times New Roman" w:eastAsia="Times New Roman" w:hAnsi="Times New Roman"/>
          <w:color w:val="000000"/>
          <w:sz w:val="24"/>
          <w:szCs w:val="24"/>
          <w:lang w:eastAsia="en-GB"/>
        </w:rPr>
        <w:t xml:space="preserve"> in application of Union law.</w:t>
      </w: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beneficiaries </w:t>
      </w:r>
      <w:r w:rsidRPr="00D87BD6">
        <w:rPr>
          <w:rFonts w:ascii="Times New Roman" w:eastAsia="Times New Roman" w:hAnsi="Times New Roman"/>
          <w:color w:val="000000"/>
          <w:sz w:val="24"/>
          <w:szCs w:val="24"/>
          <w:lang w:eastAsia="en-GB"/>
        </w:rPr>
        <w:t xml:space="preserve">shall have the right of </w:t>
      </w:r>
      <w:r w:rsidRPr="00D87BD6">
        <w:rPr>
          <w:rFonts w:ascii="Times New Roman" w:eastAsia="Times New Roman" w:hAnsi="Times New Roman"/>
          <w:sz w:val="24"/>
          <w:szCs w:val="24"/>
          <w:lang w:eastAsia="en-GB"/>
        </w:rPr>
        <w:t xml:space="preserve">access to their personal data and </w:t>
      </w:r>
      <w:r w:rsidRPr="00D87BD6">
        <w:rPr>
          <w:rFonts w:ascii="Times New Roman" w:eastAsia="Times New Roman" w:hAnsi="Times New Roman"/>
          <w:color w:val="000000"/>
          <w:sz w:val="24"/>
          <w:szCs w:val="24"/>
          <w:lang w:eastAsia="en-GB"/>
        </w:rPr>
        <w:t>the right to rectify any such data. Should the beneficiaries have any queries concerning</w:t>
      </w:r>
      <w:r w:rsidRPr="00D87BD6" w:rsidDel="00415F7E">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the processing of their personal data</w:t>
      </w:r>
      <w:r w:rsidRPr="00D87BD6">
        <w:rPr>
          <w:rFonts w:ascii="Times New Roman" w:eastAsia="Times New Roman" w:hAnsi="Times New Roman"/>
          <w:color w:val="000000"/>
          <w:sz w:val="24"/>
          <w:szCs w:val="24"/>
          <w:lang w:eastAsia="en-GB"/>
        </w:rPr>
        <w:t>, they shall address them to the data controller</w:t>
      </w:r>
      <w:r w:rsidR="002E048C" w:rsidRPr="00D87BD6">
        <w:rPr>
          <w:rFonts w:ascii="Times New Roman" w:eastAsia="Times New Roman" w:hAnsi="Times New Roman"/>
          <w:color w:val="000000"/>
          <w:sz w:val="24"/>
          <w:szCs w:val="24"/>
          <w:lang w:eastAsia="en-GB"/>
        </w:rPr>
        <w:t xml:space="preserve">, </w:t>
      </w:r>
      <w:r w:rsidR="002E048C" w:rsidRPr="007B7C71">
        <w:rPr>
          <w:rFonts w:ascii="Times New Roman" w:eastAsia="Times New Roman" w:hAnsi="Times New Roman"/>
          <w:color w:val="000000"/>
          <w:sz w:val="24"/>
          <w:szCs w:val="24"/>
          <w:lang w:eastAsia="en-GB"/>
        </w:rPr>
        <w:t xml:space="preserve">identified in Article </w:t>
      </w:r>
      <w:r w:rsidR="0013026C" w:rsidRPr="007B7C71">
        <w:rPr>
          <w:rFonts w:ascii="Times New Roman" w:eastAsia="Times New Roman" w:hAnsi="Times New Roman"/>
          <w:color w:val="000000"/>
          <w:sz w:val="24"/>
          <w:szCs w:val="24"/>
          <w:lang w:eastAsia="en-GB"/>
        </w:rPr>
        <w:t>6</w:t>
      </w:r>
      <w:r w:rsidR="002E048C" w:rsidRPr="007B7C71">
        <w:rPr>
          <w:rFonts w:ascii="Times New Roman" w:eastAsia="Times New Roman" w:hAnsi="Times New Roman"/>
          <w:color w:val="000000"/>
          <w:sz w:val="24"/>
          <w:szCs w:val="24"/>
          <w:lang w:eastAsia="en-GB"/>
        </w:rPr>
        <w:t>.1</w:t>
      </w:r>
      <w:r w:rsidRPr="007B7C71">
        <w:rPr>
          <w:rFonts w:ascii="Times New Roman" w:eastAsia="Times New Roman" w:hAnsi="Times New Roman"/>
          <w:color w:val="000000"/>
          <w:sz w:val="24"/>
          <w:szCs w:val="24"/>
          <w:lang w:eastAsia="en-GB"/>
        </w:rPr>
        <w:t>.</w:t>
      </w: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p>
    <w:p w:rsidR="00D01432" w:rsidRPr="00D87BD6" w:rsidRDefault="00D01432"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beneficiaries </w:t>
      </w:r>
      <w:r w:rsidRPr="00D87BD6">
        <w:rPr>
          <w:rFonts w:ascii="Times New Roman" w:eastAsia="Times New Roman" w:hAnsi="Times New Roman"/>
          <w:color w:val="000000"/>
          <w:sz w:val="24"/>
          <w:szCs w:val="24"/>
          <w:lang w:eastAsia="en-GB"/>
        </w:rPr>
        <w:t xml:space="preserve">shall have the right of recourse at any time to </w:t>
      </w:r>
      <w:r w:rsidRPr="00D87BD6">
        <w:rPr>
          <w:rFonts w:ascii="Times New Roman" w:eastAsia="Times New Roman" w:hAnsi="Times New Roman"/>
          <w:sz w:val="24"/>
          <w:szCs w:val="24"/>
          <w:lang w:eastAsia="en-GB"/>
        </w:rPr>
        <w:t>the European Data Protection Supervisor.</w:t>
      </w:r>
    </w:p>
    <w:p w:rsidR="005F43C7" w:rsidRPr="00D87BD6" w:rsidRDefault="005F43C7" w:rsidP="00D87BD6">
      <w:pPr>
        <w:widowControl w:val="0"/>
        <w:spacing w:after="0" w:line="240" w:lineRule="auto"/>
        <w:jc w:val="both"/>
        <w:rPr>
          <w:rFonts w:ascii="Times New Roman" w:eastAsia="Times New Roman" w:hAnsi="Times New Roman"/>
          <w:sz w:val="24"/>
          <w:szCs w:val="24"/>
          <w:lang w:eastAsia="en-GB"/>
        </w:rPr>
      </w:pPr>
    </w:p>
    <w:p w:rsidR="002B264E" w:rsidRPr="00D87BD6" w:rsidRDefault="00D01432"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6</w:t>
      </w:r>
      <w:r w:rsidRPr="00D87BD6">
        <w:rPr>
          <w:rFonts w:ascii="Times New Roman" w:eastAsia="Times New Roman" w:hAnsi="Times New Roman"/>
          <w:b/>
          <w:sz w:val="24"/>
          <w:szCs w:val="24"/>
          <w:lang w:eastAsia="en-GB"/>
        </w:rPr>
        <w:t>.</w:t>
      </w:r>
      <w:r w:rsidR="00B53428" w:rsidRPr="00D87BD6">
        <w:rPr>
          <w:rFonts w:ascii="Times New Roman" w:eastAsia="Times New Roman" w:hAnsi="Times New Roman"/>
          <w:b/>
          <w:sz w:val="24"/>
          <w:szCs w:val="24"/>
          <w:lang w:eastAsia="en-GB"/>
        </w:rPr>
        <w:t>2</w:t>
      </w:r>
      <w:r w:rsidRPr="00D87BD6">
        <w:rPr>
          <w:rFonts w:ascii="Times New Roman" w:eastAsia="Times New Roman" w:hAnsi="Times New Roman"/>
          <w:b/>
          <w:sz w:val="24"/>
          <w:szCs w:val="24"/>
          <w:lang w:eastAsia="en-GB"/>
        </w:rPr>
        <w:tab/>
      </w:r>
      <w:r w:rsidR="002B264E" w:rsidRPr="00D87BD6">
        <w:rPr>
          <w:rFonts w:ascii="Times New Roman" w:eastAsia="Times New Roman" w:hAnsi="Times New Roman"/>
          <w:b/>
          <w:sz w:val="24"/>
          <w:szCs w:val="24"/>
          <w:lang w:eastAsia="en-GB"/>
        </w:rPr>
        <w:t>Processing of personal data by the beneficiaries</w:t>
      </w:r>
    </w:p>
    <w:p w:rsidR="00C3338F" w:rsidRPr="00D87BD6" w:rsidRDefault="00C3338F" w:rsidP="00D87BD6">
      <w:pPr>
        <w:widowControl w:val="0"/>
        <w:spacing w:after="0" w:line="240" w:lineRule="auto"/>
        <w:ind w:left="720" w:hanging="720"/>
        <w:jc w:val="both"/>
        <w:rPr>
          <w:rFonts w:ascii="Times New Roman" w:eastAsia="Times New Roman" w:hAnsi="Times New Roman"/>
          <w:b/>
          <w:sz w:val="24"/>
          <w:szCs w:val="24"/>
          <w:lang w:eastAsia="en-GB"/>
        </w:rPr>
      </w:pPr>
    </w:p>
    <w:p w:rsidR="00D01432" w:rsidRPr="00B8059A" w:rsidRDefault="00D01432" w:rsidP="00D87BD6">
      <w:pPr>
        <w:widowControl w:val="0"/>
        <w:spacing w:after="0" w:line="240" w:lineRule="auto"/>
        <w:jc w:val="both"/>
        <w:rPr>
          <w:rFonts w:ascii="Times New Roman" w:eastAsia="Times New Roman" w:hAnsi="Times New Roman"/>
          <w:color w:val="000000"/>
          <w:sz w:val="24"/>
          <w:szCs w:val="24"/>
          <w:lang w:eastAsia="en-GB"/>
        </w:rPr>
      </w:pPr>
      <w:r w:rsidRPr="00B8059A">
        <w:rPr>
          <w:rFonts w:ascii="Times New Roman" w:eastAsia="Times New Roman" w:hAnsi="Times New Roman"/>
          <w:sz w:val="24"/>
          <w:szCs w:val="24"/>
          <w:lang w:eastAsia="en-GB"/>
        </w:rPr>
        <w:t xml:space="preserve">Where the </w:t>
      </w:r>
      <w:r w:rsidR="00952E98" w:rsidRPr="00B8059A">
        <w:rPr>
          <w:rFonts w:ascii="Times New Roman" w:eastAsia="Times New Roman" w:hAnsi="Times New Roman"/>
          <w:sz w:val="24"/>
          <w:szCs w:val="24"/>
          <w:lang w:eastAsia="en-GB"/>
        </w:rPr>
        <w:t>Agreement</w:t>
      </w:r>
      <w:r w:rsidRPr="00B8059A">
        <w:rPr>
          <w:rFonts w:ascii="Times New Roman" w:eastAsia="Times New Roman" w:hAnsi="Times New Roman"/>
          <w:sz w:val="24"/>
          <w:szCs w:val="24"/>
          <w:lang w:eastAsia="en-GB"/>
        </w:rPr>
        <w:t xml:space="preserve"> requires the processing of personal data by the beneficiaries, the beneficiaries may act only under the supervision of the data controller</w:t>
      </w:r>
      <w:r w:rsidR="002E048C" w:rsidRPr="00B8059A">
        <w:rPr>
          <w:rFonts w:ascii="Times New Roman" w:eastAsia="Times New Roman" w:hAnsi="Times New Roman"/>
          <w:color w:val="000000"/>
          <w:sz w:val="24"/>
          <w:szCs w:val="24"/>
          <w:lang w:eastAsia="en-GB"/>
        </w:rPr>
        <w:t xml:space="preserve"> identified </w:t>
      </w:r>
      <w:r w:rsidR="002E048C" w:rsidRPr="007B7C71">
        <w:rPr>
          <w:rFonts w:ascii="Times New Roman" w:eastAsia="Times New Roman" w:hAnsi="Times New Roman"/>
          <w:color w:val="000000"/>
          <w:sz w:val="24"/>
          <w:szCs w:val="24"/>
          <w:lang w:eastAsia="en-GB"/>
        </w:rPr>
        <w:t>in Article</w:t>
      </w:r>
      <w:r w:rsidR="006227C3">
        <w:rPr>
          <w:rFonts w:ascii="Times New Roman" w:eastAsia="Times New Roman" w:hAnsi="Times New Roman"/>
          <w:color w:val="000000"/>
          <w:sz w:val="24"/>
          <w:szCs w:val="24"/>
          <w:lang w:eastAsia="en-GB"/>
        </w:rPr>
        <w:t> 6</w:t>
      </w:r>
      <w:r w:rsidR="002E048C" w:rsidRPr="00B8059A">
        <w:rPr>
          <w:rFonts w:ascii="Times New Roman" w:eastAsia="Times New Roman" w:hAnsi="Times New Roman"/>
          <w:color w:val="000000"/>
          <w:sz w:val="24"/>
          <w:szCs w:val="24"/>
          <w:lang w:eastAsia="en-GB"/>
        </w:rPr>
        <w:t>.1</w:t>
      </w:r>
      <w:r w:rsidRPr="00B8059A">
        <w:rPr>
          <w:rFonts w:ascii="Times New Roman" w:eastAsia="Times New Roman" w:hAnsi="Times New Roman"/>
          <w:sz w:val="24"/>
          <w:szCs w:val="24"/>
          <w:lang w:eastAsia="en-GB"/>
        </w:rPr>
        <w:t>, in particular with regard to the purpose of the processing, the categories of data which may be processed, the recipients of the data and the means by which the data subject may exercise his</w:t>
      </w:r>
      <w:r w:rsidR="00FD5039" w:rsidRPr="00B8059A">
        <w:rPr>
          <w:rFonts w:ascii="Times New Roman" w:eastAsia="Times New Roman" w:hAnsi="Times New Roman"/>
          <w:sz w:val="24"/>
          <w:szCs w:val="24"/>
          <w:lang w:eastAsia="en-GB"/>
        </w:rPr>
        <w:t xml:space="preserve"> or </w:t>
      </w:r>
      <w:r w:rsidRPr="00B8059A">
        <w:rPr>
          <w:rFonts w:ascii="Times New Roman" w:eastAsia="Times New Roman" w:hAnsi="Times New Roman"/>
          <w:sz w:val="24"/>
          <w:szCs w:val="24"/>
          <w:lang w:eastAsia="en-GB"/>
        </w:rPr>
        <w:t>her rights.</w:t>
      </w:r>
    </w:p>
    <w:p w:rsidR="00D01432" w:rsidRPr="00B8059A" w:rsidRDefault="00D01432" w:rsidP="00D87BD6">
      <w:pPr>
        <w:widowControl w:val="0"/>
        <w:spacing w:after="0" w:line="240" w:lineRule="auto"/>
        <w:ind w:left="284" w:hanging="284"/>
        <w:jc w:val="both"/>
        <w:rPr>
          <w:rFonts w:ascii="Times New Roman" w:eastAsia="Times New Roman" w:hAnsi="Times New Roman"/>
          <w:color w:val="000000"/>
          <w:sz w:val="24"/>
          <w:szCs w:val="24"/>
          <w:lang w:eastAsia="en-GB"/>
        </w:rPr>
      </w:pPr>
    </w:p>
    <w:p w:rsidR="00D01432" w:rsidRPr="00B8059A" w:rsidRDefault="00C91F79" w:rsidP="00D87BD6">
      <w:pPr>
        <w:widowControl w:val="0"/>
        <w:spacing w:after="0" w:line="240" w:lineRule="auto"/>
        <w:jc w:val="both"/>
        <w:rPr>
          <w:rFonts w:ascii="Times New Roman" w:eastAsia="Times New Roman" w:hAnsi="Times New Roman"/>
          <w:color w:val="000000"/>
          <w:sz w:val="24"/>
          <w:szCs w:val="24"/>
          <w:lang w:eastAsia="en-GB"/>
        </w:rPr>
      </w:pPr>
      <w:r w:rsidRPr="00B8059A">
        <w:rPr>
          <w:rFonts w:ascii="Times New Roman" w:eastAsia="Times New Roman" w:hAnsi="Times New Roman"/>
          <w:sz w:val="24"/>
          <w:szCs w:val="24"/>
          <w:lang w:eastAsia="en-GB"/>
        </w:rPr>
        <w:t>The access to data that the</w:t>
      </w:r>
      <w:r w:rsidR="002531BC" w:rsidRPr="00B8059A">
        <w:rPr>
          <w:rFonts w:ascii="Times New Roman" w:eastAsia="Times New Roman" w:hAnsi="Times New Roman"/>
          <w:sz w:val="24"/>
          <w:szCs w:val="24"/>
          <w:lang w:eastAsia="en-GB"/>
        </w:rPr>
        <w:t xml:space="preserve"> </w:t>
      </w:r>
      <w:r w:rsidR="00D01432" w:rsidRPr="00B8059A">
        <w:rPr>
          <w:rFonts w:ascii="Times New Roman" w:eastAsia="Times New Roman" w:hAnsi="Times New Roman"/>
          <w:sz w:val="24"/>
          <w:szCs w:val="24"/>
          <w:lang w:eastAsia="en-GB"/>
        </w:rPr>
        <w:t xml:space="preserve">beneficiaries </w:t>
      </w:r>
      <w:r w:rsidR="00FD5039" w:rsidRPr="00B8059A">
        <w:rPr>
          <w:rFonts w:ascii="Times New Roman" w:eastAsia="Times New Roman" w:hAnsi="Times New Roman"/>
          <w:sz w:val="24"/>
          <w:szCs w:val="24"/>
          <w:lang w:eastAsia="en-GB"/>
        </w:rPr>
        <w:t xml:space="preserve">grant </w:t>
      </w:r>
      <w:r w:rsidR="00CC0E62" w:rsidRPr="00B8059A">
        <w:rPr>
          <w:rFonts w:ascii="Times New Roman" w:eastAsia="Times New Roman" w:hAnsi="Times New Roman"/>
          <w:sz w:val="24"/>
          <w:szCs w:val="24"/>
          <w:lang w:eastAsia="en-GB"/>
        </w:rPr>
        <w:t xml:space="preserve">to their </w:t>
      </w:r>
      <w:r w:rsidR="00FC4A65" w:rsidRPr="00B8059A">
        <w:rPr>
          <w:rFonts w:ascii="Times New Roman" w:eastAsia="Times New Roman" w:hAnsi="Times New Roman"/>
          <w:sz w:val="24"/>
          <w:szCs w:val="24"/>
          <w:lang w:eastAsia="en-GB"/>
        </w:rPr>
        <w:t>personnel</w:t>
      </w:r>
      <w:r w:rsidR="002F4B59" w:rsidRPr="00B8059A">
        <w:rPr>
          <w:rFonts w:ascii="Times New Roman" w:eastAsia="Times New Roman" w:hAnsi="Times New Roman"/>
          <w:sz w:val="24"/>
          <w:szCs w:val="24"/>
          <w:lang w:eastAsia="en-GB"/>
        </w:rPr>
        <w:t xml:space="preserve"> shall be </w:t>
      </w:r>
      <w:r w:rsidR="002531BC" w:rsidRPr="00B8059A">
        <w:rPr>
          <w:rFonts w:ascii="Times New Roman" w:eastAsia="Times New Roman" w:hAnsi="Times New Roman"/>
          <w:sz w:val="24"/>
          <w:szCs w:val="24"/>
          <w:lang w:eastAsia="en-GB"/>
        </w:rPr>
        <w:t xml:space="preserve">limited </w:t>
      </w:r>
      <w:r w:rsidR="00FD5039" w:rsidRPr="00B8059A">
        <w:rPr>
          <w:rFonts w:ascii="Times New Roman" w:hAnsi="Times New Roman"/>
          <w:sz w:val="24"/>
          <w:szCs w:val="24"/>
        </w:rPr>
        <w:t xml:space="preserve">to the extent </w:t>
      </w:r>
      <w:r w:rsidR="00D01432" w:rsidRPr="00B8059A">
        <w:rPr>
          <w:rFonts w:ascii="Times New Roman" w:eastAsia="Times New Roman" w:hAnsi="Times New Roman"/>
          <w:sz w:val="24"/>
          <w:szCs w:val="24"/>
          <w:lang w:eastAsia="en-GB"/>
        </w:rPr>
        <w:t xml:space="preserve">strictly necessary for the implementation, management and monitoring of the </w:t>
      </w:r>
      <w:r w:rsidR="00952E98" w:rsidRPr="00B8059A">
        <w:rPr>
          <w:rFonts w:ascii="Times New Roman" w:eastAsia="Times New Roman" w:hAnsi="Times New Roman"/>
          <w:sz w:val="24"/>
          <w:szCs w:val="24"/>
          <w:lang w:eastAsia="en-GB"/>
        </w:rPr>
        <w:t>Agreement</w:t>
      </w:r>
      <w:r w:rsidR="00D01432" w:rsidRPr="00B8059A">
        <w:rPr>
          <w:rFonts w:ascii="Times New Roman" w:eastAsia="Times New Roman" w:hAnsi="Times New Roman"/>
          <w:sz w:val="24"/>
          <w:szCs w:val="24"/>
          <w:lang w:eastAsia="en-GB"/>
        </w:rPr>
        <w:t>.</w:t>
      </w:r>
    </w:p>
    <w:p w:rsidR="00D01432" w:rsidRPr="00B8059A" w:rsidRDefault="00D01432" w:rsidP="00D87BD6">
      <w:pPr>
        <w:widowControl w:val="0"/>
        <w:spacing w:after="0" w:line="240" w:lineRule="auto"/>
        <w:ind w:left="284" w:hanging="284"/>
        <w:jc w:val="both"/>
        <w:rPr>
          <w:rFonts w:ascii="Times New Roman" w:eastAsia="Times New Roman" w:hAnsi="Times New Roman"/>
          <w:color w:val="000000"/>
          <w:sz w:val="24"/>
          <w:szCs w:val="24"/>
          <w:lang w:eastAsia="en-GB"/>
        </w:rPr>
      </w:pPr>
    </w:p>
    <w:p w:rsidR="00D01432" w:rsidRPr="00B8059A" w:rsidRDefault="00D01432" w:rsidP="00D87BD6">
      <w:pPr>
        <w:widowControl w:val="0"/>
        <w:spacing w:after="0" w:line="240" w:lineRule="auto"/>
        <w:jc w:val="both"/>
        <w:rPr>
          <w:rFonts w:ascii="Times New Roman" w:eastAsia="Times New Roman" w:hAnsi="Times New Roman"/>
          <w:color w:val="000000"/>
          <w:sz w:val="24"/>
          <w:szCs w:val="24"/>
          <w:lang w:eastAsia="en-GB"/>
        </w:rPr>
      </w:pPr>
      <w:r w:rsidRPr="00B8059A">
        <w:rPr>
          <w:rFonts w:ascii="Times New Roman" w:eastAsia="Times New Roman" w:hAnsi="Times New Roman"/>
          <w:sz w:val="24"/>
          <w:szCs w:val="24"/>
          <w:lang w:eastAsia="en-GB"/>
        </w:rPr>
        <w:t>The beneficiaries undertake to adopt appropriate technical and organisational security measures having regard to the risks inherent in the processing and to the nature of the personal data concerned</w:t>
      </w:r>
      <w:r w:rsidR="00D703B0" w:rsidRPr="00B8059A">
        <w:rPr>
          <w:rFonts w:ascii="Times New Roman" w:eastAsia="Times New Roman" w:hAnsi="Times New Roman"/>
          <w:sz w:val="24"/>
          <w:szCs w:val="24"/>
          <w:lang w:eastAsia="en-GB"/>
        </w:rPr>
        <w:t>,</w:t>
      </w:r>
      <w:r w:rsidRPr="00B8059A">
        <w:rPr>
          <w:rFonts w:ascii="Times New Roman" w:eastAsia="Times New Roman" w:hAnsi="Times New Roman"/>
          <w:sz w:val="24"/>
          <w:szCs w:val="24"/>
          <w:lang w:eastAsia="en-GB"/>
        </w:rPr>
        <w:t xml:space="preserve"> in order to:</w:t>
      </w:r>
    </w:p>
    <w:p w:rsidR="00D01432" w:rsidRPr="00B8059A" w:rsidRDefault="00D01432" w:rsidP="00D87BD6">
      <w:pPr>
        <w:widowControl w:val="0"/>
        <w:spacing w:after="0" w:line="240" w:lineRule="auto"/>
        <w:jc w:val="both"/>
        <w:rPr>
          <w:rFonts w:ascii="Times New Roman" w:eastAsia="Times New Roman" w:hAnsi="Times New Roman"/>
          <w:color w:val="000000"/>
          <w:sz w:val="24"/>
          <w:szCs w:val="24"/>
          <w:lang w:eastAsia="en-GB"/>
        </w:rPr>
      </w:pPr>
    </w:p>
    <w:p w:rsidR="00D01432" w:rsidRPr="00B8059A" w:rsidRDefault="00D01432" w:rsidP="00D87BD6">
      <w:pPr>
        <w:widowControl w:val="0"/>
        <w:numPr>
          <w:ilvl w:val="1"/>
          <w:numId w:val="1"/>
        </w:numPr>
        <w:tabs>
          <w:tab w:val="clear" w:pos="1440"/>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 xml:space="preserve">prevent any unauthorised person from </w:t>
      </w:r>
      <w:r w:rsidR="00D703B0" w:rsidRPr="00B8059A">
        <w:rPr>
          <w:rFonts w:ascii="Times New Roman" w:eastAsia="Times New Roman" w:hAnsi="Times New Roman"/>
          <w:sz w:val="24"/>
          <w:szCs w:val="24"/>
          <w:lang w:eastAsia="en-GB"/>
        </w:rPr>
        <w:t xml:space="preserve">gaining </w:t>
      </w:r>
      <w:r w:rsidRPr="00B8059A">
        <w:rPr>
          <w:rFonts w:ascii="Times New Roman" w:eastAsia="Times New Roman" w:hAnsi="Times New Roman"/>
          <w:sz w:val="24"/>
          <w:szCs w:val="24"/>
          <w:lang w:eastAsia="en-GB"/>
        </w:rPr>
        <w:t>access to computer systems processing personal data, and especially:</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0"/>
          <w:numId w:val="2"/>
        </w:numPr>
        <w:tabs>
          <w:tab w:val="clear" w:pos="1069"/>
          <w:tab w:val="num" w:pos="1134"/>
        </w:tabs>
        <w:spacing w:after="0" w:line="240" w:lineRule="auto"/>
        <w:ind w:left="1134"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unauthorised reading, copying, alteration or removal of storage media;</w:t>
      </w:r>
    </w:p>
    <w:p w:rsidR="00C3338F" w:rsidRPr="00B8059A" w:rsidRDefault="00C3338F" w:rsidP="00D87BD6">
      <w:pPr>
        <w:widowControl w:val="0"/>
        <w:spacing w:after="0" w:line="240" w:lineRule="auto"/>
        <w:ind w:left="993" w:hanging="426"/>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2"/>
        </w:numPr>
        <w:tabs>
          <w:tab w:val="clear" w:pos="2149"/>
          <w:tab w:val="num" w:pos="851"/>
        </w:tabs>
        <w:spacing w:after="0" w:line="240" w:lineRule="auto"/>
        <w:ind w:left="1134"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unauthorised data input as well as any unauthorised disclosure, alteration or erasure of stored personal data;</w:t>
      </w:r>
    </w:p>
    <w:p w:rsidR="00C3338F" w:rsidRPr="00B8059A" w:rsidRDefault="00C3338F" w:rsidP="00D87BD6">
      <w:pPr>
        <w:widowControl w:val="0"/>
        <w:spacing w:after="0" w:line="240" w:lineRule="auto"/>
        <w:ind w:left="993" w:hanging="426"/>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2"/>
        </w:numPr>
        <w:tabs>
          <w:tab w:val="clear" w:pos="2149"/>
          <w:tab w:val="num" w:pos="1134"/>
        </w:tabs>
        <w:spacing w:after="0" w:line="240" w:lineRule="auto"/>
        <w:ind w:left="1134"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unauthorised persons from using data-processing systems by means of data transmission facilities;</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ensure that authorised users of a data-processing system can access only the personal data to which their access right refers;</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record which personal data have been communicated, when and to whom;</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 xml:space="preserve">ensure that personal data being processed on behalf of third parties can be processed only in the manner prescribed by the </w:t>
      </w:r>
      <w:r w:rsidR="00225C5A" w:rsidRPr="00B8059A">
        <w:rPr>
          <w:rFonts w:ascii="Times New Roman" w:eastAsia="Times New Roman" w:hAnsi="Times New Roman"/>
          <w:sz w:val="24"/>
          <w:szCs w:val="24"/>
          <w:lang w:eastAsia="en-GB"/>
        </w:rPr>
        <w:t>Agency</w:t>
      </w:r>
      <w:r w:rsidRPr="00B8059A">
        <w:rPr>
          <w:rFonts w:ascii="Times New Roman" w:eastAsia="Times New Roman" w:hAnsi="Times New Roman"/>
          <w:sz w:val="24"/>
          <w:szCs w:val="24"/>
          <w:lang w:eastAsia="en-GB"/>
        </w:rPr>
        <w:t>;</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ensure that, during communication of personal data and transport of storage media, the data cannot be read, copied or erased without authorisation;</w:t>
      </w:r>
    </w:p>
    <w:p w:rsidR="00D01432" w:rsidRPr="00B8059A" w:rsidRDefault="00D01432" w:rsidP="00D87BD6">
      <w:pPr>
        <w:widowControl w:val="0"/>
        <w:spacing w:after="0" w:line="240" w:lineRule="auto"/>
        <w:ind w:left="567" w:hanging="567"/>
        <w:jc w:val="both"/>
        <w:rPr>
          <w:rFonts w:ascii="Times New Roman" w:eastAsia="Times New Roman" w:hAnsi="Times New Roman"/>
          <w:sz w:val="24"/>
          <w:szCs w:val="24"/>
          <w:lang w:eastAsia="en-GB"/>
        </w:rPr>
      </w:pPr>
    </w:p>
    <w:p w:rsidR="00D01432" w:rsidRPr="00B8059A" w:rsidRDefault="00D01432" w:rsidP="00D87BD6">
      <w:pPr>
        <w:widowControl w:val="0"/>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design their organisational structure in such a way that it meets data protection requirements.</w:t>
      </w:r>
    </w:p>
    <w:p w:rsidR="00BF59AF" w:rsidRDefault="00BF59AF" w:rsidP="00D87BD6">
      <w:pPr>
        <w:widowControl w:val="0"/>
        <w:spacing w:after="0" w:line="240" w:lineRule="auto"/>
        <w:jc w:val="both"/>
        <w:rPr>
          <w:rFonts w:ascii="Times New Roman" w:eastAsia="Times New Roman" w:hAnsi="Times New Roman"/>
          <w:b/>
          <w:sz w:val="24"/>
          <w:szCs w:val="24"/>
          <w:lang w:eastAsia="en-GB"/>
        </w:rPr>
      </w:pPr>
      <w:bookmarkStart w:id="4" w:name="_Toc97092419"/>
    </w:p>
    <w:p w:rsidR="00227A82" w:rsidRPr="00D87BD6" w:rsidRDefault="00227A82"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9A29A1" w:rsidRPr="00D87BD6">
        <w:rPr>
          <w:rFonts w:ascii="Times New Roman" w:eastAsia="Times New Roman" w:hAnsi="Times New Roman"/>
          <w:b/>
          <w:sz w:val="24"/>
          <w:szCs w:val="24"/>
          <w:lang w:eastAsia="en-GB"/>
        </w:rPr>
        <w:t>7</w:t>
      </w:r>
      <w:r w:rsidRPr="00D87BD6">
        <w:rPr>
          <w:rFonts w:ascii="Times New Roman" w:eastAsia="Times New Roman" w:hAnsi="Times New Roman"/>
          <w:b/>
          <w:sz w:val="24"/>
          <w:szCs w:val="24"/>
          <w:lang w:eastAsia="en-GB"/>
        </w:rPr>
        <w:t xml:space="preserve"> – </w:t>
      </w:r>
      <w:bookmarkEnd w:id="4"/>
      <w:r w:rsidRPr="00D87BD6">
        <w:rPr>
          <w:rFonts w:ascii="Times New Roman" w:eastAsia="Times New Roman" w:hAnsi="Times New Roman"/>
          <w:b/>
          <w:sz w:val="24"/>
          <w:szCs w:val="24"/>
          <w:lang w:eastAsia="en-GB"/>
        </w:rPr>
        <w:t xml:space="preserve">VISIBILITY OF </w:t>
      </w:r>
      <w:r w:rsidR="0065023A" w:rsidRPr="00D87BD6">
        <w:rPr>
          <w:rFonts w:ascii="Times New Roman" w:eastAsia="Times New Roman" w:hAnsi="Times New Roman"/>
          <w:b/>
          <w:sz w:val="24"/>
          <w:szCs w:val="24"/>
          <w:lang w:eastAsia="en-GB"/>
        </w:rPr>
        <w:t>UNION</w:t>
      </w:r>
      <w:r w:rsidRPr="00D87BD6">
        <w:rPr>
          <w:rFonts w:ascii="Times New Roman" w:eastAsia="Times New Roman" w:hAnsi="Times New Roman"/>
          <w:b/>
          <w:sz w:val="24"/>
          <w:szCs w:val="24"/>
          <w:lang w:eastAsia="en-GB"/>
        </w:rPr>
        <w:t xml:space="preserve"> FUNDING</w:t>
      </w:r>
    </w:p>
    <w:p w:rsidR="005B5550" w:rsidRPr="00D87BD6" w:rsidRDefault="005B5550" w:rsidP="00D87BD6">
      <w:pPr>
        <w:widowControl w:val="0"/>
        <w:adjustRightInd w:val="0"/>
        <w:spacing w:after="0" w:line="240" w:lineRule="auto"/>
        <w:ind w:left="720" w:hanging="720"/>
        <w:jc w:val="both"/>
        <w:rPr>
          <w:rFonts w:ascii="Times New Roman" w:eastAsia="Times New Roman" w:hAnsi="Times New Roman"/>
          <w:sz w:val="24"/>
          <w:szCs w:val="24"/>
          <w:lang w:eastAsia="en-GB"/>
        </w:rPr>
      </w:pPr>
    </w:p>
    <w:p w:rsidR="00E9431B" w:rsidRPr="00D87BD6" w:rsidRDefault="00227A82" w:rsidP="00D87BD6">
      <w:pPr>
        <w:widowControl w:val="0"/>
        <w:adjustRightInd w:val="0"/>
        <w:spacing w:after="0" w:line="240" w:lineRule="auto"/>
        <w:ind w:left="720" w:hanging="720"/>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7</w:t>
      </w:r>
      <w:r w:rsidRPr="00D87BD6">
        <w:rPr>
          <w:rFonts w:ascii="Times New Roman" w:eastAsia="Times New Roman" w:hAnsi="Times New Roman"/>
          <w:b/>
          <w:sz w:val="24"/>
          <w:szCs w:val="24"/>
          <w:lang w:eastAsia="en-GB"/>
        </w:rPr>
        <w:t>.1</w:t>
      </w:r>
      <w:r w:rsidRPr="00D87BD6">
        <w:rPr>
          <w:rFonts w:ascii="Times New Roman" w:eastAsia="Times New Roman" w:hAnsi="Times New Roman"/>
          <w:b/>
          <w:sz w:val="24"/>
          <w:szCs w:val="24"/>
          <w:lang w:eastAsia="en-GB"/>
        </w:rPr>
        <w:tab/>
      </w:r>
      <w:r w:rsidR="00E9431B" w:rsidRPr="00D87BD6">
        <w:rPr>
          <w:rFonts w:ascii="Times New Roman" w:eastAsia="Times New Roman" w:hAnsi="Times New Roman"/>
          <w:b/>
          <w:sz w:val="24"/>
          <w:szCs w:val="24"/>
          <w:lang w:eastAsia="en-GB"/>
        </w:rPr>
        <w:t>Information on Union funding and use of European Union emblem</w:t>
      </w:r>
    </w:p>
    <w:p w:rsidR="00E9431B" w:rsidRPr="00D87BD6" w:rsidRDefault="00E9431B" w:rsidP="00D87BD6">
      <w:pPr>
        <w:widowControl w:val="0"/>
        <w:adjustRightInd w:val="0"/>
        <w:spacing w:after="0" w:line="240" w:lineRule="auto"/>
        <w:ind w:left="720" w:hanging="720"/>
        <w:jc w:val="both"/>
        <w:rPr>
          <w:rFonts w:ascii="Times New Roman" w:eastAsia="Times New Roman" w:hAnsi="Times New Roman"/>
          <w:sz w:val="24"/>
          <w:szCs w:val="24"/>
          <w:lang w:eastAsia="en-GB"/>
        </w:rPr>
      </w:pPr>
    </w:p>
    <w:p w:rsidR="00AD6CDD" w:rsidRPr="00D87BD6" w:rsidRDefault="00227A82"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Unless the </w:t>
      </w:r>
      <w:r w:rsidR="00961651">
        <w:rPr>
          <w:rFonts w:ascii="Times New Roman" w:eastAsia="Times New Roman" w:hAnsi="Times New Roman"/>
          <w:sz w:val="24"/>
          <w:szCs w:val="24"/>
          <w:lang w:eastAsia="en-GB"/>
        </w:rPr>
        <w:t>Agency</w:t>
      </w:r>
      <w:r w:rsidR="00961651"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requests or agrees otherwise, any communication or publication related to the action, made by the beneficiaries</w:t>
      </w:r>
      <w:r w:rsidR="00A321C2" w:rsidRPr="00D87BD6">
        <w:rPr>
          <w:rFonts w:ascii="Times New Roman" w:eastAsia="Times New Roman" w:hAnsi="Times New Roman"/>
          <w:sz w:val="24"/>
          <w:szCs w:val="24"/>
          <w:lang w:eastAsia="en-GB"/>
        </w:rPr>
        <w:t xml:space="preserve"> </w:t>
      </w:r>
      <w:r w:rsidR="000D504C" w:rsidRPr="00D87BD6">
        <w:rPr>
          <w:rFonts w:ascii="Times New Roman" w:eastAsia="Times New Roman" w:hAnsi="Times New Roman"/>
          <w:sz w:val="24"/>
          <w:szCs w:val="24"/>
          <w:lang w:eastAsia="en-GB"/>
        </w:rPr>
        <w:t>jointly</w:t>
      </w:r>
      <w:r w:rsidR="00B83A01" w:rsidRPr="00D87BD6">
        <w:rPr>
          <w:rFonts w:ascii="Times New Roman" w:eastAsia="Times New Roman" w:hAnsi="Times New Roman"/>
          <w:sz w:val="24"/>
          <w:szCs w:val="24"/>
          <w:lang w:eastAsia="en-GB"/>
        </w:rPr>
        <w:t xml:space="preserve"> or individually</w:t>
      </w:r>
      <w:r w:rsidRPr="00D87BD6">
        <w:rPr>
          <w:rFonts w:ascii="Times New Roman" w:eastAsia="Times New Roman" w:hAnsi="Times New Roman"/>
          <w:sz w:val="24"/>
          <w:szCs w:val="24"/>
          <w:lang w:eastAsia="en-GB"/>
        </w:rPr>
        <w:t>, including at conference</w:t>
      </w:r>
      <w:r w:rsidR="00ED036B"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seminar</w:t>
      </w:r>
      <w:r w:rsidR="00ED036B"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xml:space="preserve"> or in any information or promotional material</w:t>
      </w:r>
      <w:r w:rsidR="00ED036B"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xml:space="preserve"> (</w:t>
      </w:r>
      <w:r w:rsidR="00ED036B" w:rsidRPr="00D87BD6">
        <w:rPr>
          <w:rFonts w:ascii="Times New Roman" w:eastAsia="Times New Roman" w:hAnsi="Times New Roman"/>
          <w:sz w:val="24"/>
          <w:szCs w:val="24"/>
          <w:lang w:eastAsia="en-GB"/>
        </w:rPr>
        <w:t xml:space="preserve">such as </w:t>
      </w:r>
      <w:r w:rsidRPr="00D87BD6">
        <w:rPr>
          <w:rFonts w:ascii="Times New Roman" w:eastAsia="Times New Roman" w:hAnsi="Times New Roman"/>
          <w:sz w:val="24"/>
          <w:szCs w:val="24"/>
          <w:lang w:eastAsia="en-GB"/>
        </w:rPr>
        <w:t>brochure</w:t>
      </w:r>
      <w:r w:rsidR="00ED036B"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leaflet</w:t>
      </w:r>
      <w:r w:rsidR="00ED036B"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poster</w:t>
      </w:r>
      <w:r w:rsidR="002331A4"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 presentation</w:t>
      </w:r>
      <w:r w:rsidR="00ED036B" w:rsidRPr="00D87BD6">
        <w:rPr>
          <w:rFonts w:ascii="Times New Roman" w:eastAsia="Times New Roman" w:hAnsi="Times New Roman"/>
          <w:sz w:val="24"/>
          <w:szCs w:val="24"/>
          <w:lang w:eastAsia="en-GB"/>
        </w:rPr>
        <w:t>s</w:t>
      </w:r>
      <w:r w:rsidR="00DE140A"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etc.), shall indicate that the action has received funding from the Union and shall display the European </w:t>
      </w:r>
      <w:r w:rsidR="00852432" w:rsidRPr="00D87BD6">
        <w:rPr>
          <w:rFonts w:ascii="Times New Roman" w:eastAsia="Times New Roman" w:hAnsi="Times New Roman"/>
          <w:sz w:val="24"/>
          <w:szCs w:val="24"/>
          <w:lang w:eastAsia="en-GB"/>
        </w:rPr>
        <w:t xml:space="preserve">Union </w:t>
      </w:r>
      <w:r w:rsidR="00BF0BE4">
        <w:rPr>
          <w:rFonts w:ascii="Times New Roman" w:eastAsia="Times New Roman" w:hAnsi="Times New Roman"/>
          <w:sz w:val="24"/>
          <w:szCs w:val="24"/>
          <w:lang w:eastAsia="en-GB"/>
        </w:rPr>
        <w:t>emblem.</w:t>
      </w:r>
    </w:p>
    <w:p w:rsidR="00AD6CDD" w:rsidRPr="00D87BD6" w:rsidRDefault="00AD6CDD" w:rsidP="00D87BD6">
      <w:pPr>
        <w:widowControl w:val="0"/>
        <w:adjustRightInd w:val="0"/>
        <w:spacing w:after="0" w:line="240" w:lineRule="auto"/>
        <w:jc w:val="both"/>
        <w:rPr>
          <w:rFonts w:ascii="Times New Roman" w:eastAsia="Times New Roman" w:hAnsi="Times New Roman"/>
          <w:b/>
          <w:sz w:val="24"/>
          <w:szCs w:val="24"/>
          <w:lang w:eastAsia="en-GB"/>
        </w:rPr>
      </w:pPr>
    </w:p>
    <w:p w:rsidR="00AD6CDD" w:rsidRPr="00D87BD6" w:rsidRDefault="00227A82"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When displayed in association with another logo, the European </w:t>
      </w:r>
      <w:r w:rsidR="00644F8E" w:rsidRPr="00D87BD6">
        <w:rPr>
          <w:rFonts w:ascii="Times New Roman" w:eastAsia="Times New Roman" w:hAnsi="Times New Roman"/>
          <w:sz w:val="24"/>
          <w:szCs w:val="24"/>
          <w:lang w:eastAsia="en-GB"/>
        </w:rPr>
        <w:t xml:space="preserve">Union </w:t>
      </w:r>
      <w:r w:rsidRPr="00D87BD6">
        <w:rPr>
          <w:rFonts w:ascii="Times New Roman" w:eastAsia="Times New Roman" w:hAnsi="Times New Roman"/>
          <w:sz w:val="24"/>
          <w:szCs w:val="24"/>
          <w:lang w:eastAsia="en-GB"/>
        </w:rPr>
        <w:t>emblem mu</w:t>
      </w:r>
      <w:r w:rsidR="00BF0BE4">
        <w:rPr>
          <w:rFonts w:ascii="Times New Roman" w:eastAsia="Times New Roman" w:hAnsi="Times New Roman"/>
          <w:sz w:val="24"/>
          <w:szCs w:val="24"/>
          <w:lang w:eastAsia="en-GB"/>
        </w:rPr>
        <w:t>st have appropriate prominence.</w:t>
      </w:r>
    </w:p>
    <w:p w:rsidR="00AD6CDD" w:rsidRPr="00D87BD6" w:rsidRDefault="00AD6CDD" w:rsidP="00D87BD6">
      <w:pPr>
        <w:widowControl w:val="0"/>
        <w:adjustRightInd w:val="0"/>
        <w:spacing w:after="0" w:line="240" w:lineRule="auto"/>
        <w:jc w:val="both"/>
        <w:rPr>
          <w:rFonts w:ascii="Times New Roman" w:eastAsia="Times New Roman" w:hAnsi="Times New Roman"/>
          <w:sz w:val="24"/>
          <w:szCs w:val="24"/>
          <w:lang w:eastAsia="en-GB"/>
        </w:rPr>
      </w:pPr>
    </w:p>
    <w:p w:rsidR="000F63F5" w:rsidRPr="00D87BD6" w:rsidRDefault="00227A82"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obligation to display the European </w:t>
      </w:r>
      <w:r w:rsidR="00644F8E" w:rsidRPr="00D87BD6">
        <w:rPr>
          <w:rFonts w:ascii="Times New Roman" w:eastAsia="Times New Roman" w:hAnsi="Times New Roman"/>
          <w:sz w:val="24"/>
          <w:szCs w:val="24"/>
          <w:lang w:eastAsia="en-GB"/>
        </w:rPr>
        <w:t xml:space="preserve">Union </w:t>
      </w:r>
      <w:r w:rsidRPr="00D87BD6">
        <w:rPr>
          <w:rFonts w:ascii="Times New Roman" w:eastAsia="Times New Roman" w:hAnsi="Times New Roman"/>
          <w:sz w:val="24"/>
          <w:szCs w:val="24"/>
          <w:lang w:eastAsia="en-GB"/>
        </w:rPr>
        <w:t>emblem does not confer to the beneficiaries a right of exclusive use. The beneficiaries shall not appropriate</w:t>
      </w:r>
      <w:r w:rsidR="00AD6CDD"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the </w:t>
      </w:r>
      <w:r w:rsidR="000F63F5" w:rsidRPr="00D87BD6">
        <w:rPr>
          <w:rFonts w:ascii="Times New Roman" w:eastAsia="Times New Roman" w:hAnsi="Times New Roman"/>
          <w:sz w:val="24"/>
          <w:szCs w:val="24"/>
          <w:lang w:eastAsia="en-GB"/>
        </w:rPr>
        <w:t xml:space="preserve">European </w:t>
      </w:r>
      <w:r w:rsidR="00852432" w:rsidRPr="00D87BD6">
        <w:rPr>
          <w:rFonts w:ascii="Times New Roman" w:eastAsia="Times New Roman" w:hAnsi="Times New Roman"/>
          <w:sz w:val="24"/>
          <w:szCs w:val="24"/>
          <w:lang w:eastAsia="en-GB"/>
        </w:rPr>
        <w:t xml:space="preserve">Union </w:t>
      </w:r>
      <w:r w:rsidRPr="00D87BD6">
        <w:rPr>
          <w:rFonts w:ascii="Times New Roman" w:eastAsia="Times New Roman" w:hAnsi="Times New Roman"/>
          <w:sz w:val="24"/>
          <w:szCs w:val="24"/>
          <w:lang w:eastAsia="en-GB"/>
        </w:rPr>
        <w:t>emblem or any similar trademark or logo, either by regi</w:t>
      </w:r>
      <w:r w:rsidR="00BF0BE4">
        <w:rPr>
          <w:rFonts w:ascii="Times New Roman" w:eastAsia="Times New Roman" w:hAnsi="Times New Roman"/>
          <w:sz w:val="24"/>
          <w:szCs w:val="24"/>
          <w:lang w:eastAsia="en-GB"/>
        </w:rPr>
        <w:t>stration or by any other means.</w:t>
      </w:r>
    </w:p>
    <w:p w:rsidR="000F63F5" w:rsidRPr="00D87BD6" w:rsidRDefault="000F63F5" w:rsidP="00D87BD6">
      <w:pPr>
        <w:widowControl w:val="0"/>
        <w:adjustRightInd w:val="0"/>
        <w:spacing w:after="0" w:line="240" w:lineRule="auto"/>
        <w:jc w:val="both"/>
        <w:rPr>
          <w:rFonts w:ascii="Times New Roman" w:eastAsia="Times New Roman" w:hAnsi="Times New Roman"/>
          <w:sz w:val="24"/>
          <w:szCs w:val="24"/>
          <w:lang w:eastAsia="en-GB"/>
        </w:rPr>
      </w:pPr>
    </w:p>
    <w:p w:rsidR="00227A82" w:rsidRPr="00D87BD6" w:rsidRDefault="00227A82" w:rsidP="00D87BD6">
      <w:pPr>
        <w:widowControl w:val="0"/>
        <w:adjustRightInd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sz w:val="24"/>
          <w:szCs w:val="24"/>
          <w:lang w:eastAsia="en-GB"/>
        </w:rPr>
        <w:t>For the purposes of</w:t>
      </w:r>
      <w:r w:rsidR="00430C17" w:rsidRPr="00D87BD6">
        <w:rPr>
          <w:rFonts w:ascii="Times New Roman" w:eastAsia="Times New Roman" w:hAnsi="Times New Roman"/>
          <w:sz w:val="24"/>
          <w:szCs w:val="24"/>
          <w:lang w:eastAsia="en-GB"/>
        </w:rPr>
        <w:t xml:space="preserve"> th</w:t>
      </w:r>
      <w:r w:rsidR="001E308F" w:rsidRPr="00D87BD6">
        <w:rPr>
          <w:rFonts w:ascii="Times New Roman" w:eastAsia="Times New Roman" w:hAnsi="Times New Roman"/>
          <w:sz w:val="24"/>
          <w:szCs w:val="24"/>
          <w:lang w:eastAsia="en-GB"/>
        </w:rPr>
        <w:t>e</w:t>
      </w:r>
      <w:r w:rsidRPr="00D87BD6">
        <w:rPr>
          <w:rFonts w:ascii="Times New Roman" w:eastAsia="Times New Roman" w:hAnsi="Times New Roman"/>
          <w:sz w:val="24"/>
          <w:szCs w:val="24"/>
          <w:lang w:eastAsia="en-GB"/>
        </w:rPr>
        <w:t xml:space="preserve"> </w:t>
      </w:r>
      <w:r w:rsidR="001E308F" w:rsidRPr="00D87BD6">
        <w:rPr>
          <w:rFonts w:ascii="Times New Roman" w:eastAsia="Times New Roman" w:hAnsi="Times New Roman"/>
          <w:sz w:val="24"/>
          <w:szCs w:val="24"/>
          <w:lang w:eastAsia="en-GB"/>
        </w:rPr>
        <w:t>first, second and third sub</w:t>
      </w:r>
      <w:r w:rsidR="000F63F5" w:rsidRPr="00D87BD6">
        <w:rPr>
          <w:rFonts w:ascii="Times New Roman" w:eastAsia="Times New Roman" w:hAnsi="Times New Roman"/>
          <w:sz w:val="24"/>
          <w:szCs w:val="24"/>
          <w:lang w:eastAsia="en-GB"/>
        </w:rPr>
        <w:t>paragraph</w:t>
      </w:r>
      <w:r w:rsidR="001E308F" w:rsidRPr="00D87BD6">
        <w:rPr>
          <w:rFonts w:ascii="Times New Roman" w:eastAsia="Times New Roman" w:hAnsi="Times New Roman"/>
          <w:sz w:val="24"/>
          <w:szCs w:val="24"/>
          <w:lang w:eastAsia="en-GB"/>
        </w:rPr>
        <w:t>s</w:t>
      </w:r>
      <w:r w:rsidR="000F63F5"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and under the conditions specified therein</w:t>
      </w:r>
      <w:r w:rsidR="00644F8E"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the beneficiaries are exempted from the obligation to obtain prior permission from the </w:t>
      </w:r>
      <w:r w:rsidR="00961651">
        <w:rPr>
          <w:rFonts w:ascii="Times New Roman" w:eastAsia="Times New Roman" w:hAnsi="Times New Roman"/>
          <w:sz w:val="24"/>
          <w:szCs w:val="24"/>
          <w:lang w:eastAsia="en-GB"/>
        </w:rPr>
        <w:t>Agency</w:t>
      </w:r>
      <w:r w:rsidR="00961651"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to use the </w:t>
      </w:r>
      <w:r w:rsidR="000F63F5" w:rsidRPr="00D87BD6">
        <w:rPr>
          <w:rFonts w:ascii="Times New Roman" w:eastAsia="Times New Roman" w:hAnsi="Times New Roman"/>
          <w:sz w:val="24"/>
          <w:szCs w:val="24"/>
          <w:lang w:eastAsia="en-GB"/>
        </w:rPr>
        <w:t xml:space="preserve">European </w:t>
      </w:r>
      <w:r w:rsidR="00852432" w:rsidRPr="00D87BD6">
        <w:rPr>
          <w:rFonts w:ascii="Times New Roman" w:eastAsia="Times New Roman" w:hAnsi="Times New Roman"/>
          <w:sz w:val="24"/>
          <w:szCs w:val="24"/>
          <w:lang w:eastAsia="en-GB"/>
        </w:rPr>
        <w:t xml:space="preserve">Union </w:t>
      </w:r>
      <w:r w:rsidRPr="00D87BD6">
        <w:rPr>
          <w:rFonts w:ascii="Times New Roman" w:eastAsia="Times New Roman" w:hAnsi="Times New Roman"/>
          <w:sz w:val="24"/>
          <w:szCs w:val="24"/>
          <w:lang w:eastAsia="en-GB"/>
        </w:rPr>
        <w:t>emblem.</w:t>
      </w:r>
    </w:p>
    <w:p w:rsidR="00A321C2" w:rsidRPr="00D87BD6" w:rsidRDefault="00A321C2" w:rsidP="00D87BD6">
      <w:pPr>
        <w:widowControl w:val="0"/>
        <w:adjustRightInd w:val="0"/>
        <w:spacing w:after="0" w:line="240" w:lineRule="auto"/>
        <w:ind w:left="709" w:hanging="709"/>
        <w:jc w:val="both"/>
        <w:rPr>
          <w:rFonts w:ascii="Times New Roman" w:eastAsia="Times New Roman" w:hAnsi="Times New Roman"/>
          <w:b/>
          <w:sz w:val="24"/>
          <w:szCs w:val="24"/>
          <w:lang w:eastAsia="en-GB"/>
        </w:rPr>
      </w:pPr>
    </w:p>
    <w:p w:rsidR="00E9431B" w:rsidRPr="00D87BD6" w:rsidRDefault="00227A82" w:rsidP="00D87BD6">
      <w:pPr>
        <w:widowControl w:val="0"/>
        <w:adjustRightInd w:val="0"/>
        <w:spacing w:after="0" w:line="240" w:lineRule="auto"/>
        <w:ind w:left="709" w:hanging="709"/>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7</w:t>
      </w:r>
      <w:r w:rsidRPr="00D87BD6">
        <w:rPr>
          <w:rFonts w:ascii="Times New Roman" w:eastAsia="Times New Roman" w:hAnsi="Times New Roman"/>
          <w:b/>
          <w:sz w:val="24"/>
          <w:szCs w:val="24"/>
          <w:lang w:eastAsia="en-GB"/>
        </w:rPr>
        <w:t>.</w:t>
      </w:r>
      <w:r w:rsidR="00E9431B" w:rsidRPr="00D87BD6">
        <w:rPr>
          <w:rFonts w:ascii="Times New Roman" w:eastAsia="Times New Roman" w:hAnsi="Times New Roman"/>
          <w:b/>
          <w:sz w:val="24"/>
          <w:szCs w:val="24"/>
          <w:lang w:eastAsia="en-GB"/>
        </w:rPr>
        <w:t>2</w:t>
      </w:r>
      <w:r w:rsidR="00DE140A" w:rsidRPr="00D87BD6">
        <w:rPr>
          <w:rFonts w:ascii="Times New Roman" w:eastAsia="Times New Roman" w:hAnsi="Times New Roman"/>
          <w:b/>
          <w:sz w:val="24"/>
          <w:szCs w:val="24"/>
          <w:lang w:eastAsia="en-GB"/>
        </w:rPr>
        <w:tab/>
      </w:r>
      <w:r w:rsidR="002F08C4" w:rsidRPr="00D87BD6">
        <w:rPr>
          <w:rFonts w:ascii="Times New Roman" w:eastAsia="Times New Roman" w:hAnsi="Times New Roman"/>
          <w:b/>
          <w:sz w:val="24"/>
          <w:szCs w:val="24"/>
          <w:lang w:eastAsia="en-GB"/>
        </w:rPr>
        <w:t>D</w:t>
      </w:r>
      <w:r w:rsidR="00E9431B" w:rsidRPr="00D87BD6">
        <w:rPr>
          <w:rFonts w:ascii="Times New Roman" w:eastAsia="Times New Roman" w:hAnsi="Times New Roman"/>
          <w:b/>
          <w:sz w:val="24"/>
          <w:szCs w:val="24"/>
          <w:lang w:eastAsia="en-GB"/>
        </w:rPr>
        <w:t>isclaimer</w:t>
      </w:r>
      <w:r w:rsidR="002F08C4" w:rsidRPr="00D87BD6">
        <w:rPr>
          <w:rFonts w:ascii="Times New Roman" w:eastAsia="Times New Roman" w:hAnsi="Times New Roman"/>
          <w:b/>
          <w:sz w:val="24"/>
          <w:szCs w:val="24"/>
          <w:lang w:eastAsia="en-GB"/>
        </w:rPr>
        <w:t>s</w:t>
      </w:r>
      <w:r w:rsidR="00E9431B" w:rsidRPr="00D87BD6">
        <w:rPr>
          <w:rFonts w:ascii="Times New Roman" w:eastAsia="Times New Roman" w:hAnsi="Times New Roman"/>
          <w:b/>
          <w:sz w:val="24"/>
          <w:szCs w:val="24"/>
          <w:lang w:eastAsia="en-GB"/>
        </w:rPr>
        <w:t xml:space="preserve"> </w:t>
      </w:r>
      <w:r w:rsidR="008275A3" w:rsidRPr="00D87BD6">
        <w:rPr>
          <w:rFonts w:ascii="Times New Roman" w:eastAsia="Times New Roman" w:hAnsi="Times New Roman"/>
          <w:b/>
          <w:sz w:val="24"/>
          <w:szCs w:val="24"/>
          <w:lang w:eastAsia="en-GB"/>
        </w:rPr>
        <w:t xml:space="preserve">excluding </w:t>
      </w:r>
      <w:r w:rsidR="00961651">
        <w:rPr>
          <w:rFonts w:ascii="Times New Roman" w:eastAsia="Times New Roman" w:hAnsi="Times New Roman"/>
          <w:b/>
          <w:sz w:val="24"/>
          <w:szCs w:val="24"/>
          <w:lang w:eastAsia="en-GB"/>
        </w:rPr>
        <w:t>Agency</w:t>
      </w:r>
      <w:r w:rsidR="00961651" w:rsidRPr="00D87BD6">
        <w:rPr>
          <w:rFonts w:ascii="Times New Roman" w:eastAsia="Times New Roman" w:hAnsi="Times New Roman"/>
          <w:b/>
          <w:sz w:val="24"/>
          <w:szCs w:val="24"/>
          <w:lang w:eastAsia="en-GB"/>
        </w:rPr>
        <w:t xml:space="preserve"> </w:t>
      </w:r>
      <w:r w:rsidR="008275A3" w:rsidRPr="00D87BD6">
        <w:rPr>
          <w:rFonts w:ascii="Times New Roman" w:eastAsia="Times New Roman" w:hAnsi="Times New Roman"/>
          <w:b/>
          <w:sz w:val="24"/>
          <w:szCs w:val="24"/>
          <w:lang w:eastAsia="en-GB"/>
        </w:rPr>
        <w:t>responsibility</w:t>
      </w:r>
    </w:p>
    <w:p w:rsidR="00E9431B" w:rsidRPr="00D87BD6" w:rsidRDefault="00E9431B" w:rsidP="00D87BD6">
      <w:pPr>
        <w:widowControl w:val="0"/>
        <w:adjustRightInd w:val="0"/>
        <w:spacing w:after="0" w:line="240" w:lineRule="auto"/>
        <w:ind w:left="709" w:hanging="709"/>
        <w:jc w:val="both"/>
        <w:rPr>
          <w:rFonts w:ascii="Times New Roman" w:eastAsia="Times New Roman" w:hAnsi="Times New Roman"/>
          <w:b/>
          <w:sz w:val="24"/>
          <w:szCs w:val="24"/>
          <w:lang w:eastAsia="en-GB"/>
        </w:rPr>
      </w:pPr>
    </w:p>
    <w:p w:rsidR="00227A82" w:rsidRPr="00D87BD6" w:rsidRDefault="00227A82" w:rsidP="00D87BD6">
      <w:pPr>
        <w:widowControl w:val="0"/>
        <w:adjustRightInd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Any communication or publication </w:t>
      </w:r>
      <w:r w:rsidR="008275A3" w:rsidRPr="00D87BD6">
        <w:rPr>
          <w:rFonts w:ascii="Times New Roman" w:eastAsia="Times New Roman" w:hAnsi="Times New Roman"/>
          <w:sz w:val="24"/>
          <w:szCs w:val="24"/>
          <w:lang w:eastAsia="en-GB"/>
        </w:rPr>
        <w:t xml:space="preserve">related to the action, </w:t>
      </w:r>
      <w:r w:rsidRPr="00D87BD6">
        <w:rPr>
          <w:rFonts w:ascii="Times New Roman" w:eastAsia="Times New Roman" w:hAnsi="Times New Roman"/>
          <w:sz w:val="24"/>
          <w:szCs w:val="24"/>
          <w:lang w:eastAsia="en-GB"/>
        </w:rPr>
        <w:t xml:space="preserve">made by the beneficiaries </w:t>
      </w:r>
      <w:r w:rsidR="000D504C" w:rsidRPr="00D87BD6">
        <w:rPr>
          <w:rFonts w:ascii="Times New Roman" w:eastAsia="Times New Roman" w:hAnsi="Times New Roman"/>
          <w:sz w:val="24"/>
          <w:szCs w:val="24"/>
          <w:lang w:eastAsia="en-GB"/>
        </w:rPr>
        <w:t>jointly</w:t>
      </w:r>
      <w:r w:rsidR="00B83A01" w:rsidRPr="00D87BD6">
        <w:rPr>
          <w:rFonts w:ascii="Times New Roman" w:eastAsia="Times New Roman" w:hAnsi="Times New Roman"/>
          <w:sz w:val="24"/>
          <w:szCs w:val="24"/>
          <w:lang w:eastAsia="en-GB"/>
        </w:rPr>
        <w:t xml:space="preserve"> or individually</w:t>
      </w:r>
      <w:r w:rsidR="00B83A01" w:rsidRPr="00D87BD6" w:rsidDel="00B83A01">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in any form and </w:t>
      </w:r>
      <w:r w:rsidR="00242BD8" w:rsidRPr="00D87BD6">
        <w:rPr>
          <w:rFonts w:ascii="Times New Roman" w:eastAsia="Times New Roman" w:hAnsi="Times New Roman"/>
          <w:sz w:val="24"/>
          <w:szCs w:val="24"/>
          <w:lang w:eastAsia="en-GB"/>
        </w:rPr>
        <w:t xml:space="preserve">using any </w:t>
      </w:r>
      <w:r w:rsidR="00407B50" w:rsidRPr="00D87BD6">
        <w:rPr>
          <w:rFonts w:ascii="Times New Roman" w:eastAsia="Times New Roman" w:hAnsi="Times New Roman"/>
          <w:sz w:val="24"/>
          <w:szCs w:val="24"/>
          <w:lang w:eastAsia="en-GB"/>
        </w:rPr>
        <w:t>means</w:t>
      </w:r>
      <w:r w:rsidRPr="00D87BD6">
        <w:rPr>
          <w:rFonts w:ascii="Times New Roman" w:eastAsia="Times New Roman" w:hAnsi="Times New Roman"/>
          <w:sz w:val="24"/>
          <w:szCs w:val="24"/>
          <w:lang w:eastAsia="en-GB"/>
        </w:rPr>
        <w:t xml:space="preserve">, shall indicate that it reflects only the author's view and that the </w:t>
      </w:r>
      <w:r w:rsidR="00961651">
        <w:rPr>
          <w:rFonts w:ascii="Times New Roman" w:eastAsia="Times New Roman" w:hAnsi="Times New Roman"/>
          <w:sz w:val="24"/>
          <w:szCs w:val="24"/>
          <w:lang w:eastAsia="en-GB"/>
        </w:rPr>
        <w:t>Agency</w:t>
      </w:r>
      <w:r w:rsidR="00961651"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is not responsible for any use that may be made of the information </w:t>
      </w:r>
      <w:r w:rsidR="00242BD8" w:rsidRPr="00D87BD6">
        <w:rPr>
          <w:rFonts w:ascii="Times New Roman" w:eastAsia="Times New Roman" w:hAnsi="Times New Roman"/>
          <w:sz w:val="24"/>
          <w:szCs w:val="24"/>
          <w:lang w:eastAsia="en-GB"/>
        </w:rPr>
        <w:t xml:space="preserve">it </w:t>
      </w:r>
      <w:r w:rsidRPr="00D87BD6">
        <w:rPr>
          <w:rFonts w:ascii="Times New Roman" w:eastAsia="Times New Roman" w:hAnsi="Times New Roman"/>
          <w:sz w:val="24"/>
          <w:szCs w:val="24"/>
          <w:lang w:eastAsia="en-GB"/>
        </w:rPr>
        <w:t>contain</w:t>
      </w:r>
      <w:r w:rsidR="00242BD8" w:rsidRPr="00D87BD6">
        <w:rPr>
          <w:rFonts w:ascii="Times New Roman" w:eastAsia="Times New Roman" w:hAnsi="Times New Roman"/>
          <w:sz w:val="24"/>
          <w:szCs w:val="24"/>
          <w:lang w:eastAsia="en-GB"/>
        </w:rPr>
        <w:t>s</w:t>
      </w:r>
      <w:r w:rsidRPr="00D87BD6">
        <w:rPr>
          <w:rFonts w:ascii="Times New Roman" w:eastAsia="Times New Roman" w:hAnsi="Times New Roman"/>
          <w:sz w:val="24"/>
          <w:szCs w:val="24"/>
          <w:lang w:eastAsia="en-GB"/>
        </w:rPr>
        <w:t>.</w:t>
      </w:r>
    </w:p>
    <w:p w:rsidR="006919FC" w:rsidRDefault="006919FC" w:rsidP="00D87BD6">
      <w:pPr>
        <w:widowControl w:val="0"/>
        <w:adjustRightInd w:val="0"/>
        <w:spacing w:after="0" w:line="240" w:lineRule="auto"/>
        <w:ind w:left="709" w:hanging="709"/>
        <w:jc w:val="both"/>
        <w:rPr>
          <w:rFonts w:ascii="Times New Roman" w:eastAsia="Times New Roman" w:hAnsi="Times New Roman"/>
          <w:sz w:val="24"/>
          <w:szCs w:val="24"/>
          <w:lang w:eastAsia="en-GB"/>
        </w:rPr>
      </w:pPr>
    </w:p>
    <w:p w:rsidR="00C3338F" w:rsidRPr="00D87BD6" w:rsidRDefault="00796021" w:rsidP="00D87BD6">
      <w:pPr>
        <w:widowControl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9A29A1" w:rsidRPr="00D87BD6">
        <w:rPr>
          <w:rFonts w:ascii="Times New Roman" w:hAnsi="Times New Roman"/>
          <w:b/>
          <w:sz w:val="24"/>
          <w:szCs w:val="24"/>
        </w:rPr>
        <w:t>8</w:t>
      </w:r>
      <w:r w:rsidRPr="00D87BD6">
        <w:rPr>
          <w:rFonts w:ascii="Times New Roman" w:hAnsi="Times New Roman"/>
          <w:b/>
          <w:sz w:val="24"/>
          <w:szCs w:val="24"/>
        </w:rPr>
        <w:t xml:space="preserve"> </w:t>
      </w:r>
      <w:r w:rsidR="00AC50F9" w:rsidRPr="00D87BD6">
        <w:rPr>
          <w:rFonts w:ascii="Times New Roman" w:eastAsia="Times New Roman" w:hAnsi="Times New Roman"/>
          <w:b/>
          <w:sz w:val="24"/>
          <w:szCs w:val="24"/>
          <w:lang w:eastAsia="en-GB"/>
        </w:rPr>
        <w:t>–</w:t>
      </w:r>
      <w:r w:rsidR="00A7231B" w:rsidRPr="00D87BD6">
        <w:rPr>
          <w:rFonts w:ascii="Times New Roman" w:hAnsi="Times New Roman"/>
          <w:b/>
          <w:i/>
          <w:sz w:val="24"/>
          <w:szCs w:val="24"/>
        </w:rPr>
        <w:t xml:space="preserve"> </w:t>
      </w:r>
      <w:r w:rsidR="007E1FAD" w:rsidRPr="00D87BD6">
        <w:rPr>
          <w:rFonts w:ascii="Times New Roman" w:hAnsi="Times New Roman"/>
          <w:b/>
          <w:sz w:val="24"/>
          <w:szCs w:val="24"/>
        </w:rPr>
        <w:t xml:space="preserve">PRE-EXISTING RIGHTS </w:t>
      </w:r>
      <w:r w:rsidR="005A23ED" w:rsidRPr="00D87BD6">
        <w:rPr>
          <w:rFonts w:ascii="Times New Roman" w:hAnsi="Times New Roman"/>
          <w:b/>
          <w:sz w:val="24"/>
          <w:szCs w:val="24"/>
        </w:rPr>
        <w:t>AND</w:t>
      </w:r>
      <w:r w:rsidR="007E1FAD" w:rsidRPr="00D87BD6">
        <w:rPr>
          <w:rFonts w:ascii="Times New Roman" w:hAnsi="Times New Roman"/>
          <w:b/>
          <w:i/>
          <w:sz w:val="24"/>
          <w:szCs w:val="24"/>
        </w:rPr>
        <w:t xml:space="preserve"> </w:t>
      </w:r>
      <w:r w:rsidRPr="00D87BD6">
        <w:rPr>
          <w:rFonts w:ascii="Times New Roman" w:hAnsi="Times New Roman"/>
          <w:b/>
          <w:sz w:val="24"/>
          <w:szCs w:val="24"/>
        </w:rPr>
        <w:t>OWNERSHIP</w:t>
      </w:r>
      <w:r w:rsidR="00B928CD" w:rsidRPr="00D87BD6">
        <w:rPr>
          <w:rFonts w:ascii="Times New Roman" w:hAnsi="Times New Roman"/>
          <w:b/>
          <w:sz w:val="24"/>
          <w:szCs w:val="24"/>
        </w:rPr>
        <w:t xml:space="preserve"> </w:t>
      </w:r>
      <w:r w:rsidR="00242BD8" w:rsidRPr="00D87BD6">
        <w:rPr>
          <w:rFonts w:ascii="Times New Roman" w:hAnsi="Times New Roman"/>
          <w:b/>
          <w:sz w:val="24"/>
          <w:szCs w:val="24"/>
        </w:rPr>
        <w:t>AND</w:t>
      </w:r>
      <w:r w:rsidR="00B928CD" w:rsidRPr="00D87BD6">
        <w:rPr>
          <w:rFonts w:ascii="Times New Roman" w:hAnsi="Times New Roman"/>
          <w:b/>
          <w:sz w:val="24"/>
          <w:szCs w:val="24"/>
        </w:rPr>
        <w:t xml:space="preserve"> </w:t>
      </w:r>
      <w:r w:rsidRPr="00D87BD6">
        <w:rPr>
          <w:rFonts w:ascii="Times New Roman" w:hAnsi="Times New Roman"/>
          <w:b/>
          <w:sz w:val="24"/>
          <w:szCs w:val="24"/>
        </w:rPr>
        <w:t>USE OF THE RESULTS</w:t>
      </w:r>
      <w:r w:rsidR="008163AB" w:rsidRPr="00D87BD6">
        <w:rPr>
          <w:rFonts w:ascii="Times New Roman" w:hAnsi="Times New Roman"/>
          <w:b/>
          <w:sz w:val="24"/>
          <w:szCs w:val="24"/>
        </w:rPr>
        <w:t xml:space="preserve"> </w:t>
      </w:r>
      <w:r w:rsidR="007E1FAD" w:rsidRPr="00D87BD6">
        <w:rPr>
          <w:rFonts w:ascii="Times New Roman" w:hAnsi="Times New Roman"/>
          <w:b/>
          <w:sz w:val="24"/>
          <w:szCs w:val="24"/>
        </w:rPr>
        <w:t>(</w:t>
      </w:r>
      <w:r w:rsidR="008163AB" w:rsidRPr="00D87BD6">
        <w:rPr>
          <w:rFonts w:ascii="Times New Roman" w:hAnsi="Times New Roman"/>
          <w:b/>
          <w:sz w:val="24"/>
          <w:szCs w:val="24"/>
        </w:rPr>
        <w:t>INCLUDING</w:t>
      </w:r>
      <w:r w:rsidR="00B209CB" w:rsidRPr="00D87BD6">
        <w:rPr>
          <w:rFonts w:ascii="Times New Roman" w:hAnsi="Times New Roman"/>
          <w:b/>
          <w:sz w:val="24"/>
          <w:szCs w:val="24"/>
        </w:rPr>
        <w:t xml:space="preserve"> </w:t>
      </w:r>
      <w:r w:rsidR="008A7074" w:rsidRPr="00D87BD6">
        <w:rPr>
          <w:rFonts w:ascii="Times New Roman" w:hAnsi="Times New Roman"/>
          <w:b/>
          <w:sz w:val="24"/>
          <w:szCs w:val="24"/>
        </w:rPr>
        <w:t>INTELLECTUAL AND INDUSTRIAL PROPERTY RIGHTS</w:t>
      </w:r>
      <w:r w:rsidR="007E1FAD" w:rsidRPr="00D87BD6">
        <w:rPr>
          <w:rFonts w:ascii="Times New Roman" w:hAnsi="Times New Roman"/>
          <w:b/>
          <w:sz w:val="24"/>
          <w:szCs w:val="24"/>
        </w:rPr>
        <w:t>)</w:t>
      </w:r>
    </w:p>
    <w:p w:rsidR="00796021" w:rsidRPr="00D87BD6" w:rsidRDefault="00796021" w:rsidP="00D87BD6">
      <w:pPr>
        <w:widowControl w:val="0"/>
        <w:spacing w:after="0" w:line="240" w:lineRule="auto"/>
        <w:jc w:val="both"/>
        <w:rPr>
          <w:rFonts w:ascii="Times New Roman" w:hAnsi="Times New Roman"/>
          <w:b/>
          <w:sz w:val="24"/>
          <w:szCs w:val="24"/>
        </w:rPr>
      </w:pPr>
    </w:p>
    <w:p w:rsidR="008A7074" w:rsidRPr="00D87BD6" w:rsidRDefault="008A7074" w:rsidP="00D87BD6">
      <w:pPr>
        <w:widowControl w:val="0"/>
        <w:adjustRightInd w:val="0"/>
        <w:spacing w:after="0" w:line="240" w:lineRule="auto"/>
        <w:ind w:left="709" w:hanging="709"/>
        <w:jc w:val="both"/>
        <w:rPr>
          <w:rFonts w:ascii="Times New Roman" w:hAnsi="Times New Roman"/>
          <w:b/>
          <w:sz w:val="24"/>
          <w:szCs w:val="24"/>
        </w:rPr>
      </w:pPr>
      <w:r w:rsidRPr="00D87BD6">
        <w:rPr>
          <w:rFonts w:ascii="Times New Roman" w:hAnsi="Times New Roman"/>
          <w:b/>
          <w:sz w:val="24"/>
          <w:szCs w:val="24"/>
        </w:rPr>
        <w:t>II.8.1</w:t>
      </w:r>
      <w:r w:rsidRPr="00D87BD6">
        <w:rPr>
          <w:rFonts w:ascii="Times New Roman" w:hAnsi="Times New Roman"/>
          <w:b/>
          <w:sz w:val="24"/>
          <w:szCs w:val="24"/>
        </w:rPr>
        <w:tab/>
        <w:t xml:space="preserve">Ownership </w:t>
      </w:r>
      <w:r w:rsidR="009C3974" w:rsidRPr="00D87BD6">
        <w:rPr>
          <w:rFonts w:ascii="Times New Roman" w:hAnsi="Times New Roman"/>
          <w:b/>
          <w:sz w:val="24"/>
          <w:szCs w:val="24"/>
        </w:rPr>
        <w:t xml:space="preserve">of the results by </w:t>
      </w:r>
      <w:r w:rsidR="00BF0BE4">
        <w:rPr>
          <w:rFonts w:ascii="Times New Roman" w:hAnsi="Times New Roman"/>
          <w:b/>
          <w:sz w:val="24"/>
          <w:szCs w:val="24"/>
        </w:rPr>
        <w:t>the beneficiaries</w:t>
      </w:r>
    </w:p>
    <w:p w:rsidR="00C3338F" w:rsidRPr="00D87BD6" w:rsidRDefault="00C3338F" w:rsidP="00D87BD6">
      <w:pPr>
        <w:widowControl w:val="0"/>
        <w:adjustRightInd w:val="0"/>
        <w:spacing w:after="0" w:line="240" w:lineRule="auto"/>
        <w:ind w:left="709" w:hanging="709"/>
        <w:jc w:val="both"/>
        <w:rPr>
          <w:rFonts w:ascii="Times New Roman" w:hAnsi="Times New Roman"/>
          <w:b/>
          <w:sz w:val="24"/>
          <w:szCs w:val="24"/>
        </w:rPr>
      </w:pPr>
    </w:p>
    <w:p w:rsidR="00796021" w:rsidRPr="00D87BD6" w:rsidRDefault="00796021" w:rsidP="00D87BD6">
      <w:pPr>
        <w:widowControl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lastRenderedPageBreak/>
        <w:t>Unless stipulated otherwise in th</w:t>
      </w:r>
      <w:r w:rsidR="00E5094F"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xml:space="preserve">, ownership of the results of the action, including industrial </w:t>
      </w:r>
      <w:r w:rsidRPr="00D87BD6">
        <w:rPr>
          <w:rFonts w:ascii="Times New Roman" w:eastAsia="Times New Roman" w:hAnsi="Times New Roman"/>
          <w:sz w:val="24"/>
          <w:szCs w:val="24"/>
          <w:lang w:eastAsia="en-GB"/>
        </w:rPr>
        <w:t>and</w:t>
      </w:r>
      <w:r w:rsidRPr="00D87BD6">
        <w:rPr>
          <w:rFonts w:ascii="Times New Roman" w:hAnsi="Times New Roman"/>
          <w:sz w:val="24"/>
          <w:szCs w:val="24"/>
        </w:rPr>
        <w:t xml:space="preserve"> intellectual property rights, and of the reports and other documents relating to it, shall be vested in the beneficiaries.</w:t>
      </w:r>
    </w:p>
    <w:p w:rsidR="00B25031" w:rsidRPr="00D87BD6" w:rsidRDefault="00B25031" w:rsidP="00D87BD6">
      <w:pPr>
        <w:widowControl w:val="0"/>
        <w:adjustRightInd w:val="0"/>
        <w:spacing w:after="0" w:line="240" w:lineRule="auto"/>
        <w:ind w:left="709" w:hanging="709"/>
        <w:jc w:val="both"/>
        <w:rPr>
          <w:rFonts w:ascii="Times New Roman" w:hAnsi="Times New Roman"/>
          <w:sz w:val="24"/>
          <w:szCs w:val="24"/>
        </w:rPr>
      </w:pPr>
    </w:p>
    <w:p w:rsidR="00B25031" w:rsidRPr="00D87BD6" w:rsidRDefault="00B25031" w:rsidP="00D87BD6">
      <w:pPr>
        <w:widowControl w:val="0"/>
        <w:adjustRightInd w:val="0"/>
        <w:spacing w:after="0" w:line="240" w:lineRule="auto"/>
        <w:ind w:left="709" w:hanging="709"/>
        <w:jc w:val="both"/>
        <w:rPr>
          <w:rFonts w:ascii="Times New Roman" w:hAnsi="Times New Roman"/>
          <w:b/>
          <w:sz w:val="24"/>
          <w:szCs w:val="24"/>
        </w:rPr>
      </w:pPr>
      <w:r w:rsidRPr="00D87BD6">
        <w:rPr>
          <w:rFonts w:ascii="Times New Roman" w:hAnsi="Times New Roman"/>
          <w:b/>
          <w:sz w:val="24"/>
          <w:szCs w:val="24"/>
        </w:rPr>
        <w:t>II.8.</w:t>
      </w:r>
      <w:r w:rsidR="00EE010E" w:rsidRPr="00D87BD6">
        <w:rPr>
          <w:rFonts w:ascii="Times New Roman" w:hAnsi="Times New Roman"/>
          <w:b/>
          <w:sz w:val="24"/>
          <w:szCs w:val="24"/>
        </w:rPr>
        <w:t>2</w:t>
      </w:r>
      <w:r w:rsidRPr="00D87BD6">
        <w:rPr>
          <w:rFonts w:ascii="Times New Roman" w:hAnsi="Times New Roman"/>
          <w:b/>
          <w:sz w:val="24"/>
          <w:szCs w:val="24"/>
        </w:rPr>
        <w:tab/>
        <w:t xml:space="preserve">Pre-existing </w:t>
      </w:r>
      <w:r w:rsidR="00A8114C" w:rsidRPr="00D87BD6">
        <w:rPr>
          <w:rFonts w:ascii="Times New Roman" w:hAnsi="Times New Roman"/>
          <w:b/>
          <w:sz w:val="24"/>
          <w:szCs w:val="24"/>
        </w:rPr>
        <w:t xml:space="preserve">industrial and intellectual property </w:t>
      </w:r>
      <w:r w:rsidR="00BF0BE4">
        <w:rPr>
          <w:rFonts w:ascii="Times New Roman" w:hAnsi="Times New Roman"/>
          <w:b/>
          <w:sz w:val="24"/>
          <w:szCs w:val="24"/>
        </w:rPr>
        <w:t>rights</w:t>
      </w:r>
    </w:p>
    <w:p w:rsidR="00C3338F" w:rsidRPr="00D87BD6" w:rsidRDefault="00C3338F" w:rsidP="00D87BD6">
      <w:pPr>
        <w:widowControl w:val="0"/>
        <w:adjustRightInd w:val="0"/>
        <w:spacing w:after="0" w:line="240" w:lineRule="auto"/>
        <w:jc w:val="both"/>
        <w:rPr>
          <w:rFonts w:ascii="Times New Roman" w:hAnsi="Times New Roman"/>
          <w:sz w:val="24"/>
          <w:szCs w:val="24"/>
        </w:rPr>
      </w:pPr>
    </w:p>
    <w:p w:rsidR="00AC50F9" w:rsidRPr="00D87BD6" w:rsidRDefault="00B25031" w:rsidP="00D87BD6">
      <w:pPr>
        <w:widowControl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Where industrial and intellectual property rights, including rights of third parties, exist prior to the conclusion of th</w:t>
      </w:r>
      <w:r w:rsidR="008163AB"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xml:space="preserve">, the beneficiaries shall establish a list which shall specify all rights of ownership and use </w:t>
      </w:r>
      <w:r w:rsidR="005834F7" w:rsidRPr="00D87BD6">
        <w:rPr>
          <w:rFonts w:ascii="Times New Roman" w:hAnsi="Times New Roman"/>
          <w:sz w:val="24"/>
          <w:szCs w:val="24"/>
        </w:rPr>
        <w:t>of</w:t>
      </w:r>
      <w:r w:rsidRPr="00D87BD6">
        <w:rPr>
          <w:rFonts w:ascii="Times New Roman" w:hAnsi="Times New Roman"/>
          <w:sz w:val="24"/>
          <w:szCs w:val="24"/>
        </w:rPr>
        <w:t xml:space="preserve"> the pre-existing industrial and intellectual property rights and disclose it to the </w:t>
      </w:r>
      <w:r w:rsidR="00961651">
        <w:rPr>
          <w:rFonts w:ascii="Times New Roman" w:hAnsi="Times New Roman"/>
          <w:sz w:val="24"/>
          <w:szCs w:val="24"/>
        </w:rPr>
        <w:t>Agency</w:t>
      </w:r>
      <w:r w:rsidR="00961651" w:rsidRPr="00D87BD6">
        <w:rPr>
          <w:rFonts w:ascii="Times New Roman" w:hAnsi="Times New Roman"/>
          <w:sz w:val="24"/>
          <w:szCs w:val="24"/>
        </w:rPr>
        <w:t xml:space="preserve"> </w:t>
      </w:r>
      <w:r w:rsidRPr="00D87BD6">
        <w:rPr>
          <w:rFonts w:ascii="Times New Roman" w:hAnsi="Times New Roman"/>
          <w:sz w:val="24"/>
          <w:szCs w:val="24"/>
        </w:rPr>
        <w:t>at the latest before the commencement of implementation.</w:t>
      </w:r>
    </w:p>
    <w:p w:rsidR="00AC50F9" w:rsidRPr="00D87BD6" w:rsidRDefault="00AC50F9" w:rsidP="00D87BD6">
      <w:pPr>
        <w:widowControl w:val="0"/>
        <w:adjustRightInd w:val="0"/>
        <w:spacing w:after="0" w:line="240" w:lineRule="auto"/>
        <w:jc w:val="both"/>
        <w:rPr>
          <w:rFonts w:ascii="Times New Roman" w:hAnsi="Times New Roman"/>
          <w:sz w:val="24"/>
          <w:szCs w:val="24"/>
        </w:rPr>
      </w:pPr>
    </w:p>
    <w:p w:rsidR="00B25031" w:rsidRPr="00D87BD6" w:rsidRDefault="00B25031" w:rsidP="00D87BD6">
      <w:pPr>
        <w:widowControl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beneficiaries shall ensure that they or their affiliated entities have all the rights to use any pre-existing </w:t>
      </w:r>
      <w:r w:rsidR="00790F1E" w:rsidRPr="00D87BD6">
        <w:rPr>
          <w:rFonts w:ascii="Times New Roman" w:hAnsi="Times New Roman"/>
          <w:sz w:val="24"/>
          <w:szCs w:val="24"/>
        </w:rPr>
        <w:t xml:space="preserve">industrial and </w:t>
      </w:r>
      <w:r w:rsidRPr="00D87BD6">
        <w:rPr>
          <w:rFonts w:ascii="Times New Roman" w:hAnsi="Times New Roman"/>
          <w:sz w:val="24"/>
          <w:szCs w:val="24"/>
        </w:rPr>
        <w:t>intellectual property rights during the implementation of th</w:t>
      </w:r>
      <w:r w:rsidR="008163AB"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w:t>
      </w:r>
    </w:p>
    <w:p w:rsidR="00B1343F" w:rsidRPr="00D87BD6" w:rsidRDefault="00B1343F" w:rsidP="00D87BD6">
      <w:pPr>
        <w:widowControl w:val="0"/>
        <w:adjustRightInd w:val="0"/>
        <w:spacing w:after="0" w:line="240" w:lineRule="auto"/>
        <w:ind w:left="709" w:hanging="709"/>
        <w:jc w:val="both"/>
        <w:rPr>
          <w:rFonts w:ascii="Times New Roman" w:hAnsi="Times New Roman"/>
          <w:sz w:val="24"/>
          <w:szCs w:val="24"/>
        </w:rPr>
      </w:pPr>
    </w:p>
    <w:p w:rsidR="008A7074" w:rsidRPr="00D87BD6" w:rsidRDefault="00EE010E" w:rsidP="00D87BD6">
      <w:pPr>
        <w:widowControl w:val="0"/>
        <w:adjustRightInd w:val="0"/>
        <w:spacing w:after="0" w:line="240" w:lineRule="auto"/>
        <w:ind w:left="709" w:hanging="709"/>
        <w:jc w:val="both"/>
        <w:rPr>
          <w:rFonts w:ascii="Times New Roman" w:hAnsi="Times New Roman"/>
          <w:b/>
          <w:sz w:val="24"/>
          <w:szCs w:val="24"/>
        </w:rPr>
      </w:pPr>
      <w:r w:rsidRPr="00D87BD6">
        <w:rPr>
          <w:rFonts w:ascii="Times New Roman" w:hAnsi="Times New Roman"/>
          <w:b/>
          <w:sz w:val="24"/>
          <w:szCs w:val="24"/>
        </w:rPr>
        <w:t>II.8.3</w:t>
      </w:r>
      <w:r w:rsidR="008A7074" w:rsidRPr="00D87BD6">
        <w:rPr>
          <w:rFonts w:ascii="Times New Roman" w:hAnsi="Times New Roman"/>
          <w:b/>
          <w:sz w:val="24"/>
          <w:szCs w:val="24"/>
        </w:rPr>
        <w:tab/>
        <w:t>Rights of us</w:t>
      </w:r>
      <w:r w:rsidR="00B06E05" w:rsidRPr="00D87BD6">
        <w:rPr>
          <w:rFonts w:ascii="Times New Roman" w:hAnsi="Times New Roman"/>
          <w:b/>
          <w:sz w:val="24"/>
          <w:szCs w:val="24"/>
        </w:rPr>
        <w:t xml:space="preserve">e </w:t>
      </w:r>
      <w:r w:rsidR="009C3974" w:rsidRPr="00D87BD6">
        <w:rPr>
          <w:rFonts w:ascii="Times New Roman" w:hAnsi="Times New Roman"/>
          <w:b/>
          <w:sz w:val="24"/>
          <w:szCs w:val="24"/>
        </w:rPr>
        <w:t xml:space="preserve">of the results and </w:t>
      </w:r>
      <w:r w:rsidR="00851BD4" w:rsidRPr="00D87BD6">
        <w:rPr>
          <w:rFonts w:ascii="Times New Roman" w:hAnsi="Times New Roman"/>
          <w:b/>
          <w:sz w:val="24"/>
          <w:szCs w:val="24"/>
        </w:rPr>
        <w:t xml:space="preserve">of </w:t>
      </w:r>
      <w:r w:rsidR="009C3974" w:rsidRPr="00D87BD6">
        <w:rPr>
          <w:rFonts w:ascii="Times New Roman" w:hAnsi="Times New Roman"/>
          <w:b/>
          <w:sz w:val="24"/>
          <w:szCs w:val="24"/>
        </w:rPr>
        <w:t xml:space="preserve">pre-existing rights by </w:t>
      </w:r>
      <w:r w:rsidR="000659F7" w:rsidRPr="00D87BD6">
        <w:rPr>
          <w:rFonts w:ascii="Times New Roman" w:hAnsi="Times New Roman"/>
          <w:b/>
          <w:sz w:val="24"/>
          <w:szCs w:val="24"/>
        </w:rPr>
        <w:t xml:space="preserve">the </w:t>
      </w:r>
      <w:r w:rsidR="00EA03D7">
        <w:rPr>
          <w:rFonts w:ascii="Times New Roman" w:hAnsi="Times New Roman"/>
          <w:b/>
          <w:sz w:val="24"/>
          <w:szCs w:val="24"/>
        </w:rPr>
        <w:t>Agency</w:t>
      </w:r>
    </w:p>
    <w:p w:rsidR="00C3338F" w:rsidRPr="00D87BD6" w:rsidRDefault="00C3338F" w:rsidP="00D87BD6">
      <w:pPr>
        <w:widowControl w:val="0"/>
        <w:adjustRightInd w:val="0"/>
        <w:spacing w:after="0" w:line="240" w:lineRule="auto"/>
        <w:ind w:left="709" w:hanging="709"/>
        <w:jc w:val="both"/>
        <w:rPr>
          <w:rFonts w:ascii="Times New Roman" w:hAnsi="Times New Roman"/>
          <w:b/>
          <w:sz w:val="24"/>
          <w:szCs w:val="24"/>
        </w:rPr>
      </w:pPr>
    </w:p>
    <w:p w:rsidR="00790F1E" w:rsidRPr="00D87BD6" w:rsidRDefault="00796021" w:rsidP="00D87BD6">
      <w:pPr>
        <w:widowControl w:val="0"/>
        <w:adjustRightInd w:val="0"/>
        <w:spacing w:after="0" w:line="240" w:lineRule="auto"/>
        <w:jc w:val="both"/>
        <w:rPr>
          <w:rFonts w:ascii="Times New Roman" w:eastAsia="Times New Roman" w:hAnsi="Times New Roman"/>
          <w:i/>
          <w:sz w:val="24"/>
          <w:szCs w:val="24"/>
          <w:lang w:eastAsia="ko-KR"/>
        </w:rPr>
      </w:pPr>
      <w:r w:rsidRPr="00D87BD6">
        <w:rPr>
          <w:rFonts w:ascii="Times New Roman" w:hAnsi="Times New Roman"/>
          <w:sz w:val="24"/>
          <w:szCs w:val="24"/>
        </w:rPr>
        <w:t xml:space="preserve">Without prejudice </w:t>
      </w:r>
      <w:r w:rsidRPr="00490187">
        <w:rPr>
          <w:rFonts w:ascii="Times New Roman" w:hAnsi="Times New Roman"/>
          <w:sz w:val="24"/>
          <w:szCs w:val="24"/>
        </w:rPr>
        <w:t xml:space="preserve">to </w:t>
      </w:r>
      <w:r w:rsidR="00E95E1B" w:rsidRPr="00490187">
        <w:rPr>
          <w:rFonts w:ascii="Times New Roman" w:hAnsi="Times New Roman"/>
          <w:sz w:val="24"/>
          <w:szCs w:val="24"/>
        </w:rPr>
        <w:t>Articles II.1.1</w:t>
      </w:r>
      <w:r w:rsidR="001E308F" w:rsidRPr="00490187">
        <w:rPr>
          <w:rFonts w:ascii="Times New Roman" w:hAnsi="Times New Roman"/>
          <w:sz w:val="24"/>
          <w:szCs w:val="24"/>
        </w:rPr>
        <w:t>,</w:t>
      </w:r>
      <w:r w:rsidR="00E95E1B" w:rsidRPr="00490187">
        <w:rPr>
          <w:rFonts w:ascii="Times New Roman" w:hAnsi="Times New Roman"/>
          <w:sz w:val="24"/>
          <w:szCs w:val="24"/>
        </w:rPr>
        <w:t xml:space="preserve"> II.3</w:t>
      </w:r>
      <w:r w:rsidR="001E308F" w:rsidRPr="00490187">
        <w:rPr>
          <w:rFonts w:ascii="Times New Roman" w:hAnsi="Times New Roman"/>
          <w:sz w:val="24"/>
          <w:szCs w:val="24"/>
        </w:rPr>
        <w:t xml:space="preserve"> and II.8.1</w:t>
      </w:r>
      <w:r w:rsidRPr="00490187">
        <w:rPr>
          <w:rFonts w:ascii="Times New Roman" w:hAnsi="Times New Roman"/>
          <w:sz w:val="24"/>
          <w:szCs w:val="24"/>
        </w:rPr>
        <w:t>,</w:t>
      </w:r>
      <w:r w:rsidRPr="00D87BD6">
        <w:rPr>
          <w:rFonts w:ascii="Times New Roman" w:hAnsi="Times New Roman"/>
          <w:sz w:val="24"/>
          <w:szCs w:val="24"/>
        </w:rPr>
        <w:t xml:space="preserve"> the beneficiaries </w:t>
      </w:r>
      <w:r w:rsidRPr="00C2590A">
        <w:rPr>
          <w:rFonts w:ascii="Times New Roman" w:hAnsi="Times New Roman"/>
          <w:sz w:val="24"/>
          <w:szCs w:val="24"/>
        </w:rPr>
        <w:t xml:space="preserve">grant the </w:t>
      </w:r>
      <w:r w:rsidR="00EA03D7" w:rsidRPr="005331E4">
        <w:rPr>
          <w:rFonts w:ascii="Times New Roman" w:hAnsi="Times New Roman"/>
          <w:sz w:val="24"/>
          <w:szCs w:val="24"/>
        </w:rPr>
        <w:t>Agency</w:t>
      </w:r>
      <w:r w:rsidR="00EA03D7" w:rsidRPr="00916A50">
        <w:rPr>
          <w:rFonts w:ascii="Times New Roman" w:hAnsi="Times New Roman"/>
          <w:sz w:val="24"/>
          <w:szCs w:val="24"/>
        </w:rPr>
        <w:t xml:space="preserve"> </w:t>
      </w:r>
      <w:r w:rsidRPr="00A550C6">
        <w:rPr>
          <w:rFonts w:ascii="Times New Roman" w:hAnsi="Times New Roman"/>
          <w:sz w:val="24"/>
          <w:szCs w:val="24"/>
        </w:rPr>
        <w:t xml:space="preserve">the right to use </w:t>
      </w:r>
      <w:r w:rsidRPr="00DB5A78">
        <w:rPr>
          <w:rFonts w:ascii="Times New Roman" w:eastAsia="Times New Roman" w:hAnsi="Times New Roman"/>
          <w:sz w:val="24"/>
          <w:szCs w:val="24"/>
          <w:lang w:eastAsia="en-GB"/>
        </w:rPr>
        <w:t>the</w:t>
      </w:r>
      <w:r w:rsidRPr="00F57030">
        <w:rPr>
          <w:rFonts w:ascii="Times New Roman" w:hAnsi="Times New Roman"/>
          <w:sz w:val="24"/>
          <w:szCs w:val="24"/>
        </w:rPr>
        <w:t xml:space="preserve"> results of the action</w:t>
      </w:r>
      <w:r w:rsidR="006E0264" w:rsidRPr="00361E6C">
        <w:rPr>
          <w:rFonts w:ascii="Times New Roman" w:hAnsi="Times New Roman"/>
          <w:sz w:val="24"/>
          <w:szCs w:val="24"/>
        </w:rPr>
        <w:t xml:space="preserve"> for the </w:t>
      </w:r>
      <w:r w:rsidR="00466965" w:rsidRPr="00361E6C">
        <w:rPr>
          <w:rFonts w:ascii="Times New Roman" w:hAnsi="Times New Roman"/>
          <w:sz w:val="24"/>
          <w:szCs w:val="24"/>
        </w:rPr>
        <w:t>following purposes</w:t>
      </w:r>
      <w:r w:rsidR="00790F1E" w:rsidRPr="0058449F">
        <w:rPr>
          <w:rFonts w:ascii="Times New Roman" w:hAnsi="Times New Roman"/>
          <w:sz w:val="24"/>
          <w:szCs w:val="24"/>
        </w:rPr>
        <w:t>:</w:t>
      </w:r>
    </w:p>
    <w:p w:rsidR="00C3338F" w:rsidRPr="00D87BD6" w:rsidRDefault="00C3338F" w:rsidP="00D87BD6">
      <w:pPr>
        <w:widowControl w:val="0"/>
        <w:adjustRightInd w:val="0"/>
        <w:spacing w:after="0" w:line="240" w:lineRule="auto"/>
        <w:jc w:val="both"/>
        <w:rPr>
          <w:rFonts w:ascii="Times New Roman" w:hAnsi="Times New Roman"/>
          <w:sz w:val="24"/>
          <w:szCs w:val="24"/>
        </w:rPr>
      </w:pPr>
    </w:p>
    <w:p w:rsidR="00593C18" w:rsidRPr="00D87BD6" w:rsidRDefault="00790F1E" w:rsidP="00D87BD6">
      <w:pPr>
        <w:widowControl w:val="0"/>
        <w:adjustRightInd w:val="0"/>
        <w:spacing w:after="0" w:line="240" w:lineRule="auto"/>
        <w:ind w:left="567" w:hanging="567"/>
        <w:jc w:val="both"/>
        <w:rPr>
          <w:rFonts w:ascii="Times New Roman" w:eastAsia="Times New Roman" w:hAnsi="Times New Roman"/>
          <w:sz w:val="24"/>
          <w:szCs w:val="24"/>
          <w:lang w:eastAsia="ko-KR"/>
        </w:rPr>
      </w:pPr>
      <w:r w:rsidRPr="00D87BD6">
        <w:rPr>
          <w:rFonts w:ascii="Times New Roman" w:hAnsi="Times New Roman"/>
          <w:sz w:val="24"/>
          <w:szCs w:val="24"/>
        </w:rPr>
        <w:t>(a)</w:t>
      </w:r>
      <w:r w:rsidR="00C3338F" w:rsidRPr="00D87BD6">
        <w:rPr>
          <w:rFonts w:ascii="Times New Roman" w:eastAsia="Times New Roman" w:hAnsi="Times New Roman"/>
          <w:sz w:val="24"/>
          <w:szCs w:val="24"/>
          <w:lang w:eastAsia="ko-KR"/>
        </w:rPr>
        <w:tab/>
      </w:r>
      <w:r w:rsidR="00C92FE4" w:rsidRPr="00D87BD6">
        <w:rPr>
          <w:rFonts w:ascii="Times New Roman" w:eastAsia="Times New Roman" w:hAnsi="Times New Roman"/>
          <w:sz w:val="24"/>
          <w:szCs w:val="24"/>
          <w:lang w:eastAsia="ko-KR"/>
        </w:rPr>
        <w:t xml:space="preserve">use for its own purposes, </w:t>
      </w:r>
      <w:r w:rsidR="000500BF" w:rsidRPr="00D87BD6">
        <w:rPr>
          <w:rFonts w:ascii="Times New Roman" w:eastAsia="Times New Roman" w:hAnsi="Times New Roman"/>
          <w:sz w:val="24"/>
          <w:szCs w:val="24"/>
          <w:lang w:eastAsia="ko-KR"/>
        </w:rPr>
        <w:t xml:space="preserve">and </w:t>
      </w:r>
      <w:r w:rsidR="00C92FE4" w:rsidRPr="00D87BD6">
        <w:rPr>
          <w:rFonts w:ascii="Times New Roman" w:eastAsia="Times New Roman" w:hAnsi="Times New Roman"/>
          <w:sz w:val="24"/>
          <w:szCs w:val="24"/>
          <w:lang w:eastAsia="ko-KR"/>
        </w:rPr>
        <w:t>in particular</w:t>
      </w:r>
      <w:r w:rsidR="000500BF" w:rsidRPr="00D87BD6">
        <w:rPr>
          <w:rFonts w:ascii="Times New Roman" w:eastAsia="Times New Roman" w:hAnsi="Times New Roman"/>
          <w:sz w:val="24"/>
          <w:szCs w:val="24"/>
          <w:lang w:eastAsia="ko-KR"/>
        </w:rPr>
        <w:t>,</w:t>
      </w:r>
      <w:r w:rsidR="00593C18" w:rsidRPr="00D87BD6">
        <w:rPr>
          <w:rFonts w:ascii="Times New Roman" w:eastAsia="Times New Roman" w:hAnsi="Times New Roman"/>
          <w:sz w:val="24"/>
          <w:szCs w:val="24"/>
          <w:lang w:eastAsia="ko-KR"/>
        </w:rPr>
        <w:t xml:space="preserve"> making available to persons</w:t>
      </w:r>
      <w:r w:rsidR="003D766E" w:rsidRPr="00D87BD6">
        <w:rPr>
          <w:rFonts w:ascii="Times New Roman" w:eastAsia="Times New Roman" w:hAnsi="Times New Roman"/>
          <w:sz w:val="24"/>
          <w:szCs w:val="24"/>
          <w:lang w:eastAsia="ko-KR"/>
        </w:rPr>
        <w:t xml:space="preserve"> </w:t>
      </w:r>
      <w:r w:rsidR="00593C18" w:rsidRPr="00D87BD6">
        <w:rPr>
          <w:rFonts w:ascii="Times New Roman" w:eastAsia="Times New Roman" w:hAnsi="Times New Roman"/>
          <w:sz w:val="24"/>
          <w:szCs w:val="24"/>
          <w:lang w:eastAsia="ko-KR"/>
        </w:rPr>
        <w:t xml:space="preserve">working for the </w:t>
      </w:r>
      <w:r w:rsidR="00961651">
        <w:rPr>
          <w:rFonts w:ascii="Times New Roman" w:eastAsia="Times New Roman" w:hAnsi="Times New Roman"/>
          <w:sz w:val="24"/>
          <w:szCs w:val="24"/>
          <w:lang w:eastAsia="ko-KR"/>
        </w:rPr>
        <w:t>Agency</w:t>
      </w:r>
      <w:r w:rsidR="00593C18" w:rsidRPr="00D87BD6">
        <w:rPr>
          <w:rFonts w:ascii="Times New Roman" w:eastAsia="Times New Roman" w:hAnsi="Times New Roman"/>
          <w:sz w:val="24"/>
          <w:szCs w:val="24"/>
          <w:lang w:eastAsia="ko-KR"/>
        </w:rPr>
        <w:t xml:space="preserve">, Union institutions, </w:t>
      </w:r>
      <w:r w:rsidR="00EA03D7">
        <w:rPr>
          <w:rFonts w:ascii="Times New Roman" w:eastAsia="Times New Roman" w:hAnsi="Times New Roman"/>
          <w:sz w:val="24"/>
          <w:szCs w:val="24"/>
          <w:lang w:eastAsia="ko-KR"/>
        </w:rPr>
        <w:t xml:space="preserve">other Union </w:t>
      </w:r>
      <w:r w:rsidR="00593C18" w:rsidRPr="00D87BD6">
        <w:rPr>
          <w:rFonts w:ascii="Times New Roman" w:eastAsia="Times New Roman" w:hAnsi="Times New Roman"/>
          <w:sz w:val="24"/>
          <w:szCs w:val="24"/>
          <w:lang w:eastAsia="ko-KR"/>
        </w:rPr>
        <w:t xml:space="preserve">agencies and bodies and to Member </w:t>
      </w:r>
      <w:r w:rsidR="00C92FE4" w:rsidRPr="00D87BD6">
        <w:rPr>
          <w:rFonts w:ascii="Times New Roman" w:eastAsia="Times New Roman" w:hAnsi="Times New Roman"/>
          <w:sz w:val="24"/>
          <w:szCs w:val="24"/>
          <w:lang w:eastAsia="ko-KR"/>
        </w:rPr>
        <w:t>States'</w:t>
      </w:r>
      <w:r w:rsidR="00593C18" w:rsidRPr="00D87BD6">
        <w:rPr>
          <w:rFonts w:ascii="Times New Roman" w:eastAsia="Times New Roman" w:hAnsi="Times New Roman"/>
          <w:sz w:val="24"/>
          <w:szCs w:val="24"/>
          <w:lang w:eastAsia="ko-KR"/>
        </w:rPr>
        <w:t xml:space="preserve"> institutions</w:t>
      </w:r>
      <w:r w:rsidR="000500BF" w:rsidRPr="00D87BD6">
        <w:rPr>
          <w:rFonts w:ascii="Times New Roman" w:eastAsia="Times New Roman" w:hAnsi="Times New Roman"/>
          <w:sz w:val="24"/>
          <w:szCs w:val="24"/>
          <w:lang w:eastAsia="ko-KR"/>
        </w:rPr>
        <w:t>,</w:t>
      </w:r>
      <w:r w:rsidR="00C92FE4" w:rsidRPr="00D87BD6">
        <w:rPr>
          <w:rFonts w:ascii="Times New Roman" w:eastAsia="Times New Roman" w:hAnsi="Times New Roman"/>
          <w:sz w:val="24"/>
          <w:szCs w:val="24"/>
          <w:lang w:eastAsia="ko-KR"/>
        </w:rPr>
        <w:t xml:space="preserve"> as well as copying and reproducing in whole or in part and in unlimited number of copies</w:t>
      </w:r>
      <w:r w:rsidR="00593C18" w:rsidRPr="00D87BD6">
        <w:rPr>
          <w:rFonts w:ascii="Times New Roman" w:eastAsia="Times New Roman" w:hAnsi="Times New Roman"/>
          <w:sz w:val="24"/>
          <w:szCs w:val="24"/>
          <w:lang w:eastAsia="ko-KR"/>
        </w:rPr>
        <w:t>;</w:t>
      </w:r>
    </w:p>
    <w:p w:rsidR="00C3338F" w:rsidRPr="00D87BD6" w:rsidRDefault="00C3338F" w:rsidP="00D87BD6">
      <w:pPr>
        <w:widowControl w:val="0"/>
        <w:adjustRightInd w:val="0"/>
        <w:spacing w:after="0" w:line="240" w:lineRule="auto"/>
        <w:ind w:left="567" w:hanging="567"/>
        <w:jc w:val="both"/>
        <w:rPr>
          <w:rFonts w:ascii="Times New Roman" w:eastAsia="Times New Roman" w:hAnsi="Times New Roman"/>
          <w:sz w:val="24"/>
          <w:szCs w:val="24"/>
          <w:lang w:eastAsia="ko-KR"/>
        </w:rPr>
      </w:pPr>
    </w:p>
    <w:p w:rsidR="00C92FE4" w:rsidRPr="00D87BD6" w:rsidRDefault="00AA015F" w:rsidP="00D87BD6">
      <w:pPr>
        <w:widowControl w:val="0"/>
        <w:adjustRightInd w:val="0"/>
        <w:spacing w:after="0" w:line="240" w:lineRule="auto"/>
        <w:ind w:left="567" w:hanging="567"/>
        <w:jc w:val="both"/>
        <w:rPr>
          <w:rFonts w:ascii="Times New Roman" w:eastAsia="Times New Roman" w:hAnsi="Times New Roman"/>
          <w:sz w:val="24"/>
          <w:szCs w:val="24"/>
          <w:lang w:eastAsia="ko-KR"/>
        </w:rPr>
      </w:pPr>
      <w:r w:rsidRPr="00D87BD6">
        <w:rPr>
          <w:rFonts w:ascii="Times New Roman" w:hAnsi="Times New Roman"/>
          <w:sz w:val="24"/>
          <w:szCs w:val="24"/>
        </w:rPr>
        <w:t>(b)</w:t>
      </w:r>
      <w:r w:rsidR="00C3338F" w:rsidRPr="00D87BD6">
        <w:rPr>
          <w:rFonts w:ascii="Times New Roman" w:hAnsi="Times New Roman"/>
          <w:sz w:val="24"/>
          <w:szCs w:val="24"/>
        </w:rPr>
        <w:tab/>
      </w:r>
      <w:r w:rsidR="00C92FE4" w:rsidRPr="00D87BD6">
        <w:rPr>
          <w:rFonts w:ascii="Times New Roman" w:hAnsi="Times New Roman"/>
          <w:sz w:val="24"/>
          <w:szCs w:val="24"/>
        </w:rPr>
        <w:t>distribution to the public,</w:t>
      </w:r>
      <w:r w:rsidR="000500BF" w:rsidRPr="00D87BD6">
        <w:rPr>
          <w:rFonts w:ascii="Times New Roman" w:hAnsi="Times New Roman"/>
          <w:sz w:val="24"/>
          <w:szCs w:val="24"/>
        </w:rPr>
        <w:t xml:space="preserve"> and</w:t>
      </w:r>
      <w:r w:rsidR="00C92FE4" w:rsidRPr="00D87BD6">
        <w:rPr>
          <w:rFonts w:ascii="Times New Roman" w:hAnsi="Times New Roman"/>
          <w:sz w:val="24"/>
          <w:szCs w:val="24"/>
        </w:rPr>
        <w:t xml:space="preserve"> in particular</w:t>
      </w:r>
      <w:r w:rsidR="000500BF" w:rsidRPr="00D87BD6">
        <w:rPr>
          <w:rFonts w:ascii="Times New Roman" w:hAnsi="Times New Roman"/>
          <w:sz w:val="24"/>
          <w:szCs w:val="24"/>
        </w:rPr>
        <w:t>,</w:t>
      </w:r>
      <w:r w:rsidR="00C92FE4" w:rsidRPr="00D87BD6">
        <w:rPr>
          <w:rFonts w:ascii="Times New Roman" w:hAnsi="Times New Roman"/>
          <w:sz w:val="24"/>
          <w:szCs w:val="24"/>
        </w:rPr>
        <w:t xml:space="preserve"> </w:t>
      </w:r>
      <w:r w:rsidR="00790F1E" w:rsidRPr="00D87BD6">
        <w:rPr>
          <w:rFonts w:ascii="Times New Roman" w:eastAsia="Times New Roman" w:hAnsi="Times New Roman"/>
          <w:sz w:val="24"/>
          <w:szCs w:val="24"/>
          <w:lang w:eastAsia="ko-KR"/>
        </w:rPr>
        <w:t>publi</w:t>
      </w:r>
      <w:r w:rsidR="006E0264" w:rsidRPr="00D87BD6">
        <w:rPr>
          <w:rFonts w:ascii="Times New Roman" w:eastAsia="Times New Roman" w:hAnsi="Times New Roman"/>
          <w:sz w:val="24"/>
          <w:szCs w:val="24"/>
          <w:lang w:eastAsia="ko-KR"/>
        </w:rPr>
        <w:t xml:space="preserve">cation </w:t>
      </w:r>
      <w:r w:rsidR="00790F1E" w:rsidRPr="00D87BD6">
        <w:rPr>
          <w:rFonts w:ascii="Times New Roman" w:eastAsia="Times New Roman" w:hAnsi="Times New Roman"/>
          <w:sz w:val="24"/>
          <w:szCs w:val="24"/>
          <w:lang w:eastAsia="ko-KR"/>
        </w:rPr>
        <w:t>in hard copies and in electronic or digital format</w:t>
      </w:r>
      <w:r w:rsidR="00C92FE4" w:rsidRPr="00D87BD6">
        <w:rPr>
          <w:rFonts w:ascii="Times New Roman" w:eastAsia="Times New Roman" w:hAnsi="Times New Roman"/>
          <w:sz w:val="24"/>
          <w:szCs w:val="24"/>
          <w:lang w:eastAsia="ko-KR"/>
        </w:rPr>
        <w:t xml:space="preserve">, </w:t>
      </w:r>
      <w:r w:rsidR="00790F1E" w:rsidRPr="00D87BD6">
        <w:rPr>
          <w:rFonts w:ascii="Times New Roman" w:eastAsia="Times New Roman" w:hAnsi="Times New Roman"/>
          <w:sz w:val="24"/>
          <w:szCs w:val="24"/>
          <w:lang w:eastAsia="ko-KR"/>
        </w:rPr>
        <w:t>publi</w:t>
      </w:r>
      <w:r w:rsidR="006E0264" w:rsidRPr="00D87BD6">
        <w:rPr>
          <w:rFonts w:ascii="Times New Roman" w:eastAsia="Times New Roman" w:hAnsi="Times New Roman"/>
          <w:sz w:val="24"/>
          <w:szCs w:val="24"/>
          <w:lang w:eastAsia="ko-KR"/>
        </w:rPr>
        <w:t xml:space="preserve">cation </w:t>
      </w:r>
      <w:r w:rsidR="00790F1E" w:rsidRPr="00D87BD6">
        <w:rPr>
          <w:rFonts w:ascii="Times New Roman" w:eastAsia="Times New Roman" w:hAnsi="Times New Roman"/>
          <w:sz w:val="24"/>
          <w:szCs w:val="24"/>
          <w:lang w:eastAsia="ko-KR"/>
        </w:rPr>
        <w:t xml:space="preserve">on the internet, including </w:t>
      </w:r>
      <w:r w:rsidR="00790F1E" w:rsidRPr="00D87BD6">
        <w:rPr>
          <w:rFonts w:ascii="Times New Roman" w:hAnsi="Times New Roman"/>
          <w:sz w:val="24"/>
          <w:szCs w:val="24"/>
        </w:rPr>
        <w:t>on the Europa website,</w:t>
      </w:r>
      <w:r w:rsidR="00790F1E" w:rsidRPr="00D87BD6">
        <w:rPr>
          <w:rFonts w:ascii="Times New Roman" w:eastAsia="Times New Roman" w:hAnsi="Times New Roman"/>
          <w:sz w:val="24"/>
          <w:szCs w:val="24"/>
          <w:lang w:eastAsia="ko-KR"/>
        </w:rPr>
        <w:t xml:space="preserve"> as a downloadable or non-downloadable file</w:t>
      </w:r>
      <w:r w:rsidR="00C92FE4" w:rsidRPr="00D87BD6">
        <w:rPr>
          <w:rFonts w:ascii="Times New Roman" w:eastAsia="Times New Roman" w:hAnsi="Times New Roman"/>
          <w:sz w:val="24"/>
          <w:szCs w:val="24"/>
          <w:lang w:eastAsia="ko-KR"/>
        </w:rPr>
        <w:t>,</w:t>
      </w:r>
      <w:r w:rsidR="00790F1E" w:rsidRPr="00D87BD6">
        <w:rPr>
          <w:rFonts w:ascii="Times New Roman" w:eastAsia="Times New Roman" w:hAnsi="Times New Roman"/>
          <w:sz w:val="24"/>
          <w:szCs w:val="24"/>
          <w:lang w:eastAsia="ko-KR"/>
        </w:rPr>
        <w:t xml:space="preserve"> broadcast</w:t>
      </w:r>
      <w:r w:rsidR="006E0264" w:rsidRPr="00D87BD6">
        <w:rPr>
          <w:rFonts w:ascii="Times New Roman" w:eastAsia="Times New Roman" w:hAnsi="Times New Roman"/>
          <w:sz w:val="24"/>
          <w:szCs w:val="24"/>
          <w:lang w:eastAsia="ko-KR"/>
        </w:rPr>
        <w:t xml:space="preserve">ing </w:t>
      </w:r>
      <w:r w:rsidR="00790F1E" w:rsidRPr="00D87BD6">
        <w:rPr>
          <w:rFonts w:ascii="Times New Roman" w:eastAsia="Times New Roman" w:hAnsi="Times New Roman"/>
          <w:sz w:val="24"/>
          <w:szCs w:val="24"/>
          <w:lang w:eastAsia="ko-KR"/>
        </w:rPr>
        <w:t>by any k</w:t>
      </w:r>
      <w:r w:rsidR="006E0264" w:rsidRPr="00D87BD6">
        <w:rPr>
          <w:rFonts w:ascii="Times New Roman" w:eastAsia="Times New Roman" w:hAnsi="Times New Roman"/>
          <w:sz w:val="24"/>
          <w:szCs w:val="24"/>
          <w:lang w:eastAsia="ko-KR"/>
        </w:rPr>
        <w:t>ind of technique of tr</w:t>
      </w:r>
      <w:r w:rsidR="00C92FE4" w:rsidRPr="00D87BD6">
        <w:rPr>
          <w:rFonts w:ascii="Times New Roman" w:eastAsia="Times New Roman" w:hAnsi="Times New Roman"/>
          <w:sz w:val="24"/>
          <w:szCs w:val="24"/>
          <w:lang w:eastAsia="ko-KR"/>
        </w:rPr>
        <w:t xml:space="preserve">ansmission, </w:t>
      </w:r>
      <w:r w:rsidR="006E0264" w:rsidRPr="00D87BD6">
        <w:rPr>
          <w:rFonts w:ascii="Times New Roman" w:eastAsia="Times New Roman" w:hAnsi="Times New Roman"/>
          <w:sz w:val="24"/>
          <w:szCs w:val="24"/>
          <w:lang w:eastAsia="ko-KR"/>
        </w:rPr>
        <w:t>public display or presentation</w:t>
      </w:r>
      <w:r w:rsidR="00C92FE4" w:rsidRPr="00D87BD6">
        <w:rPr>
          <w:rFonts w:ascii="Times New Roman" w:eastAsia="Times New Roman" w:hAnsi="Times New Roman"/>
          <w:sz w:val="24"/>
          <w:szCs w:val="24"/>
          <w:lang w:eastAsia="ko-KR"/>
        </w:rPr>
        <w:t xml:space="preserve">, </w:t>
      </w:r>
      <w:r w:rsidR="00790F1E" w:rsidRPr="00D87BD6">
        <w:rPr>
          <w:rFonts w:ascii="Times New Roman" w:eastAsia="Times New Roman" w:hAnsi="Times New Roman"/>
          <w:sz w:val="24"/>
          <w:szCs w:val="24"/>
          <w:lang w:eastAsia="ko-KR"/>
        </w:rPr>
        <w:t>communicat</w:t>
      </w:r>
      <w:r w:rsidR="006E0264" w:rsidRPr="00D87BD6">
        <w:rPr>
          <w:rFonts w:ascii="Times New Roman" w:eastAsia="Times New Roman" w:hAnsi="Times New Roman"/>
          <w:sz w:val="24"/>
          <w:szCs w:val="24"/>
          <w:lang w:eastAsia="ko-KR"/>
        </w:rPr>
        <w:t xml:space="preserve">ion </w:t>
      </w:r>
      <w:r w:rsidR="00790F1E" w:rsidRPr="00D87BD6">
        <w:rPr>
          <w:rFonts w:ascii="Times New Roman" w:eastAsia="Times New Roman" w:hAnsi="Times New Roman"/>
          <w:sz w:val="24"/>
          <w:szCs w:val="24"/>
          <w:lang w:eastAsia="ko-KR"/>
        </w:rPr>
        <w:t>through press information services</w:t>
      </w:r>
      <w:r w:rsidR="00C92FE4" w:rsidRPr="00D87BD6">
        <w:rPr>
          <w:rFonts w:ascii="Times New Roman" w:eastAsia="Times New Roman" w:hAnsi="Times New Roman"/>
          <w:sz w:val="24"/>
          <w:szCs w:val="24"/>
          <w:lang w:eastAsia="ko-KR"/>
        </w:rPr>
        <w:t xml:space="preserve">, </w:t>
      </w:r>
      <w:r w:rsidR="00790F1E" w:rsidRPr="00D87BD6">
        <w:rPr>
          <w:rFonts w:ascii="Times New Roman" w:eastAsia="Times New Roman" w:hAnsi="Times New Roman"/>
          <w:sz w:val="24"/>
          <w:szCs w:val="24"/>
          <w:lang w:eastAsia="ko-KR"/>
        </w:rPr>
        <w:t>inclu</w:t>
      </w:r>
      <w:r w:rsidR="006E0264" w:rsidRPr="00D87BD6">
        <w:rPr>
          <w:rFonts w:ascii="Times New Roman" w:eastAsia="Times New Roman" w:hAnsi="Times New Roman"/>
          <w:sz w:val="24"/>
          <w:szCs w:val="24"/>
          <w:lang w:eastAsia="ko-KR"/>
        </w:rPr>
        <w:t>sion</w:t>
      </w:r>
      <w:r w:rsidR="00790F1E" w:rsidRPr="00D87BD6">
        <w:rPr>
          <w:rFonts w:ascii="Times New Roman" w:eastAsia="Times New Roman" w:hAnsi="Times New Roman"/>
          <w:sz w:val="24"/>
          <w:szCs w:val="24"/>
          <w:lang w:eastAsia="ko-KR"/>
        </w:rPr>
        <w:t xml:space="preserve"> in widely accessible databases or indexes</w:t>
      </w:r>
      <w:r w:rsidR="00BD3AA1" w:rsidRPr="00D87BD6">
        <w:rPr>
          <w:rFonts w:ascii="Times New Roman" w:eastAsia="Times New Roman" w:hAnsi="Times New Roman"/>
          <w:sz w:val="24"/>
          <w:szCs w:val="24"/>
          <w:lang w:eastAsia="ko-KR"/>
        </w:rPr>
        <w:t>;</w:t>
      </w:r>
    </w:p>
    <w:p w:rsidR="00C3338F" w:rsidRPr="00D87BD6" w:rsidRDefault="00C3338F" w:rsidP="00D87BD6">
      <w:pPr>
        <w:widowControl w:val="0"/>
        <w:adjustRightInd w:val="0"/>
        <w:spacing w:after="0" w:line="240" w:lineRule="auto"/>
        <w:ind w:left="567" w:hanging="567"/>
        <w:jc w:val="both"/>
        <w:rPr>
          <w:rFonts w:ascii="Times New Roman" w:eastAsia="Times New Roman" w:hAnsi="Times New Roman"/>
          <w:sz w:val="24"/>
          <w:szCs w:val="24"/>
          <w:lang w:eastAsia="ko-KR"/>
        </w:rPr>
      </w:pPr>
    </w:p>
    <w:p w:rsidR="00C92FE4" w:rsidRPr="00D87BD6" w:rsidRDefault="00C92FE4" w:rsidP="00D87BD6">
      <w:pPr>
        <w:widowControl w:val="0"/>
        <w:adjustRightInd w:val="0"/>
        <w:spacing w:after="0" w:line="240" w:lineRule="auto"/>
        <w:ind w:left="567" w:hanging="567"/>
        <w:jc w:val="both"/>
        <w:rPr>
          <w:rFonts w:ascii="Times New Roman" w:hAnsi="Times New Roman"/>
          <w:sz w:val="24"/>
          <w:szCs w:val="24"/>
        </w:rPr>
      </w:pPr>
      <w:r w:rsidRPr="00D87BD6">
        <w:rPr>
          <w:rFonts w:ascii="Times New Roman" w:hAnsi="Times New Roman"/>
          <w:sz w:val="24"/>
          <w:szCs w:val="24"/>
        </w:rPr>
        <w:t>(c)</w:t>
      </w:r>
      <w:r w:rsidR="00C3338F" w:rsidRPr="00D87BD6">
        <w:rPr>
          <w:rFonts w:ascii="Times New Roman" w:hAnsi="Times New Roman"/>
          <w:sz w:val="24"/>
          <w:szCs w:val="24"/>
        </w:rPr>
        <w:tab/>
      </w:r>
      <w:r w:rsidRPr="00D87BD6">
        <w:rPr>
          <w:rFonts w:ascii="Times New Roman" w:hAnsi="Times New Roman"/>
          <w:sz w:val="24"/>
          <w:szCs w:val="24"/>
        </w:rPr>
        <w:t>translation</w:t>
      </w:r>
      <w:r w:rsidR="00825051" w:rsidRPr="00D87BD6">
        <w:rPr>
          <w:rFonts w:ascii="Times New Roman" w:hAnsi="Times New Roman"/>
          <w:sz w:val="24"/>
          <w:szCs w:val="24"/>
        </w:rPr>
        <w:t>;</w:t>
      </w:r>
    </w:p>
    <w:p w:rsidR="00C3338F" w:rsidRPr="00D87BD6" w:rsidRDefault="00C3338F" w:rsidP="00D87BD6">
      <w:pPr>
        <w:widowControl w:val="0"/>
        <w:adjustRightInd w:val="0"/>
        <w:spacing w:after="0" w:line="240" w:lineRule="auto"/>
        <w:ind w:left="567" w:hanging="567"/>
        <w:jc w:val="both"/>
        <w:rPr>
          <w:rFonts w:ascii="Times New Roman" w:hAnsi="Times New Roman"/>
          <w:sz w:val="24"/>
          <w:szCs w:val="24"/>
        </w:rPr>
      </w:pPr>
    </w:p>
    <w:p w:rsidR="00C92FE4" w:rsidRPr="00D87BD6" w:rsidRDefault="00BB2D1D" w:rsidP="00D87BD6">
      <w:pPr>
        <w:widowControl w:val="0"/>
        <w:adjustRightInd w:val="0"/>
        <w:spacing w:after="0" w:line="240" w:lineRule="auto"/>
        <w:ind w:left="567" w:hanging="567"/>
        <w:jc w:val="both"/>
        <w:rPr>
          <w:rFonts w:ascii="Times New Roman" w:hAnsi="Times New Roman"/>
          <w:sz w:val="24"/>
          <w:szCs w:val="24"/>
        </w:rPr>
      </w:pPr>
      <w:r w:rsidRPr="00D87BD6">
        <w:rPr>
          <w:rFonts w:ascii="Times New Roman" w:eastAsia="Times New Roman" w:hAnsi="Times New Roman"/>
          <w:sz w:val="24"/>
          <w:szCs w:val="24"/>
          <w:lang w:eastAsia="ko-KR"/>
        </w:rPr>
        <w:t>(</w:t>
      </w:r>
      <w:r w:rsidR="00C92FE4" w:rsidRPr="00D87BD6">
        <w:rPr>
          <w:rFonts w:ascii="Times New Roman" w:hAnsi="Times New Roman"/>
          <w:sz w:val="24"/>
          <w:szCs w:val="24"/>
        </w:rPr>
        <w:t>d</w:t>
      </w:r>
      <w:r w:rsidRPr="00D87BD6">
        <w:rPr>
          <w:rFonts w:ascii="Times New Roman" w:hAnsi="Times New Roman"/>
          <w:sz w:val="24"/>
          <w:szCs w:val="24"/>
        </w:rPr>
        <w:t>)</w:t>
      </w:r>
      <w:r w:rsidR="00C3338F" w:rsidRPr="00D87BD6">
        <w:rPr>
          <w:rFonts w:ascii="Times New Roman" w:hAnsi="Times New Roman"/>
          <w:sz w:val="24"/>
          <w:szCs w:val="24"/>
        </w:rPr>
        <w:tab/>
      </w:r>
      <w:r w:rsidR="00C92FE4" w:rsidRPr="00D87BD6">
        <w:rPr>
          <w:rFonts w:ascii="Times New Roman" w:hAnsi="Times New Roman"/>
          <w:sz w:val="24"/>
          <w:szCs w:val="24"/>
        </w:rPr>
        <w:t xml:space="preserve">giving access upon individual requests without the right to reproduce or exploit, as provided for by Regulation </w:t>
      </w:r>
      <w:r w:rsidR="007E1FAD" w:rsidRPr="00D87BD6">
        <w:rPr>
          <w:rFonts w:ascii="Times New Roman" w:hAnsi="Times New Roman"/>
          <w:sz w:val="24"/>
          <w:szCs w:val="24"/>
        </w:rPr>
        <w:t xml:space="preserve">(EC) No </w:t>
      </w:r>
      <w:r w:rsidR="00C92FE4" w:rsidRPr="00D87BD6">
        <w:rPr>
          <w:rFonts w:ascii="Times New Roman" w:hAnsi="Times New Roman"/>
          <w:sz w:val="24"/>
          <w:szCs w:val="24"/>
        </w:rPr>
        <w:t>1049/2001 of the European Parliament and of the Council of 30 May 2001 regarding public access to European Parliament, Council and Commission documents;</w:t>
      </w:r>
    </w:p>
    <w:p w:rsidR="00C3338F" w:rsidRPr="00D87BD6" w:rsidRDefault="00C3338F" w:rsidP="00D87BD6">
      <w:pPr>
        <w:widowControl w:val="0"/>
        <w:adjustRightInd w:val="0"/>
        <w:spacing w:after="0" w:line="240" w:lineRule="auto"/>
        <w:ind w:left="567" w:hanging="567"/>
        <w:jc w:val="both"/>
        <w:rPr>
          <w:rFonts w:ascii="Times New Roman" w:hAnsi="Times New Roman"/>
          <w:sz w:val="24"/>
          <w:szCs w:val="24"/>
        </w:rPr>
      </w:pPr>
    </w:p>
    <w:p w:rsidR="00C66DCF" w:rsidRPr="00D87BD6" w:rsidRDefault="00C92FE4" w:rsidP="00D87BD6">
      <w:pPr>
        <w:widowControl w:val="0"/>
        <w:adjustRightInd w:val="0"/>
        <w:spacing w:after="0" w:line="240" w:lineRule="auto"/>
        <w:ind w:left="567" w:hanging="567"/>
        <w:jc w:val="both"/>
        <w:rPr>
          <w:rFonts w:ascii="Times New Roman" w:hAnsi="Times New Roman"/>
          <w:sz w:val="24"/>
          <w:szCs w:val="24"/>
        </w:rPr>
      </w:pPr>
      <w:r w:rsidRPr="00D87BD6">
        <w:rPr>
          <w:rFonts w:ascii="Times New Roman" w:hAnsi="Times New Roman"/>
          <w:sz w:val="24"/>
          <w:szCs w:val="24"/>
        </w:rPr>
        <w:t>(e)</w:t>
      </w:r>
      <w:r w:rsidR="00C3338F" w:rsidRPr="00D87BD6">
        <w:rPr>
          <w:rFonts w:ascii="Times New Roman" w:hAnsi="Times New Roman"/>
          <w:sz w:val="24"/>
          <w:szCs w:val="24"/>
        </w:rPr>
        <w:tab/>
      </w:r>
      <w:r w:rsidR="00C66DCF" w:rsidRPr="00D87BD6">
        <w:rPr>
          <w:rFonts w:ascii="Times New Roman" w:hAnsi="Times New Roman"/>
          <w:sz w:val="24"/>
          <w:szCs w:val="24"/>
        </w:rPr>
        <w:t xml:space="preserve">storage </w:t>
      </w:r>
      <w:r w:rsidR="00BB2D1D" w:rsidRPr="00D87BD6">
        <w:rPr>
          <w:rFonts w:ascii="Times New Roman" w:hAnsi="Times New Roman"/>
          <w:sz w:val="24"/>
          <w:szCs w:val="24"/>
        </w:rPr>
        <w:t>in paper, electronic or other format</w:t>
      </w:r>
      <w:r w:rsidR="00C66DCF" w:rsidRPr="00D87BD6">
        <w:rPr>
          <w:rFonts w:ascii="Times New Roman" w:hAnsi="Times New Roman"/>
          <w:sz w:val="24"/>
          <w:szCs w:val="24"/>
        </w:rPr>
        <w:t>;</w:t>
      </w:r>
    </w:p>
    <w:p w:rsidR="00C3338F" w:rsidRPr="00D87BD6" w:rsidRDefault="00C3338F" w:rsidP="00D87BD6">
      <w:pPr>
        <w:widowControl w:val="0"/>
        <w:adjustRightInd w:val="0"/>
        <w:spacing w:after="0" w:line="240" w:lineRule="auto"/>
        <w:ind w:left="567" w:hanging="567"/>
        <w:jc w:val="both"/>
        <w:rPr>
          <w:rFonts w:ascii="Times New Roman" w:eastAsia="Times New Roman" w:hAnsi="Times New Roman"/>
          <w:sz w:val="24"/>
          <w:szCs w:val="24"/>
          <w:lang w:eastAsia="ko-KR"/>
        </w:rPr>
      </w:pPr>
    </w:p>
    <w:p w:rsidR="00C92FE4" w:rsidRPr="00D87BD6" w:rsidRDefault="00C92FE4" w:rsidP="00D87BD6">
      <w:pPr>
        <w:widowControl w:val="0"/>
        <w:adjustRightInd w:val="0"/>
        <w:spacing w:after="0" w:line="240" w:lineRule="auto"/>
        <w:ind w:left="567" w:hanging="567"/>
        <w:jc w:val="both"/>
        <w:rPr>
          <w:rFonts w:ascii="Times New Roman" w:eastAsia="Times New Roman" w:hAnsi="Times New Roman"/>
          <w:sz w:val="24"/>
          <w:szCs w:val="24"/>
          <w:lang w:eastAsia="ko-KR"/>
        </w:rPr>
      </w:pPr>
      <w:r w:rsidRPr="00D87BD6">
        <w:rPr>
          <w:rFonts w:ascii="Times New Roman" w:eastAsia="Times New Roman" w:hAnsi="Times New Roman"/>
          <w:sz w:val="24"/>
          <w:szCs w:val="24"/>
          <w:lang w:eastAsia="ko-KR"/>
        </w:rPr>
        <w:t>(f</w:t>
      </w:r>
      <w:r w:rsidR="00C66DCF" w:rsidRPr="00D87BD6">
        <w:rPr>
          <w:rFonts w:ascii="Times New Roman" w:eastAsia="Times New Roman" w:hAnsi="Times New Roman"/>
          <w:sz w:val="24"/>
          <w:szCs w:val="24"/>
          <w:lang w:eastAsia="ko-KR"/>
        </w:rPr>
        <w:t>)</w:t>
      </w:r>
      <w:r w:rsidR="00C3338F" w:rsidRPr="00D87BD6">
        <w:rPr>
          <w:rFonts w:ascii="Times New Roman" w:eastAsia="Times New Roman" w:hAnsi="Times New Roman"/>
          <w:sz w:val="24"/>
          <w:szCs w:val="24"/>
          <w:lang w:eastAsia="ko-KR"/>
        </w:rPr>
        <w:tab/>
      </w:r>
      <w:r w:rsidR="00C66DCF" w:rsidRPr="00D87BD6">
        <w:rPr>
          <w:rFonts w:ascii="Times New Roman" w:eastAsia="Times New Roman" w:hAnsi="Times New Roman"/>
          <w:sz w:val="24"/>
          <w:szCs w:val="24"/>
          <w:lang w:eastAsia="ko-KR"/>
        </w:rPr>
        <w:t xml:space="preserve">archiving in line with the document management </w:t>
      </w:r>
      <w:r w:rsidR="008163AB" w:rsidRPr="00D87BD6">
        <w:rPr>
          <w:rFonts w:ascii="Times New Roman" w:eastAsia="Times New Roman" w:hAnsi="Times New Roman"/>
          <w:sz w:val="24"/>
          <w:szCs w:val="24"/>
          <w:lang w:eastAsia="ko-KR"/>
        </w:rPr>
        <w:t>rules</w:t>
      </w:r>
      <w:r w:rsidRPr="00D87BD6">
        <w:rPr>
          <w:rFonts w:ascii="Times New Roman" w:eastAsia="Times New Roman" w:hAnsi="Times New Roman"/>
          <w:sz w:val="24"/>
          <w:szCs w:val="24"/>
          <w:lang w:eastAsia="ko-KR"/>
        </w:rPr>
        <w:t xml:space="preserve"> applicable to the </w:t>
      </w:r>
      <w:r w:rsidR="00961651">
        <w:rPr>
          <w:rFonts w:ascii="Times New Roman" w:eastAsia="Times New Roman" w:hAnsi="Times New Roman"/>
          <w:sz w:val="24"/>
          <w:szCs w:val="24"/>
          <w:lang w:eastAsia="ko-KR"/>
        </w:rPr>
        <w:t>Agency</w:t>
      </w:r>
      <w:r w:rsidR="00825051" w:rsidRPr="00D87BD6">
        <w:rPr>
          <w:rFonts w:ascii="Times New Roman" w:eastAsia="Times New Roman" w:hAnsi="Times New Roman"/>
          <w:sz w:val="24"/>
          <w:szCs w:val="24"/>
          <w:lang w:eastAsia="ko-KR"/>
        </w:rPr>
        <w:t>;</w:t>
      </w:r>
    </w:p>
    <w:p w:rsidR="00C3338F" w:rsidRPr="00D87BD6" w:rsidRDefault="00C3338F" w:rsidP="00D87BD6">
      <w:pPr>
        <w:widowControl w:val="0"/>
        <w:adjustRightInd w:val="0"/>
        <w:spacing w:after="0" w:line="240" w:lineRule="auto"/>
        <w:ind w:left="567" w:hanging="567"/>
        <w:jc w:val="both"/>
        <w:rPr>
          <w:rFonts w:ascii="Times New Roman" w:eastAsia="Times New Roman" w:hAnsi="Times New Roman"/>
          <w:sz w:val="24"/>
          <w:szCs w:val="24"/>
          <w:lang w:eastAsia="ko-KR"/>
        </w:rPr>
      </w:pPr>
    </w:p>
    <w:p w:rsidR="00DE0642" w:rsidRPr="00D87BD6" w:rsidRDefault="00C92FE4" w:rsidP="00D87BD6">
      <w:pPr>
        <w:widowControl w:val="0"/>
        <w:adjustRightInd w:val="0"/>
        <w:spacing w:after="0" w:line="240" w:lineRule="auto"/>
        <w:ind w:left="567" w:hanging="567"/>
        <w:jc w:val="both"/>
        <w:rPr>
          <w:rFonts w:ascii="Times New Roman" w:eastAsia="Times New Roman" w:hAnsi="Times New Roman"/>
          <w:sz w:val="24"/>
          <w:szCs w:val="24"/>
          <w:lang w:eastAsia="ko-KR"/>
        </w:rPr>
      </w:pPr>
      <w:r w:rsidRPr="00D87BD6">
        <w:rPr>
          <w:rFonts w:ascii="Times New Roman" w:eastAsia="Times New Roman" w:hAnsi="Times New Roman"/>
          <w:sz w:val="24"/>
          <w:szCs w:val="24"/>
          <w:lang w:eastAsia="ko-KR"/>
        </w:rPr>
        <w:t>(g)</w:t>
      </w:r>
      <w:r w:rsidR="00C3338F" w:rsidRPr="00D87BD6">
        <w:rPr>
          <w:rFonts w:ascii="Times New Roman" w:eastAsia="Times New Roman" w:hAnsi="Times New Roman"/>
          <w:sz w:val="24"/>
          <w:szCs w:val="24"/>
          <w:lang w:eastAsia="ko-KR"/>
        </w:rPr>
        <w:tab/>
      </w:r>
      <w:r w:rsidR="00862F43" w:rsidRPr="00D87BD6">
        <w:rPr>
          <w:rFonts w:ascii="Times New Roman" w:eastAsia="Times New Roman" w:hAnsi="Times New Roman"/>
          <w:sz w:val="24"/>
          <w:szCs w:val="24"/>
          <w:lang w:eastAsia="ko-KR"/>
        </w:rPr>
        <w:t xml:space="preserve">rights to </w:t>
      </w:r>
      <w:r w:rsidR="00F8326A" w:rsidRPr="00D87BD6">
        <w:rPr>
          <w:rFonts w:ascii="Times New Roman" w:eastAsia="Times New Roman" w:hAnsi="Times New Roman"/>
          <w:sz w:val="24"/>
          <w:szCs w:val="24"/>
          <w:lang w:eastAsia="ko-KR"/>
        </w:rPr>
        <w:t>authoris</w:t>
      </w:r>
      <w:r w:rsidR="00862F43" w:rsidRPr="00D87BD6">
        <w:rPr>
          <w:rFonts w:ascii="Times New Roman" w:eastAsia="Times New Roman" w:hAnsi="Times New Roman"/>
          <w:sz w:val="24"/>
          <w:szCs w:val="24"/>
          <w:lang w:eastAsia="ko-KR"/>
        </w:rPr>
        <w:t>e</w:t>
      </w:r>
      <w:r w:rsidRPr="00D87BD6">
        <w:rPr>
          <w:rFonts w:ascii="Times New Roman" w:eastAsia="Times New Roman" w:hAnsi="Times New Roman"/>
          <w:sz w:val="24"/>
          <w:szCs w:val="24"/>
          <w:lang w:eastAsia="ko-KR"/>
        </w:rPr>
        <w:t xml:space="preserve"> or sub-</w:t>
      </w:r>
      <w:r w:rsidR="00F8326A" w:rsidRPr="00D87BD6">
        <w:rPr>
          <w:rFonts w:ascii="Times New Roman" w:eastAsia="Times New Roman" w:hAnsi="Times New Roman"/>
          <w:sz w:val="24"/>
          <w:szCs w:val="24"/>
          <w:lang w:eastAsia="ko-KR"/>
        </w:rPr>
        <w:t>licenc</w:t>
      </w:r>
      <w:r w:rsidR="00862F43" w:rsidRPr="00D87BD6">
        <w:rPr>
          <w:rFonts w:ascii="Times New Roman" w:eastAsia="Times New Roman" w:hAnsi="Times New Roman"/>
          <w:sz w:val="24"/>
          <w:szCs w:val="24"/>
          <w:lang w:eastAsia="ko-KR"/>
        </w:rPr>
        <w:t>e the modes of exploitation</w:t>
      </w:r>
      <w:r w:rsidR="00F8326A" w:rsidRPr="00D87BD6">
        <w:rPr>
          <w:rFonts w:ascii="Times New Roman" w:eastAsia="Times New Roman" w:hAnsi="Times New Roman"/>
          <w:sz w:val="24"/>
          <w:szCs w:val="24"/>
          <w:lang w:eastAsia="ko-KR"/>
        </w:rPr>
        <w:t xml:space="preserve"> set out in point</w:t>
      </w:r>
      <w:r w:rsidR="00862F43" w:rsidRPr="00D87BD6">
        <w:rPr>
          <w:rFonts w:ascii="Times New Roman" w:eastAsia="Times New Roman" w:hAnsi="Times New Roman"/>
          <w:sz w:val="24"/>
          <w:szCs w:val="24"/>
          <w:lang w:eastAsia="ko-KR"/>
        </w:rPr>
        <w:t>s</w:t>
      </w:r>
      <w:r w:rsidR="00F8326A" w:rsidRPr="00D87BD6">
        <w:rPr>
          <w:rFonts w:ascii="Times New Roman" w:eastAsia="Times New Roman" w:hAnsi="Times New Roman"/>
          <w:sz w:val="24"/>
          <w:szCs w:val="24"/>
          <w:lang w:eastAsia="ko-KR"/>
        </w:rPr>
        <w:t xml:space="preserve"> (b)</w:t>
      </w:r>
      <w:r w:rsidR="00D43148" w:rsidRPr="00D87BD6">
        <w:rPr>
          <w:rFonts w:ascii="Times New Roman" w:eastAsia="Times New Roman" w:hAnsi="Times New Roman"/>
          <w:sz w:val="24"/>
          <w:szCs w:val="24"/>
          <w:lang w:eastAsia="ko-KR"/>
        </w:rPr>
        <w:t xml:space="preserve"> and (c)</w:t>
      </w:r>
      <w:r w:rsidR="00F8326A" w:rsidRPr="00D87BD6">
        <w:rPr>
          <w:rFonts w:ascii="Times New Roman" w:eastAsia="Times New Roman" w:hAnsi="Times New Roman"/>
          <w:sz w:val="24"/>
          <w:szCs w:val="24"/>
          <w:lang w:eastAsia="ko-KR"/>
        </w:rPr>
        <w:t xml:space="preserve"> </w:t>
      </w:r>
      <w:r w:rsidRPr="00D87BD6">
        <w:rPr>
          <w:rFonts w:ascii="Times New Roman" w:eastAsia="Times New Roman" w:hAnsi="Times New Roman"/>
          <w:sz w:val="24"/>
          <w:szCs w:val="24"/>
          <w:lang w:eastAsia="ko-KR"/>
        </w:rPr>
        <w:t>to third parties</w:t>
      </w:r>
      <w:r w:rsidR="000C5CE7" w:rsidRPr="00D87BD6">
        <w:rPr>
          <w:rFonts w:ascii="Times New Roman" w:eastAsia="Times New Roman" w:hAnsi="Times New Roman"/>
          <w:sz w:val="24"/>
          <w:szCs w:val="24"/>
          <w:lang w:eastAsia="ko-KR"/>
        </w:rPr>
        <w:t>.</w:t>
      </w:r>
    </w:p>
    <w:p w:rsidR="00DE0642" w:rsidRPr="00D87BD6" w:rsidRDefault="00DE0642" w:rsidP="00D87BD6">
      <w:pPr>
        <w:widowControl w:val="0"/>
        <w:adjustRightInd w:val="0"/>
        <w:spacing w:after="0" w:line="240" w:lineRule="auto"/>
        <w:jc w:val="both"/>
        <w:rPr>
          <w:rFonts w:ascii="Times New Roman" w:eastAsia="Times New Roman" w:hAnsi="Times New Roman"/>
          <w:sz w:val="24"/>
          <w:szCs w:val="24"/>
          <w:lang w:eastAsia="ko-KR"/>
        </w:rPr>
      </w:pPr>
    </w:p>
    <w:p w:rsidR="00790F1E" w:rsidRPr="00361E6C" w:rsidRDefault="00C93924" w:rsidP="00D87BD6">
      <w:pPr>
        <w:widowControl w:val="0"/>
        <w:adjustRightInd w:val="0"/>
        <w:spacing w:after="0" w:line="240" w:lineRule="auto"/>
        <w:jc w:val="both"/>
        <w:rPr>
          <w:rFonts w:ascii="Times New Roman" w:hAnsi="Times New Roman"/>
          <w:sz w:val="24"/>
          <w:szCs w:val="24"/>
        </w:rPr>
      </w:pPr>
      <w:r w:rsidRPr="00C2590A">
        <w:rPr>
          <w:rFonts w:ascii="Times New Roman" w:hAnsi="Times New Roman"/>
          <w:sz w:val="24"/>
          <w:szCs w:val="24"/>
        </w:rPr>
        <w:t xml:space="preserve">Additional rights of use for </w:t>
      </w:r>
      <w:r w:rsidRPr="005331E4">
        <w:rPr>
          <w:rFonts w:ascii="Times New Roman" w:hAnsi="Times New Roman"/>
          <w:sz w:val="24"/>
          <w:szCs w:val="24"/>
        </w:rPr>
        <w:t xml:space="preserve">the </w:t>
      </w:r>
      <w:r w:rsidR="00EA03D7" w:rsidRPr="00916A50">
        <w:rPr>
          <w:rFonts w:ascii="Times New Roman" w:hAnsi="Times New Roman"/>
          <w:sz w:val="24"/>
          <w:szCs w:val="24"/>
        </w:rPr>
        <w:t>Agency</w:t>
      </w:r>
      <w:r w:rsidR="00EA03D7" w:rsidRPr="00A550C6">
        <w:rPr>
          <w:rFonts w:ascii="Times New Roman" w:hAnsi="Times New Roman"/>
          <w:sz w:val="24"/>
          <w:szCs w:val="24"/>
        </w:rPr>
        <w:t xml:space="preserve"> </w:t>
      </w:r>
      <w:r w:rsidRPr="00DB5A78">
        <w:rPr>
          <w:rFonts w:ascii="Times New Roman" w:hAnsi="Times New Roman"/>
          <w:sz w:val="24"/>
          <w:szCs w:val="24"/>
        </w:rPr>
        <w:t xml:space="preserve">may be provided for in the </w:t>
      </w:r>
      <w:r w:rsidR="00952E98" w:rsidRPr="00F57030">
        <w:rPr>
          <w:rFonts w:ascii="Times New Roman" w:hAnsi="Times New Roman"/>
          <w:sz w:val="24"/>
          <w:szCs w:val="24"/>
        </w:rPr>
        <w:t>Special Conditions</w:t>
      </w:r>
      <w:r w:rsidRPr="00F57030">
        <w:rPr>
          <w:rFonts w:ascii="Times New Roman" w:hAnsi="Times New Roman"/>
          <w:sz w:val="24"/>
          <w:szCs w:val="24"/>
        </w:rPr>
        <w:t>.</w:t>
      </w:r>
    </w:p>
    <w:p w:rsidR="001A4F7E" w:rsidRPr="00361E6C" w:rsidRDefault="001A4F7E" w:rsidP="00D87BD6">
      <w:pPr>
        <w:widowControl w:val="0"/>
        <w:adjustRightInd w:val="0"/>
        <w:spacing w:after="0" w:line="240" w:lineRule="auto"/>
        <w:jc w:val="both"/>
        <w:rPr>
          <w:rFonts w:ascii="Times New Roman" w:hAnsi="Times New Roman"/>
          <w:sz w:val="24"/>
          <w:szCs w:val="24"/>
        </w:rPr>
      </w:pPr>
    </w:p>
    <w:p w:rsidR="008B2D28" w:rsidRPr="007112B6" w:rsidRDefault="00790F1E" w:rsidP="00D87BD6">
      <w:pPr>
        <w:widowControl w:val="0"/>
        <w:adjustRightInd w:val="0"/>
        <w:spacing w:after="0" w:line="240" w:lineRule="auto"/>
        <w:jc w:val="both"/>
        <w:rPr>
          <w:rFonts w:ascii="Times New Roman" w:hAnsi="Times New Roman"/>
          <w:sz w:val="24"/>
          <w:szCs w:val="24"/>
        </w:rPr>
      </w:pPr>
      <w:r w:rsidRPr="0058449F">
        <w:rPr>
          <w:rFonts w:ascii="Times New Roman" w:hAnsi="Times New Roman"/>
          <w:sz w:val="24"/>
          <w:szCs w:val="24"/>
        </w:rPr>
        <w:t xml:space="preserve">The beneficiaries shall warrant that </w:t>
      </w:r>
      <w:r w:rsidRPr="00890E5E">
        <w:rPr>
          <w:rFonts w:ascii="Times New Roman" w:hAnsi="Times New Roman"/>
          <w:sz w:val="24"/>
          <w:szCs w:val="24"/>
        </w:rPr>
        <w:t xml:space="preserve">the </w:t>
      </w:r>
      <w:r w:rsidR="00EA03D7" w:rsidRPr="00890E5E">
        <w:rPr>
          <w:rFonts w:ascii="Times New Roman" w:hAnsi="Times New Roman"/>
          <w:sz w:val="24"/>
          <w:szCs w:val="24"/>
        </w:rPr>
        <w:t>Agency</w:t>
      </w:r>
      <w:r w:rsidR="00EA03D7" w:rsidRPr="00AB3727">
        <w:rPr>
          <w:rFonts w:ascii="Times New Roman" w:hAnsi="Times New Roman"/>
          <w:sz w:val="24"/>
          <w:szCs w:val="24"/>
        </w:rPr>
        <w:t xml:space="preserve"> </w:t>
      </w:r>
      <w:r w:rsidRPr="00B30346">
        <w:rPr>
          <w:rFonts w:ascii="Times New Roman" w:hAnsi="Times New Roman"/>
          <w:sz w:val="24"/>
          <w:szCs w:val="24"/>
        </w:rPr>
        <w:t>has the right to use any pre-existing industrial and intellectual property rights</w:t>
      </w:r>
      <w:r w:rsidR="00AC3972" w:rsidRPr="007000C2">
        <w:rPr>
          <w:rFonts w:ascii="Times New Roman" w:hAnsi="Times New Roman"/>
          <w:sz w:val="24"/>
          <w:szCs w:val="24"/>
        </w:rPr>
        <w:t xml:space="preserve">, </w:t>
      </w:r>
      <w:r w:rsidRPr="006E7800">
        <w:rPr>
          <w:rFonts w:ascii="Times New Roman" w:hAnsi="Times New Roman"/>
          <w:sz w:val="24"/>
          <w:szCs w:val="24"/>
        </w:rPr>
        <w:t xml:space="preserve">which have been included in the results of the action. Unless </w:t>
      </w:r>
      <w:r w:rsidRPr="006E7800">
        <w:rPr>
          <w:rFonts w:ascii="Times New Roman" w:hAnsi="Times New Roman"/>
          <w:sz w:val="24"/>
          <w:szCs w:val="24"/>
        </w:rPr>
        <w:lastRenderedPageBreak/>
        <w:t xml:space="preserve">specified otherwise in the </w:t>
      </w:r>
      <w:r w:rsidR="00952E98" w:rsidRPr="004314FF">
        <w:rPr>
          <w:rFonts w:ascii="Times New Roman" w:hAnsi="Times New Roman"/>
          <w:sz w:val="24"/>
          <w:szCs w:val="24"/>
        </w:rPr>
        <w:t>Special Conditions</w:t>
      </w:r>
      <w:r w:rsidRPr="00920B7A">
        <w:rPr>
          <w:rFonts w:ascii="Times New Roman" w:hAnsi="Times New Roman"/>
          <w:sz w:val="24"/>
          <w:szCs w:val="24"/>
        </w:rPr>
        <w:t>, those pre-existing rights shall be used for the same purposes</w:t>
      </w:r>
      <w:r w:rsidR="008B2D28" w:rsidRPr="00920B7A">
        <w:rPr>
          <w:rFonts w:ascii="Times New Roman" w:hAnsi="Times New Roman"/>
          <w:sz w:val="24"/>
          <w:szCs w:val="24"/>
        </w:rPr>
        <w:t xml:space="preserve"> and under the same conditions applicable to the right</w:t>
      </w:r>
      <w:r w:rsidR="00825051" w:rsidRPr="007112B6">
        <w:rPr>
          <w:rFonts w:ascii="Times New Roman" w:hAnsi="Times New Roman"/>
          <w:sz w:val="24"/>
          <w:szCs w:val="24"/>
        </w:rPr>
        <w:t>s</w:t>
      </w:r>
      <w:r w:rsidR="008B2D28" w:rsidRPr="007112B6">
        <w:rPr>
          <w:rFonts w:ascii="Times New Roman" w:hAnsi="Times New Roman"/>
          <w:sz w:val="24"/>
          <w:szCs w:val="24"/>
        </w:rPr>
        <w:t xml:space="preserve"> of use of the results of the action.</w:t>
      </w:r>
    </w:p>
    <w:p w:rsidR="00C93924" w:rsidRPr="00B248E0" w:rsidRDefault="00C93924" w:rsidP="00D87BD6">
      <w:pPr>
        <w:widowControl w:val="0"/>
        <w:adjustRightInd w:val="0"/>
        <w:spacing w:after="0" w:line="240" w:lineRule="auto"/>
        <w:jc w:val="both"/>
        <w:rPr>
          <w:rFonts w:ascii="Times New Roman" w:hAnsi="Times New Roman"/>
          <w:sz w:val="24"/>
          <w:szCs w:val="24"/>
        </w:rPr>
      </w:pPr>
    </w:p>
    <w:p w:rsidR="00E37C07" w:rsidRPr="00D87BD6" w:rsidRDefault="00DD2B74" w:rsidP="00D87BD6">
      <w:pPr>
        <w:widowControl w:val="0"/>
        <w:adjustRightInd w:val="0"/>
        <w:spacing w:after="0" w:line="240" w:lineRule="auto"/>
        <w:jc w:val="both"/>
        <w:rPr>
          <w:rFonts w:ascii="Times New Roman" w:hAnsi="Times New Roman"/>
          <w:sz w:val="24"/>
          <w:szCs w:val="24"/>
        </w:rPr>
      </w:pPr>
      <w:r w:rsidRPr="00A85B71">
        <w:rPr>
          <w:rFonts w:ascii="Times New Roman" w:hAnsi="Times New Roman"/>
          <w:sz w:val="24"/>
          <w:szCs w:val="24"/>
        </w:rPr>
        <w:t>Information</w:t>
      </w:r>
      <w:r w:rsidR="004B16C2" w:rsidRPr="004C0EE8">
        <w:rPr>
          <w:rFonts w:ascii="Times New Roman" w:hAnsi="Times New Roman"/>
          <w:sz w:val="24"/>
          <w:szCs w:val="24"/>
        </w:rPr>
        <w:t xml:space="preserve"> about the copyright owner shall be i</w:t>
      </w:r>
      <w:r w:rsidR="004B16C2" w:rsidRPr="00475F29">
        <w:rPr>
          <w:rFonts w:ascii="Times New Roman" w:hAnsi="Times New Roman"/>
          <w:sz w:val="24"/>
          <w:szCs w:val="24"/>
        </w:rPr>
        <w:t>nserted when the result is divulged</w:t>
      </w:r>
      <w:r w:rsidR="00AC3972" w:rsidRPr="00E323DF">
        <w:rPr>
          <w:rFonts w:ascii="Times New Roman" w:hAnsi="Times New Roman"/>
          <w:sz w:val="24"/>
          <w:szCs w:val="24"/>
        </w:rPr>
        <w:t xml:space="preserve"> by the </w:t>
      </w:r>
      <w:r w:rsidR="00EA03D7" w:rsidRPr="00F96B32">
        <w:rPr>
          <w:rFonts w:ascii="Times New Roman" w:hAnsi="Times New Roman"/>
          <w:sz w:val="24"/>
          <w:szCs w:val="24"/>
        </w:rPr>
        <w:t>Agency</w:t>
      </w:r>
      <w:r w:rsidR="004B16C2" w:rsidRPr="00294143">
        <w:rPr>
          <w:rFonts w:ascii="Times New Roman" w:hAnsi="Times New Roman"/>
          <w:sz w:val="24"/>
          <w:szCs w:val="24"/>
        </w:rPr>
        <w:t xml:space="preserve">. The copyright information shall read: "© – </w:t>
      </w:r>
      <w:r w:rsidR="00EA03D7" w:rsidRPr="00BA099D">
        <w:rPr>
          <w:rFonts w:ascii="Times New Roman" w:hAnsi="Times New Roman"/>
          <w:sz w:val="24"/>
          <w:szCs w:val="24"/>
        </w:rPr>
        <w:t>[</w:t>
      </w:r>
      <w:r w:rsidR="004B16C2" w:rsidRPr="002B2FA9">
        <w:rPr>
          <w:rFonts w:ascii="Times New Roman" w:hAnsi="Times New Roman"/>
          <w:i/>
          <w:sz w:val="24"/>
          <w:szCs w:val="24"/>
        </w:rPr>
        <w:t>year</w:t>
      </w:r>
      <w:r w:rsidR="00EA03D7" w:rsidRPr="0050021D">
        <w:rPr>
          <w:rFonts w:ascii="Times New Roman" w:hAnsi="Times New Roman"/>
          <w:sz w:val="24"/>
          <w:szCs w:val="24"/>
        </w:rPr>
        <w:t>]</w:t>
      </w:r>
      <w:r w:rsidR="004B16C2" w:rsidRPr="002B0C5B">
        <w:rPr>
          <w:rFonts w:ascii="Times New Roman" w:hAnsi="Times New Roman"/>
          <w:sz w:val="24"/>
          <w:szCs w:val="24"/>
        </w:rPr>
        <w:t xml:space="preserve"> – </w:t>
      </w:r>
      <w:r w:rsidR="00EA03D7" w:rsidRPr="009B7F47">
        <w:rPr>
          <w:rFonts w:ascii="Times New Roman" w:hAnsi="Times New Roman"/>
          <w:sz w:val="24"/>
          <w:szCs w:val="24"/>
        </w:rPr>
        <w:t>[</w:t>
      </w:r>
      <w:r w:rsidR="004B16C2" w:rsidRPr="002853F8">
        <w:rPr>
          <w:rFonts w:ascii="Times New Roman" w:hAnsi="Times New Roman"/>
          <w:i/>
          <w:sz w:val="24"/>
          <w:szCs w:val="24"/>
        </w:rPr>
        <w:t>name of the copyright owner</w:t>
      </w:r>
      <w:r w:rsidR="00EA03D7" w:rsidRPr="00E34EB3">
        <w:rPr>
          <w:rFonts w:ascii="Times New Roman" w:hAnsi="Times New Roman"/>
          <w:sz w:val="24"/>
          <w:szCs w:val="24"/>
        </w:rPr>
        <w:t>]</w:t>
      </w:r>
      <w:r w:rsidR="004B16C2" w:rsidRPr="00E34EB3">
        <w:rPr>
          <w:rFonts w:ascii="Times New Roman" w:hAnsi="Times New Roman"/>
          <w:sz w:val="24"/>
          <w:szCs w:val="24"/>
        </w:rPr>
        <w:t>. All rights reserved.</w:t>
      </w:r>
      <w:r w:rsidR="00DB684A" w:rsidRPr="00497AA6">
        <w:rPr>
          <w:rFonts w:ascii="Times New Roman" w:hAnsi="Times New Roman"/>
          <w:sz w:val="24"/>
          <w:szCs w:val="24"/>
        </w:rPr>
        <w:t xml:space="preserve"> Licenced to the </w:t>
      </w:r>
      <w:r w:rsidR="00EA03D7" w:rsidRPr="00FF5365">
        <w:rPr>
          <w:rFonts w:ascii="Times New Roman" w:hAnsi="Times New Roman"/>
          <w:sz w:val="24"/>
          <w:szCs w:val="24"/>
        </w:rPr>
        <w:t>Innovation and Networks Executive Agency</w:t>
      </w:r>
      <w:r w:rsidR="00DB684A" w:rsidRPr="006422AA">
        <w:rPr>
          <w:rFonts w:ascii="Times New Roman" w:hAnsi="Times New Roman"/>
          <w:sz w:val="24"/>
          <w:szCs w:val="24"/>
        </w:rPr>
        <w:t xml:space="preserve"> under conditions.".</w:t>
      </w:r>
    </w:p>
    <w:p w:rsidR="0006028A" w:rsidRPr="00D87BD6" w:rsidRDefault="0006028A" w:rsidP="00D87BD6">
      <w:pPr>
        <w:widowControl w:val="0"/>
        <w:adjustRightInd w:val="0"/>
        <w:spacing w:after="0" w:line="240" w:lineRule="auto"/>
        <w:ind w:left="709" w:hanging="709"/>
        <w:jc w:val="both"/>
        <w:rPr>
          <w:rFonts w:ascii="Times New Roman" w:hAnsi="Times New Roman"/>
          <w:sz w:val="24"/>
          <w:szCs w:val="24"/>
        </w:rPr>
      </w:pPr>
    </w:p>
    <w:p w:rsidR="008163AB" w:rsidRPr="00D87BD6" w:rsidRDefault="006B2260" w:rsidP="00D87BD6">
      <w:pPr>
        <w:widowControl w:val="0"/>
        <w:adjustRightInd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9A29A1" w:rsidRPr="00D87BD6">
        <w:rPr>
          <w:rFonts w:ascii="Times New Roman" w:hAnsi="Times New Roman"/>
          <w:b/>
          <w:sz w:val="24"/>
          <w:szCs w:val="24"/>
        </w:rPr>
        <w:t>9</w:t>
      </w:r>
      <w:r w:rsidRPr="00D87BD6">
        <w:rPr>
          <w:rFonts w:ascii="Times New Roman" w:hAnsi="Times New Roman"/>
          <w:b/>
          <w:sz w:val="24"/>
          <w:szCs w:val="24"/>
        </w:rPr>
        <w:t xml:space="preserve"> – AWARD OF CONTRACTS </w:t>
      </w:r>
      <w:r w:rsidR="000D683B" w:rsidRPr="00D87BD6">
        <w:rPr>
          <w:rFonts w:ascii="Times New Roman" w:hAnsi="Times New Roman"/>
          <w:b/>
          <w:sz w:val="24"/>
          <w:szCs w:val="24"/>
        </w:rPr>
        <w:t xml:space="preserve">NECESSARY FOR THE IMPLEMENTATION OF THE ACTION </w:t>
      </w:r>
    </w:p>
    <w:p w:rsidR="008163AB" w:rsidRPr="00D87BD6" w:rsidRDefault="008163AB" w:rsidP="00D87BD6">
      <w:pPr>
        <w:widowControl w:val="0"/>
        <w:adjustRightInd w:val="0"/>
        <w:spacing w:after="0" w:line="240" w:lineRule="auto"/>
        <w:ind w:left="709" w:hanging="709"/>
        <w:jc w:val="both"/>
        <w:rPr>
          <w:rFonts w:ascii="Times New Roman" w:hAnsi="Times New Roman"/>
          <w:b/>
          <w:sz w:val="24"/>
          <w:szCs w:val="24"/>
        </w:rPr>
      </w:pPr>
    </w:p>
    <w:p w:rsidR="006B2260" w:rsidRDefault="00E77F3F" w:rsidP="00D87BD6">
      <w:pPr>
        <w:widowControl w:val="0"/>
        <w:adjustRightInd w:val="0"/>
        <w:spacing w:after="0" w:line="240" w:lineRule="auto"/>
        <w:ind w:left="709" w:hanging="709"/>
        <w:jc w:val="both"/>
        <w:rPr>
          <w:rFonts w:ascii="Times New Roman" w:hAnsi="Times New Roman"/>
          <w:sz w:val="24"/>
          <w:szCs w:val="24"/>
        </w:rPr>
      </w:pPr>
      <w:r w:rsidRPr="00D87BD6">
        <w:rPr>
          <w:rFonts w:ascii="Times New Roman" w:eastAsia="Times New Roman" w:hAnsi="Times New Roman"/>
          <w:b/>
          <w:sz w:val="24"/>
          <w:szCs w:val="24"/>
          <w:lang w:eastAsia="en-GB"/>
        </w:rPr>
        <w:t>II.</w:t>
      </w:r>
      <w:r w:rsidR="009A29A1" w:rsidRPr="00D87BD6">
        <w:rPr>
          <w:rFonts w:ascii="Times New Roman" w:eastAsia="Times New Roman" w:hAnsi="Times New Roman"/>
          <w:b/>
          <w:sz w:val="24"/>
          <w:szCs w:val="24"/>
          <w:lang w:eastAsia="en-GB"/>
        </w:rPr>
        <w:t>9</w:t>
      </w:r>
      <w:r w:rsidRPr="00D87BD6">
        <w:rPr>
          <w:rFonts w:ascii="Times New Roman" w:eastAsia="Times New Roman" w:hAnsi="Times New Roman"/>
          <w:b/>
          <w:sz w:val="24"/>
          <w:szCs w:val="24"/>
          <w:lang w:eastAsia="en-GB"/>
        </w:rPr>
        <w:t>.1</w:t>
      </w:r>
      <w:r w:rsidR="00672498" w:rsidRPr="00D87BD6">
        <w:rPr>
          <w:rFonts w:ascii="Times New Roman" w:eastAsia="Times New Roman" w:hAnsi="Times New Roman"/>
          <w:b/>
          <w:sz w:val="24"/>
          <w:szCs w:val="24"/>
          <w:lang w:eastAsia="en-GB"/>
        </w:rPr>
        <w:tab/>
      </w:r>
      <w:r w:rsidR="00436538" w:rsidRPr="00D87BD6">
        <w:rPr>
          <w:rFonts w:ascii="Times New Roman" w:hAnsi="Times New Roman"/>
          <w:sz w:val="24"/>
          <w:szCs w:val="24"/>
        </w:rPr>
        <w:t>Where</w:t>
      </w:r>
      <w:r w:rsidR="006B2260" w:rsidRPr="00D87BD6">
        <w:rPr>
          <w:rFonts w:ascii="Times New Roman" w:hAnsi="Times New Roman"/>
          <w:sz w:val="24"/>
          <w:szCs w:val="24"/>
        </w:rPr>
        <w:t xml:space="preserve"> the implementation of the action requires the </w:t>
      </w:r>
      <w:r w:rsidR="002B16BA" w:rsidRPr="00D87BD6">
        <w:rPr>
          <w:rFonts w:ascii="Times New Roman" w:hAnsi="Times New Roman"/>
          <w:sz w:val="24"/>
          <w:szCs w:val="24"/>
        </w:rPr>
        <w:t>procurement of goods, works or services</w:t>
      </w:r>
      <w:r w:rsidR="00751907" w:rsidRPr="00D87BD6">
        <w:rPr>
          <w:rFonts w:ascii="Times New Roman" w:hAnsi="Times New Roman"/>
          <w:sz w:val="24"/>
          <w:szCs w:val="24"/>
        </w:rPr>
        <w:t>,</w:t>
      </w:r>
      <w:r w:rsidR="006B2260" w:rsidRPr="00D87BD6">
        <w:rPr>
          <w:rFonts w:ascii="Times New Roman" w:hAnsi="Times New Roman"/>
          <w:sz w:val="24"/>
          <w:szCs w:val="24"/>
        </w:rPr>
        <w:t xml:space="preserve"> the beneficiaries shall award the contract to the tender offering best value for money or, as appropriate, to the tender offering the lowest price</w:t>
      </w:r>
      <w:r w:rsidR="00751907" w:rsidRPr="00D87BD6">
        <w:rPr>
          <w:rFonts w:ascii="Times New Roman" w:hAnsi="Times New Roman"/>
          <w:sz w:val="24"/>
          <w:szCs w:val="24"/>
        </w:rPr>
        <w:t>.</w:t>
      </w:r>
      <w:r w:rsidR="006B2260" w:rsidRPr="00D87BD6">
        <w:rPr>
          <w:rFonts w:ascii="Times New Roman" w:hAnsi="Times New Roman"/>
          <w:sz w:val="24"/>
          <w:szCs w:val="24"/>
        </w:rPr>
        <w:t xml:space="preserve"> </w:t>
      </w:r>
      <w:r w:rsidR="00751907" w:rsidRPr="00D87BD6">
        <w:rPr>
          <w:rFonts w:ascii="Times New Roman" w:hAnsi="Times New Roman"/>
          <w:sz w:val="24"/>
          <w:szCs w:val="24"/>
        </w:rPr>
        <w:t>I</w:t>
      </w:r>
      <w:r w:rsidR="006B2260" w:rsidRPr="00D87BD6">
        <w:rPr>
          <w:rFonts w:ascii="Times New Roman" w:hAnsi="Times New Roman"/>
          <w:sz w:val="24"/>
          <w:szCs w:val="24"/>
        </w:rPr>
        <w:t>n doing so, they shall avoid any conflict of interests.</w:t>
      </w:r>
    </w:p>
    <w:p w:rsidR="00905CE3" w:rsidRDefault="00905CE3" w:rsidP="00D87BD6">
      <w:pPr>
        <w:widowControl w:val="0"/>
        <w:adjustRightInd w:val="0"/>
        <w:spacing w:after="0" w:line="240" w:lineRule="auto"/>
        <w:ind w:left="709" w:hanging="709"/>
        <w:jc w:val="both"/>
        <w:rPr>
          <w:rFonts w:ascii="Times New Roman" w:hAnsi="Times New Roman"/>
          <w:sz w:val="24"/>
          <w:szCs w:val="24"/>
        </w:rPr>
      </w:pPr>
    </w:p>
    <w:p w:rsidR="00905CE3" w:rsidRPr="00D87BD6" w:rsidRDefault="00905CE3" w:rsidP="00D87BD6">
      <w:pPr>
        <w:widowControl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ab/>
      </w:r>
      <w:r w:rsidRPr="004F73E3">
        <w:rPr>
          <w:rFonts w:ascii="Times New Roman" w:hAnsi="Times New Roman"/>
          <w:sz w:val="24"/>
          <w:szCs w:val="24"/>
        </w:rPr>
        <w:t xml:space="preserve">The beneficiaries shall ensure that the Agency, the Commission, the European Anti-Fraud Office (OLAF) and the European Court of Auditors may exercise their rights </w:t>
      </w:r>
      <w:r w:rsidRPr="00490187">
        <w:rPr>
          <w:rFonts w:ascii="Times New Roman" w:hAnsi="Times New Roman"/>
          <w:sz w:val="24"/>
          <w:szCs w:val="24"/>
        </w:rPr>
        <w:t xml:space="preserve">under Article </w:t>
      </w:r>
      <w:r w:rsidR="00E328FE" w:rsidRPr="00490187">
        <w:rPr>
          <w:rFonts w:ascii="Times New Roman" w:hAnsi="Times New Roman"/>
          <w:sz w:val="24"/>
          <w:szCs w:val="24"/>
        </w:rPr>
        <w:t>II.</w:t>
      </w:r>
      <w:r w:rsidRPr="00490187">
        <w:rPr>
          <w:rFonts w:ascii="Times New Roman" w:hAnsi="Times New Roman"/>
          <w:sz w:val="24"/>
          <w:szCs w:val="24"/>
        </w:rPr>
        <w:t>27 also</w:t>
      </w:r>
      <w:r w:rsidRPr="004F73E3">
        <w:rPr>
          <w:rFonts w:ascii="Times New Roman" w:hAnsi="Times New Roman"/>
          <w:sz w:val="24"/>
          <w:szCs w:val="24"/>
        </w:rPr>
        <w:t xml:space="preserve"> towards the contractor.</w:t>
      </w:r>
    </w:p>
    <w:p w:rsidR="006E042B" w:rsidRPr="00D87BD6" w:rsidRDefault="006E042B" w:rsidP="00D87BD6">
      <w:pPr>
        <w:widowControl w:val="0"/>
        <w:adjustRightInd w:val="0"/>
        <w:spacing w:after="0" w:line="240" w:lineRule="auto"/>
        <w:ind w:left="709" w:hanging="709"/>
        <w:jc w:val="both"/>
        <w:rPr>
          <w:rFonts w:ascii="Times New Roman" w:hAnsi="Times New Roman"/>
          <w:sz w:val="24"/>
          <w:szCs w:val="24"/>
        </w:rPr>
      </w:pPr>
    </w:p>
    <w:p w:rsidR="006B2260" w:rsidRPr="00D87BD6" w:rsidRDefault="00F41A58" w:rsidP="00D55C5E">
      <w:pPr>
        <w:widowControl w:val="0"/>
        <w:adjustRightInd w:val="0"/>
        <w:spacing w:after="0" w:line="240" w:lineRule="auto"/>
        <w:ind w:left="709" w:hanging="709"/>
        <w:jc w:val="both"/>
        <w:rPr>
          <w:rFonts w:ascii="Times New Roman" w:hAnsi="Times New Roman"/>
          <w:sz w:val="24"/>
          <w:szCs w:val="24"/>
        </w:rPr>
      </w:pPr>
      <w:r w:rsidRPr="00D55C5E">
        <w:rPr>
          <w:rFonts w:ascii="Times New Roman" w:hAnsi="Times New Roman"/>
          <w:b/>
          <w:sz w:val="24"/>
          <w:szCs w:val="24"/>
        </w:rPr>
        <w:t>II.9.2</w:t>
      </w:r>
      <w:r w:rsidR="00905CE3" w:rsidRPr="00D55C5E">
        <w:rPr>
          <w:rFonts w:ascii="Times New Roman" w:hAnsi="Times New Roman"/>
          <w:b/>
          <w:sz w:val="24"/>
          <w:szCs w:val="24"/>
        </w:rPr>
        <w:tab/>
      </w:r>
      <w:r w:rsidR="006B2260" w:rsidRPr="00D87BD6">
        <w:rPr>
          <w:rFonts w:ascii="Times New Roman" w:hAnsi="Times New Roman"/>
          <w:sz w:val="24"/>
          <w:szCs w:val="24"/>
        </w:rPr>
        <w:t xml:space="preserve">Beneficiaries acting in their capacity of contracting authorities </w:t>
      </w:r>
      <w:r w:rsidR="00B018FF" w:rsidRPr="00D87BD6">
        <w:rPr>
          <w:rFonts w:ascii="Times New Roman" w:hAnsi="Times New Roman"/>
          <w:sz w:val="24"/>
          <w:szCs w:val="24"/>
        </w:rPr>
        <w:t xml:space="preserve">within </w:t>
      </w:r>
      <w:r w:rsidR="006B2260" w:rsidRPr="00D87BD6">
        <w:rPr>
          <w:rFonts w:ascii="Times New Roman" w:hAnsi="Times New Roman"/>
          <w:sz w:val="24"/>
          <w:szCs w:val="24"/>
        </w:rPr>
        <w:t>the meaning of Directive 2004/18/EC</w:t>
      </w:r>
      <w:r w:rsidR="00B018FF" w:rsidRPr="00D87BD6">
        <w:rPr>
          <w:rFonts w:ascii="Times New Roman" w:hAnsi="Times New Roman"/>
          <w:sz w:val="24"/>
          <w:szCs w:val="24"/>
        </w:rPr>
        <w:t xml:space="preserve"> of the European Parliament and of the Council of 31 March 2004</w:t>
      </w:r>
      <w:r w:rsidR="00B018FF" w:rsidRPr="00D87BD6">
        <w:rPr>
          <w:rStyle w:val="FootnoteReference"/>
          <w:rFonts w:ascii="Times New Roman" w:hAnsi="Times New Roman"/>
          <w:sz w:val="24"/>
          <w:szCs w:val="24"/>
        </w:rPr>
        <w:t xml:space="preserve"> </w:t>
      </w:r>
      <w:r w:rsidR="00B018FF" w:rsidRPr="00D87BD6">
        <w:rPr>
          <w:rFonts w:ascii="Times New Roman" w:hAnsi="Times New Roman"/>
          <w:sz w:val="24"/>
          <w:szCs w:val="24"/>
        </w:rPr>
        <w:t>on the coordination of procedures for the award of public work contracts, public supply contracts and public service contracts</w:t>
      </w:r>
      <w:r w:rsidR="006B2260" w:rsidRPr="00D87BD6">
        <w:rPr>
          <w:rFonts w:ascii="Times New Roman" w:hAnsi="Times New Roman"/>
          <w:sz w:val="24"/>
          <w:szCs w:val="24"/>
        </w:rPr>
        <w:t xml:space="preserve"> or contracting entities </w:t>
      </w:r>
      <w:r w:rsidR="0075368F" w:rsidRPr="00D87BD6">
        <w:rPr>
          <w:rFonts w:ascii="Times New Roman" w:hAnsi="Times New Roman"/>
          <w:sz w:val="24"/>
          <w:szCs w:val="24"/>
        </w:rPr>
        <w:t xml:space="preserve">within </w:t>
      </w:r>
      <w:r w:rsidR="006B2260" w:rsidRPr="00D87BD6">
        <w:rPr>
          <w:rFonts w:ascii="Times New Roman" w:hAnsi="Times New Roman"/>
          <w:sz w:val="24"/>
          <w:szCs w:val="24"/>
        </w:rPr>
        <w:t xml:space="preserve">the meaning of Directive </w:t>
      </w:r>
      <w:hyperlink r:id="rId14" w:tgtFrame="_blank" w:tooltip="2004/17/EC" w:history="1">
        <w:r w:rsidR="006B2260" w:rsidRPr="00D87BD6">
          <w:rPr>
            <w:rFonts w:ascii="Times New Roman" w:hAnsi="Times New Roman"/>
            <w:sz w:val="24"/>
            <w:szCs w:val="24"/>
          </w:rPr>
          <w:t>2004/17/EC</w:t>
        </w:r>
      </w:hyperlink>
      <w:r w:rsidR="0075368F" w:rsidRPr="00D87BD6">
        <w:rPr>
          <w:rFonts w:ascii="Times New Roman" w:hAnsi="Times New Roman"/>
          <w:sz w:val="24"/>
          <w:szCs w:val="24"/>
        </w:rPr>
        <w:t xml:space="preserve"> of the European Parliament and of the Council of 31 March 2004 coordinating the procurement procedures of entities operating in the water, energy, transport and postal services sectors</w:t>
      </w:r>
      <w:r w:rsidR="006B2260" w:rsidRPr="00D87BD6">
        <w:rPr>
          <w:rFonts w:ascii="Times New Roman" w:hAnsi="Times New Roman"/>
          <w:sz w:val="24"/>
          <w:szCs w:val="24"/>
        </w:rPr>
        <w:t xml:space="preserve"> shall abide by the applicable national public procurement rules.</w:t>
      </w:r>
    </w:p>
    <w:p w:rsidR="00A24E86" w:rsidRPr="00D87BD6" w:rsidRDefault="00A24E86" w:rsidP="00D87BD6">
      <w:pPr>
        <w:widowControl w:val="0"/>
        <w:adjustRightInd w:val="0"/>
        <w:spacing w:after="0" w:line="240" w:lineRule="auto"/>
        <w:ind w:left="709" w:hanging="709"/>
        <w:jc w:val="both"/>
        <w:rPr>
          <w:rFonts w:ascii="Times New Roman" w:hAnsi="Times New Roman"/>
          <w:sz w:val="24"/>
          <w:szCs w:val="24"/>
        </w:rPr>
      </w:pPr>
    </w:p>
    <w:p w:rsidR="00A24E86" w:rsidRPr="00D87BD6" w:rsidRDefault="00A24E86" w:rsidP="00D87BD6">
      <w:pPr>
        <w:widowControl w:val="0"/>
        <w:adjustRightInd w:val="0"/>
        <w:spacing w:after="0" w:line="240" w:lineRule="auto"/>
        <w:ind w:left="709" w:hanging="709"/>
        <w:jc w:val="both"/>
        <w:rPr>
          <w:rFonts w:ascii="Times New Roman" w:hAnsi="Times New Roman"/>
          <w:sz w:val="24"/>
          <w:szCs w:val="24"/>
        </w:rPr>
      </w:pPr>
      <w:r w:rsidRPr="00D87BD6">
        <w:rPr>
          <w:rFonts w:ascii="Times New Roman" w:hAnsi="Times New Roman"/>
          <w:b/>
          <w:sz w:val="24"/>
          <w:szCs w:val="24"/>
        </w:rPr>
        <w:t>II.</w:t>
      </w:r>
      <w:r w:rsidR="009A29A1" w:rsidRPr="00D87BD6">
        <w:rPr>
          <w:rFonts w:ascii="Times New Roman" w:hAnsi="Times New Roman"/>
          <w:b/>
          <w:sz w:val="24"/>
          <w:szCs w:val="24"/>
        </w:rPr>
        <w:t>9</w:t>
      </w:r>
      <w:r w:rsidRPr="00D87BD6">
        <w:rPr>
          <w:rFonts w:ascii="Times New Roman" w:hAnsi="Times New Roman"/>
          <w:b/>
          <w:sz w:val="24"/>
          <w:szCs w:val="24"/>
        </w:rPr>
        <w:t>.</w:t>
      </w:r>
      <w:r w:rsidR="00F41A58">
        <w:rPr>
          <w:rFonts w:ascii="Times New Roman" w:hAnsi="Times New Roman"/>
          <w:b/>
          <w:sz w:val="24"/>
          <w:szCs w:val="24"/>
        </w:rPr>
        <w:t>3</w:t>
      </w:r>
      <w:r w:rsidR="00672498" w:rsidRPr="00D87BD6">
        <w:rPr>
          <w:rFonts w:ascii="Times New Roman" w:hAnsi="Times New Roman"/>
          <w:b/>
          <w:sz w:val="24"/>
          <w:szCs w:val="24"/>
        </w:rPr>
        <w:tab/>
      </w:r>
      <w:r w:rsidRPr="00D87BD6">
        <w:rPr>
          <w:rFonts w:ascii="Times New Roman" w:hAnsi="Times New Roman"/>
          <w:sz w:val="24"/>
          <w:szCs w:val="24"/>
        </w:rPr>
        <w:t>The beneficiaries shall retain sole responsibility for carrying out the action and for compliance with the provisions of th</w:t>
      </w:r>
      <w:r w:rsidR="00265A1D" w:rsidRPr="00D87BD6">
        <w:rPr>
          <w:rFonts w:ascii="Times New Roman" w:hAnsi="Times New Roman"/>
          <w:sz w:val="24"/>
          <w:szCs w:val="24"/>
        </w:rPr>
        <w:t>e</w:t>
      </w:r>
      <w:r w:rsidRPr="00D87BD6">
        <w:rPr>
          <w:rFonts w:ascii="Times New Roman" w:hAnsi="Times New Roman"/>
          <w:sz w:val="24"/>
          <w:szCs w:val="24"/>
        </w:rPr>
        <w:t xml:space="preserve"> </w:t>
      </w:r>
      <w:r w:rsidR="00952E98" w:rsidRPr="00D87BD6">
        <w:rPr>
          <w:rFonts w:ascii="Times New Roman" w:hAnsi="Times New Roman"/>
          <w:sz w:val="24"/>
          <w:szCs w:val="24"/>
        </w:rPr>
        <w:t>Agreement</w:t>
      </w:r>
      <w:r w:rsidRPr="00D87BD6">
        <w:rPr>
          <w:rFonts w:ascii="Times New Roman" w:hAnsi="Times New Roman"/>
          <w:sz w:val="24"/>
          <w:szCs w:val="24"/>
        </w:rPr>
        <w:t xml:space="preserve">. The beneficiaries shall ensure that any </w:t>
      </w:r>
      <w:r w:rsidR="00D87AED" w:rsidRPr="00D87BD6">
        <w:rPr>
          <w:rFonts w:ascii="Times New Roman" w:hAnsi="Times New Roman"/>
          <w:sz w:val="24"/>
          <w:szCs w:val="24"/>
        </w:rPr>
        <w:t xml:space="preserve">procurement </w:t>
      </w:r>
      <w:r w:rsidRPr="00D87BD6">
        <w:rPr>
          <w:rFonts w:ascii="Times New Roman" w:hAnsi="Times New Roman"/>
          <w:sz w:val="24"/>
          <w:szCs w:val="24"/>
        </w:rPr>
        <w:t xml:space="preserve">contract contains provisions stipulating that the contractor has no rights </w:t>
      </w:r>
      <w:r w:rsidR="00280CCF" w:rsidRPr="00D87BD6">
        <w:rPr>
          <w:rFonts w:ascii="Times New Roman" w:hAnsi="Times New Roman"/>
          <w:sz w:val="24"/>
          <w:szCs w:val="24"/>
        </w:rPr>
        <w:t>vis-à-vis</w:t>
      </w:r>
      <w:r w:rsidRPr="00D87BD6">
        <w:rPr>
          <w:rFonts w:ascii="Times New Roman" w:hAnsi="Times New Roman"/>
          <w:sz w:val="24"/>
          <w:szCs w:val="24"/>
        </w:rPr>
        <w:t xml:space="preserve"> the </w:t>
      </w:r>
      <w:r w:rsidR="00961651">
        <w:rPr>
          <w:rFonts w:ascii="Times New Roman" w:hAnsi="Times New Roman"/>
          <w:sz w:val="24"/>
          <w:szCs w:val="24"/>
        </w:rPr>
        <w:t>Agency</w:t>
      </w:r>
      <w:r w:rsidR="00961651" w:rsidRPr="00D87BD6">
        <w:rPr>
          <w:rFonts w:ascii="Times New Roman" w:hAnsi="Times New Roman"/>
          <w:sz w:val="24"/>
          <w:szCs w:val="24"/>
        </w:rPr>
        <w:t xml:space="preserve"> </w:t>
      </w:r>
      <w:r w:rsidR="00D87B53" w:rsidRPr="00D87BD6">
        <w:rPr>
          <w:rFonts w:ascii="Times New Roman" w:hAnsi="Times New Roman"/>
          <w:sz w:val="24"/>
          <w:szCs w:val="24"/>
        </w:rPr>
        <w:t xml:space="preserve">under the </w:t>
      </w:r>
      <w:r w:rsidR="00952E98" w:rsidRPr="00D87BD6">
        <w:rPr>
          <w:rFonts w:ascii="Times New Roman" w:hAnsi="Times New Roman"/>
          <w:sz w:val="24"/>
          <w:szCs w:val="24"/>
        </w:rPr>
        <w:t>Agreement</w:t>
      </w:r>
      <w:r w:rsidR="00CB5C03" w:rsidRPr="00D87BD6">
        <w:rPr>
          <w:rFonts w:ascii="Times New Roman" w:hAnsi="Times New Roman"/>
          <w:sz w:val="24"/>
          <w:szCs w:val="24"/>
        </w:rPr>
        <w:t>.</w:t>
      </w:r>
    </w:p>
    <w:p w:rsidR="00A24E86" w:rsidRPr="00D87BD6" w:rsidRDefault="00A24E86" w:rsidP="00D87BD6">
      <w:pPr>
        <w:widowControl w:val="0"/>
        <w:adjustRightInd w:val="0"/>
        <w:spacing w:after="0" w:line="240" w:lineRule="auto"/>
        <w:ind w:left="709" w:hanging="709"/>
        <w:jc w:val="both"/>
        <w:rPr>
          <w:rFonts w:ascii="Times New Roman" w:hAnsi="Times New Roman"/>
          <w:sz w:val="24"/>
          <w:szCs w:val="24"/>
        </w:rPr>
      </w:pPr>
    </w:p>
    <w:p w:rsidR="00BD064D" w:rsidRPr="00D87BD6" w:rsidRDefault="00BD064D" w:rsidP="00D87BD6">
      <w:pPr>
        <w:widowControl w:val="0"/>
        <w:adjustRightInd w:val="0"/>
        <w:spacing w:after="0" w:line="240" w:lineRule="auto"/>
        <w:ind w:left="709" w:hanging="709"/>
        <w:jc w:val="both"/>
        <w:rPr>
          <w:rFonts w:ascii="Times New Roman" w:hAnsi="Times New Roman"/>
          <w:sz w:val="24"/>
          <w:szCs w:val="24"/>
        </w:rPr>
      </w:pPr>
      <w:r w:rsidRPr="00D87BD6">
        <w:rPr>
          <w:rFonts w:ascii="Times New Roman" w:eastAsia="Times New Roman" w:hAnsi="Times New Roman"/>
          <w:b/>
          <w:sz w:val="24"/>
          <w:szCs w:val="24"/>
          <w:lang w:eastAsia="en-GB"/>
        </w:rPr>
        <w:t>II.</w:t>
      </w:r>
      <w:r w:rsidR="009A29A1" w:rsidRPr="00D87BD6">
        <w:rPr>
          <w:rFonts w:ascii="Times New Roman" w:hAnsi="Times New Roman"/>
          <w:b/>
          <w:sz w:val="24"/>
          <w:szCs w:val="24"/>
        </w:rPr>
        <w:t>9</w:t>
      </w:r>
      <w:r w:rsidRPr="00D87BD6">
        <w:rPr>
          <w:rFonts w:ascii="Times New Roman" w:hAnsi="Times New Roman"/>
          <w:b/>
          <w:sz w:val="24"/>
          <w:szCs w:val="24"/>
        </w:rPr>
        <w:t>.</w:t>
      </w:r>
      <w:r w:rsidR="00F41A58">
        <w:rPr>
          <w:rFonts w:ascii="Times New Roman" w:hAnsi="Times New Roman"/>
          <w:b/>
          <w:sz w:val="24"/>
          <w:szCs w:val="24"/>
        </w:rPr>
        <w:t>4</w:t>
      </w:r>
      <w:r w:rsidR="00B928CD" w:rsidRPr="00D87BD6">
        <w:rPr>
          <w:rFonts w:ascii="Times New Roman" w:hAnsi="Times New Roman"/>
          <w:b/>
          <w:sz w:val="24"/>
          <w:szCs w:val="24"/>
        </w:rPr>
        <w:tab/>
      </w:r>
      <w:r w:rsidRPr="00D87BD6">
        <w:rPr>
          <w:rFonts w:ascii="Times New Roman" w:hAnsi="Times New Roman"/>
          <w:sz w:val="24"/>
          <w:szCs w:val="24"/>
        </w:rPr>
        <w:t xml:space="preserve">The beneficiaries shall ensure that the </w:t>
      </w:r>
      <w:r w:rsidRPr="00E52600">
        <w:rPr>
          <w:rFonts w:ascii="Times New Roman" w:hAnsi="Times New Roman"/>
          <w:sz w:val="24"/>
          <w:szCs w:val="24"/>
        </w:rPr>
        <w:t>conditions applicable to them under Articles II.</w:t>
      </w:r>
      <w:r w:rsidR="002441DE" w:rsidRPr="00E52600">
        <w:rPr>
          <w:rFonts w:ascii="Times New Roman" w:hAnsi="Times New Roman"/>
          <w:sz w:val="24"/>
          <w:szCs w:val="24"/>
        </w:rPr>
        <w:t>3, II.4, II.5</w:t>
      </w:r>
      <w:r w:rsidR="00905CE3" w:rsidRPr="00E52600">
        <w:rPr>
          <w:rFonts w:ascii="Times New Roman" w:hAnsi="Times New Roman"/>
          <w:sz w:val="24"/>
          <w:szCs w:val="24"/>
        </w:rPr>
        <w:t xml:space="preserve"> and</w:t>
      </w:r>
      <w:r w:rsidR="002441DE" w:rsidRPr="00E52600">
        <w:rPr>
          <w:rFonts w:ascii="Times New Roman" w:hAnsi="Times New Roman"/>
          <w:sz w:val="24"/>
          <w:szCs w:val="24"/>
        </w:rPr>
        <w:t xml:space="preserve"> II.8 </w:t>
      </w:r>
      <w:r w:rsidRPr="00E52600">
        <w:rPr>
          <w:rFonts w:ascii="Times New Roman" w:hAnsi="Times New Roman"/>
          <w:sz w:val="24"/>
          <w:szCs w:val="24"/>
        </w:rPr>
        <w:t>are also applicable to the contractor</w:t>
      </w:r>
      <w:r w:rsidRPr="00D87BD6">
        <w:rPr>
          <w:rFonts w:ascii="Times New Roman" w:hAnsi="Times New Roman"/>
          <w:sz w:val="24"/>
          <w:szCs w:val="24"/>
        </w:rPr>
        <w:t>.</w:t>
      </w:r>
    </w:p>
    <w:p w:rsidR="00D31348" w:rsidRDefault="00D31348" w:rsidP="00D87BD6">
      <w:pPr>
        <w:widowControl w:val="0"/>
        <w:adjustRightInd w:val="0"/>
        <w:spacing w:after="0" w:line="240" w:lineRule="auto"/>
        <w:ind w:left="709" w:hanging="709"/>
        <w:jc w:val="both"/>
        <w:rPr>
          <w:rFonts w:ascii="Times New Roman" w:hAnsi="Times New Roman"/>
          <w:sz w:val="24"/>
          <w:szCs w:val="24"/>
        </w:rPr>
      </w:pPr>
    </w:p>
    <w:p w:rsidR="001F1F29" w:rsidRDefault="00147896" w:rsidP="001F1F29">
      <w:pPr>
        <w:widowControl w:val="0"/>
        <w:adjustRightInd w:val="0"/>
        <w:spacing w:after="0" w:line="240" w:lineRule="auto"/>
        <w:ind w:left="709" w:hanging="709"/>
        <w:jc w:val="both"/>
        <w:rPr>
          <w:rFonts w:ascii="Times New Roman" w:hAnsi="Times New Roman"/>
          <w:sz w:val="24"/>
          <w:szCs w:val="24"/>
        </w:rPr>
      </w:pPr>
      <w:r w:rsidRPr="00D55C5E">
        <w:rPr>
          <w:rFonts w:ascii="Times New Roman" w:hAnsi="Times New Roman"/>
          <w:b/>
          <w:sz w:val="24"/>
          <w:szCs w:val="24"/>
        </w:rPr>
        <w:t>II.9.5</w:t>
      </w:r>
      <w:r w:rsidRPr="005331E4">
        <w:rPr>
          <w:rFonts w:ascii="Times New Roman" w:hAnsi="Times New Roman"/>
          <w:sz w:val="24"/>
          <w:szCs w:val="24"/>
        </w:rPr>
        <w:tab/>
      </w:r>
      <w:r w:rsidR="001F1F29">
        <w:rPr>
          <w:rFonts w:ascii="Times New Roman" w:hAnsi="Times New Roman"/>
          <w:sz w:val="24"/>
          <w:szCs w:val="24"/>
        </w:rPr>
        <w:t>W</w:t>
      </w:r>
      <w:r w:rsidR="001F1F29" w:rsidRPr="00D70F7E">
        <w:rPr>
          <w:rFonts w:ascii="Times New Roman" w:hAnsi="Times New Roman"/>
          <w:sz w:val="24"/>
          <w:szCs w:val="24"/>
        </w:rPr>
        <w:t xml:space="preserve">here, in accordance with </w:t>
      </w:r>
      <w:r w:rsidR="001F1F29" w:rsidRPr="00E52600">
        <w:rPr>
          <w:rFonts w:ascii="Times New Roman" w:hAnsi="Times New Roman"/>
          <w:sz w:val="24"/>
          <w:szCs w:val="24"/>
        </w:rPr>
        <w:t>Article 3(a)</w:t>
      </w:r>
      <w:r w:rsidR="001F1F29" w:rsidRPr="00D70F7E">
        <w:rPr>
          <w:rFonts w:ascii="Times New Roman" w:hAnsi="Times New Roman"/>
          <w:sz w:val="24"/>
          <w:szCs w:val="24"/>
        </w:rPr>
        <w:t>, the grant takes the form of the reimbursemen</w:t>
      </w:r>
      <w:r w:rsidR="001F1F29" w:rsidRPr="00C04A81">
        <w:rPr>
          <w:rFonts w:ascii="Times New Roman" w:hAnsi="Times New Roman"/>
          <w:sz w:val="24"/>
          <w:szCs w:val="24"/>
        </w:rPr>
        <w:t>t of eligible costs</w:t>
      </w:r>
      <w:r w:rsidR="001F1F29">
        <w:rPr>
          <w:rFonts w:ascii="Times New Roman" w:hAnsi="Times New Roman"/>
          <w:sz w:val="24"/>
          <w:szCs w:val="24"/>
        </w:rPr>
        <w:t>:</w:t>
      </w:r>
    </w:p>
    <w:p w:rsidR="00664D2E" w:rsidRDefault="00664D2E" w:rsidP="001F1F29">
      <w:pPr>
        <w:widowControl w:val="0"/>
        <w:adjustRightInd w:val="0"/>
        <w:spacing w:after="0" w:line="240" w:lineRule="auto"/>
        <w:ind w:left="709" w:hanging="709"/>
        <w:jc w:val="both"/>
        <w:rPr>
          <w:rFonts w:ascii="Times New Roman" w:hAnsi="Times New Roman"/>
          <w:sz w:val="24"/>
          <w:szCs w:val="24"/>
        </w:rPr>
      </w:pPr>
    </w:p>
    <w:p w:rsidR="002C10BC" w:rsidRDefault="00147896" w:rsidP="00BF2206">
      <w:pPr>
        <w:widowControl w:val="0"/>
        <w:numPr>
          <w:ilvl w:val="0"/>
          <w:numId w:val="47"/>
        </w:numPr>
        <w:adjustRightInd w:val="0"/>
        <w:spacing w:after="0" w:line="240" w:lineRule="auto"/>
        <w:ind w:left="993" w:hanging="284"/>
        <w:jc w:val="both"/>
        <w:rPr>
          <w:rFonts w:ascii="Times New Roman" w:hAnsi="Times New Roman"/>
          <w:sz w:val="24"/>
          <w:szCs w:val="24"/>
        </w:rPr>
      </w:pPr>
      <w:r w:rsidRPr="00916A50">
        <w:rPr>
          <w:rFonts w:ascii="Times New Roman" w:hAnsi="Times New Roman"/>
          <w:sz w:val="24"/>
          <w:szCs w:val="24"/>
        </w:rPr>
        <w:t xml:space="preserve">If a </w:t>
      </w:r>
      <w:r w:rsidRPr="00A550C6">
        <w:rPr>
          <w:rFonts w:ascii="Times New Roman" w:hAnsi="Times New Roman"/>
          <w:sz w:val="24"/>
          <w:szCs w:val="24"/>
        </w:rPr>
        <w:t>beneficiary</w:t>
      </w:r>
      <w:r w:rsidRPr="00DB5A78">
        <w:rPr>
          <w:rFonts w:ascii="Times New Roman" w:hAnsi="Times New Roman"/>
          <w:sz w:val="24"/>
          <w:szCs w:val="24"/>
        </w:rPr>
        <w:t xml:space="preserve"> </w:t>
      </w:r>
      <w:r w:rsidRPr="00F57030">
        <w:rPr>
          <w:rFonts w:ascii="Times New Roman" w:hAnsi="Times New Roman"/>
          <w:sz w:val="24"/>
          <w:szCs w:val="24"/>
        </w:rPr>
        <w:t xml:space="preserve">breaches any of its obligations under </w:t>
      </w:r>
      <w:r w:rsidRPr="00E52600">
        <w:rPr>
          <w:rFonts w:ascii="Times New Roman" w:hAnsi="Times New Roman"/>
          <w:sz w:val="24"/>
          <w:szCs w:val="24"/>
        </w:rPr>
        <w:t>Article II.9.1, the</w:t>
      </w:r>
      <w:r w:rsidRPr="00F57030">
        <w:rPr>
          <w:rFonts w:ascii="Times New Roman" w:hAnsi="Times New Roman"/>
          <w:sz w:val="24"/>
          <w:szCs w:val="24"/>
        </w:rPr>
        <w:t xml:space="preserve"> costs related to the contract concerned shall be ineligible</w:t>
      </w:r>
      <w:r w:rsidR="00511C47">
        <w:rPr>
          <w:rFonts w:ascii="Times New Roman" w:hAnsi="Times New Roman"/>
          <w:sz w:val="24"/>
          <w:szCs w:val="24"/>
        </w:rPr>
        <w:t>;</w:t>
      </w:r>
    </w:p>
    <w:p w:rsidR="00664D2E" w:rsidRPr="00361E6C" w:rsidRDefault="00664D2E" w:rsidP="00664D2E">
      <w:pPr>
        <w:widowControl w:val="0"/>
        <w:adjustRightInd w:val="0"/>
        <w:spacing w:after="0" w:line="240" w:lineRule="auto"/>
        <w:ind w:left="993"/>
        <w:jc w:val="both"/>
        <w:rPr>
          <w:rFonts w:ascii="Times New Roman" w:hAnsi="Times New Roman"/>
          <w:sz w:val="24"/>
          <w:szCs w:val="24"/>
        </w:rPr>
      </w:pPr>
    </w:p>
    <w:p w:rsidR="00147896" w:rsidRDefault="00147896" w:rsidP="00BF2206">
      <w:pPr>
        <w:widowControl w:val="0"/>
        <w:numPr>
          <w:ilvl w:val="0"/>
          <w:numId w:val="47"/>
        </w:numPr>
        <w:adjustRightInd w:val="0"/>
        <w:spacing w:after="0" w:line="240" w:lineRule="auto"/>
        <w:ind w:left="993" w:hanging="284"/>
        <w:jc w:val="both"/>
        <w:rPr>
          <w:rFonts w:ascii="Times New Roman" w:hAnsi="Times New Roman"/>
          <w:sz w:val="24"/>
          <w:szCs w:val="24"/>
        </w:rPr>
      </w:pPr>
      <w:r w:rsidRPr="0058449F">
        <w:rPr>
          <w:rFonts w:ascii="Times New Roman" w:hAnsi="Times New Roman"/>
          <w:sz w:val="24"/>
          <w:szCs w:val="24"/>
        </w:rPr>
        <w:t xml:space="preserve">If a </w:t>
      </w:r>
      <w:r w:rsidRPr="00890E5E">
        <w:rPr>
          <w:rFonts w:ascii="Times New Roman" w:hAnsi="Times New Roman"/>
          <w:sz w:val="24"/>
          <w:szCs w:val="24"/>
        </w:rPr>
        <w:t>beneficiary</w:t>
      </w:r>
      <w:r w:rsidRPr="00AB3727">
        <w:rPr>
          <w:rFonts w:ascii="Times New Roman" w:hAnsi="Times New Roman"/>
          <w:sz w:val="24"/>
          <w:szCs w:val="24"/>
        </w:rPr>
        <w:t xml:space="preserve"> breaches any of its obligations </w:t>
      </w:r>
      <w:r w:rsidRPr="00E52600">
        <w:rPr>
          <w:rFonts w:ascii="Times New Roman" w:hAnsi="Times New Roman"/>
          <w:sz w:val="24"/>
          <w:szCs w:val="24"/>
        </w:rPr>
        <w:t>under Article II.9.2, II.9.3 or II.9.4,</w:t>
      </w:r>
      <w:r w:rsidRPr="00B30346">
        <w:rPr>
          <w:rFonts w:ascii="Times New Roman" w:hAnsi="Times New Roman"/>
          <w:sz w:val="24"/>
          <w:szCs w:val="24"/>
        </w:rPr>
        <w:t xml:space="preserve"> the grant may be reduced</w:t>
      </w:r>
      <w:r w:rsidRPr="007000C2">
        <w:rPr>
          <w:rFonts w:ascii="Times New Roman" w:hAnsi="Times New Roman"/>
          <w:sz w:val="24"/>
          <w:szCs w:val="24"/>
        </w:rPr>
        <w:t xml:space="preserve"> in proportion </w:t>
      </w:r>
      <w:r w:rsidRPr="006E7800">
        <w:rPr>
          <w:rFonts w:ascii="Times New Roman" w:hAnsi="Times New Roman"/>
          <w:sz w:val="24"/>
          <w:szCs w:val="24"/>
        </w:rPr>
        <w:t>to the seriousness of the breach of obligations.</w:t>
      </w:r>
    </w:p>
    <w:p w:rsidR="00147896" w:rsidRDefault="00147896" w:rsidP="00D87BD6">
      <w:pPr>
        <w:widowControl w:val="0"/>
        <w:adjustRightInd w:val="0"/>
        <w:spacing w:after="0" w:line="240" w:lineRule="auto"/>
        <w:ind w:left="709" w:hanging="709"/>
        <w:jc w:val="both"/>
        <w:rPr>
          <w:rFonts w:ascii="Times New Roman" w:hAnsi="Times New Roman"/>
          <w:sz w:val="24"/>
          <w:szCs w:val="24"/>
        </w:rPr>
      </w:pPr>
    </w:p>
    <w:p w:rsidR="001F1F29" w:rsidRPr="001F1F29" w:rsidRDefault="001F1F29" w:rsidP="00373155">
      <w:pPr>
        <w:spacing w:after="0" w:line="240" w:lineRule="auto"/>
        <w:ind w:left="709"/>
        <w:jc w:val="both"/>
        <w:rPr>
          <w:rFonts w:ascii="Times New Roman" w:hAnsi="Times New Roman"/>
          <w:sz w:val="24"/>
          <w:szCs w:val="24"/>
        </w:rPr>
      </w:pPr>
      <w:r w:rsidRPr="001F1F29">
        <w:rPr>
          <w:rFonts w:ascii="Times New Roman" w:hAnsi="Times New Roman"/>
          <w:sz w:val="24"/>
          <w:szCs w:val="24"/>
        </w:rPr>
        <w:lastRenderedPageBreak/>
        <w:t>Where, in accordance with Article 3(b), (c) or (d) the grant takes the form of a unit, lump sum or flat-rate contribution, if a beneficiary breaches any of its obligations under Article II.9.1, II.9.2, II.9.3 or II.9.4, the grant may be reduced in proportion to the seriousness of the breach of obligations.</w:t>
      </w:r>
    </w:p>
    <w:p w:rsidR="001F1F29" w:rsidRPr="00D87BD6" w:rsidRDefault="001F1F29" w:rsidP="00D87BD6">
      <w:pPr>
        <w:widowControl w:val="0"/>
        <w:adjustRightInd w:val="0"/>
        <w:spacing w:after="0" w:line="240" w:lineRule="auto"/>
        <w:ind w:left="709" w:hanging="709"/>
        <w:jc w:val="both"/>
        <w:rPr>
          <w:rFonts w:ascii="Times New Roman" w:hAnsi="Times New Roman"/>
          <w:sz w:val="24"/>
          <w:szCs w:val="24"/>
        </w:rPr>
      </w:pPr>
    </w:p>
    <w:p w:rsidR="006B2260" w:rsidRPr="00D87BD6" w:rsidRDefault="006B2260" w:rsidP="00D87BD6">
      <w:pPr>
        <w:widowControl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9A29A1" w:rsidRPr="00D87BD6">
        <w:rPr>
          <w:rFonts w:ascii="Times New Roman" w:hAnsi="Times New Roman"/>
          <w:b/>
          <w:sz w:val="24"/>
          <w:szCs w:val="24"/>
        </w:rPr>
        <w:t>10</w:t>
      </w:r>
      <w:r w:rsidR="002441DE" w:rsidRPr="00D87BD6">
        <w:rPr>
          <w:rFonts w:ascii="Times New Roman" w:hAnsi="Times New Roman"/>
          <w:b/>
          <w:sz w:val="24"/>
          <w:szCs w:val="24"/>
        </w:rPr>
        <w:t xml:space="preserve"> </w:t>
      </w:r>
      <w:r w:rsidR="00411D3F" w:rsidRPr="00D87BD6">
        <w:rPr>
          <w:rFonts w:ascii="Times New Roman" w:hAnsi="Times New Roman"/>
          <w:b/>
          <w:sz w:val="24"/>
          <w:szCs w:val="24"/>
        </w:rPr>
        <w:t>–</w:t>
      </w:r>
      <w:r w:rsidRPr="00D87BD6">
        <w:rPr>
          <w:rFonts w:ascii="Times New Roman" w:hAnsi="Times New Roman"/>
          <w:b/>
          <w:sz w:val="24"/>
          <w:szCs w:val="24"/>
        </w:rPr>
        <w:t xml:space="preserve"> SUBCONTRACTING</w:t>
      </w:r>
      <w:r w:rsidR="00411D3F" w:rsidRPr="00D87BD6">
        <w:rPr>
          <w:rFonts w:ascii="Times New Roman" w:hAnsi="Times New Roman"/>
          <w:b/>
          <w:sz w:val="24"/>
          <w:szCs w:val="24"/>
        </w:rPr>
        <w:t xml:space="preserve"> OF TASKS FORMING PART OF THE ACTION</w:t>
      </w:r>
    </w:p>
    <w:p w:rsidR="005B4282" w:rsidRPr="00D87BD6" w:rsidRDefault="005B4282" w:rsidP="00D87BD6">
      <w:pPr>
        <w:widowControl w:val="0"/>
        <w:spacing w:after="0" w:line="240" w:lineRule="auto"/>
        <w:jc w:val="both"/>
        <w:rPr>
          <w:rFonts w:ascii="Times New Roman" w:hAnsi="Times New Roman"/>
          <w:b/>
          <w:sz w:val="24"/>
          <w:szCs w:val="24"/>
        </w:rPr>
      </w:pPr>
    </w:p>
    <w:p w:rsidR="0029059C" w:rsidRPr="00D87BD6" w:rsidRDefault="006B2260" w:rsidP="00D87BD6">
      <w:pPr>
        <w:widowControl w:val="0"/>
        <w:tabs>
          <w:tab w:val="left" w:pos="851"/>
        </w:tabs>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w:t>
      </w:r>
      <w:r w:rsidR="009A29A1" w:rsidRPr="00D87BD6">
        <w:rPr>
          <w:rFonts w:ascii="Times New Roman" w:hAnsi="Times New Roman"/>
          <w:b/>
          <w:sz w:val="24"/>
          <w:szCs w:val="24"/>
        </w:rPr>
        <w:t>10</w:t>
      </w:r>
      <w:r w:rsidRPr="00D87BD6">
        <w:rPr>
          <w:rFonts w:ascii="Times New Roman" w:hAnsi="Times New Roman"/>
          <w:b/>
          <w:sz w:val="24"/>
          <w:szCs w:val="24"/>
        </w:rPr>
        <w:t>.1</w:t>
      </w:r>
      <w:r w:rsidR="002441DE" w:rsidRPr="00D87BD6">
        <w:rPr>
          <w:rFonts w:ascii="Times New Roman" w:hAnsi="Times New Roman"/>
          <w:b/>
          <w:sz w:val="24"/>
          <w:szCs w:val="24"/>
        </w:rPr>
        <w:tab/>
      </w:r>
      <w:r w:rsidRPr="00D87BD6">
        <w:rPr>
          <w:rFonts w:ascii="Times New Roman" w:hAnsi="Times New Roman"/>
          <w:sz w:val="24"/>
          <w:szCs w:val="24"/>
        </w:rPr>
        <w:t xml:space="preserve">A </w:t>
      </w:r>
      <w:r w:rsidR="005F116F" w:rsidRPr="00D87BD6">
        <w:rPr>
          <w:rFonts w:ascii="Times New Roman" w:hAnsi="Times New Roman"/>
          <w:sz w:val="24"/>
          <w:szCs w:val="24"/>
        </w:rPr>
        <w:t>"</w:t>
      </w:r>
      <w:r w:rsidRPr="00D87BD6">
        <w:rPr>
          <w:rFonts w:ascii="Times New Roman" w:hAnsi="Times New Roman"/>
          <w:sz w:val="24"/>
          <w:szCs w:val="24"/>
        </w:rPr>
        <w:t>subcontract</w:t>
      </w:r>
      <w:r w:rsidR="005F116F" w:rsidRPr="00D87BD6">
        <w:rPr>
          <w:rFonts w:ascii="Times New Roman" w:hAnsi="Times New Roman"/>
          <w:sz w:val="24"/>
          <w:szCs w:val="24"/>
        </w:rPr>
        <w:t>"</w:t>
      </w:r>
      <w:r w:rsidR="00D055B7" w:rsidRPr="00D87BD6">
        <w:rPr>
          <w:rFonts w:ascii="Times New Roman" w:hAnsi="Times New Roman"/>
          <w:sz w:val="24"/>
          <w:szCs w:val="24"/>
        </w:rPr>
        <w:t xml:space="preserve"> </w:t>
      </w:r>
      <w:r w:rsidRPr="00D87BD6">
        <w:rPr>
          <w:rFonts w:ascii="Times New Roman" w:hAnsi="Times New Roman"/>
          <w:sz w:val="24"/>
          <w:szCs w:val="24"/>
        </w:rPr>
        <w:t>is a procurement contract</w:t>
      </w:r>
      <w:r w:rsidR="00280CCF" w:rsidRPr="00D87BD6">
        <w:rPr>
          <w:rFonts w:ascii="Times New Roman" w:hAnsi="Times New Roman"/>
          <w:sz w:val="24"/>
          <w:szCs w:val="24"/>
        </w:rPr>
        <w:t xml:space="preserve"> within </w:t>
      </w:r>
      <w:r w:rsidR="00E14FE4" w:rsidRPr="00D87BD6">
        <w:rPr>
          <w:rFonts w:ascii="Times New Roman" w:hAnsi="Times New Roman"/>
          <w:sz w:val="24"/>
          <w:szCs w:val="24"/>
        </w:rPr>
        <w:t xml:space="preserve">the </w:t>
      </w:r>
      <w:r w:rsidR="00E14FE4" w:rsidRPr="00F94132">
        <w:rPr>
          <w:rFonts w:ascii="Times New Roman" w:hAnsi="Times New Roman"/>
          <w:sz w:val="24"/>
          <w:szCs w:val="24"/>
        </w:rPr>
        <w:t xml:space="preserve">meaning of </w:t>
      </w:r>
      <w:r w:rsidR="0080566A" w:rsidRPr="00F94132">
        <w:rPr>
          <w:rFonts w:ascii="Times New Roman" w:hAnsi="Times New Roman"/>
          <w:sz w:val="24"/>
          <w:szCs w:val="24"/>
        </w:rPr>
        <w:t>A</w:t>
      </w:r>
      <w:r w:rsidR="00E14FE4" w:rsidRPr="00F94132">
        <w:rPr>
          <w:rFonts w:ascii="Times New Roman" w:hAnsi="Times New Roman"/>
          <w:sz w:val="24"/>
          <w:szCs w:val="24"/>
        </w:rPr>
        <w:t>rticle II.</w:t>
      </w:r>
      <w:r w:rsidR="0080566A" w:rsidRPr="00F94132">
        <w:rPr>
          <w:rFonts w:ascii="Times New Roman" w:hAnsi="Times New Roman"/>
          <w:sz w:val="24"/>
          <w:szCs w:val="24"/>
        </w:rPr>
        <w:t>9</w:t>
      </w:r>
      <w:r w:rsidR="00280CCF" w:rsidRPr="00F94132">
        <w:rPr>
          <w:rFonts w:ascii="Times New Roman" w:hAnsi="Times New Roman"/>
          <w:sz w:val="24"/>
          <w:szCs w:val="24"/>
        </w:rPr>
        <w:t>,</w:t>
      </w:r>
      <w:r w:rsidRPr="00F94132">
        <w:rPr>
          <w:rFonts w:ascii="Times New Roman" w:hAnsi="Times New Roman"/>
          <w:sz w:val="24"/>
          <w:szCs w:val="24"/>
        </w:rPr>
        <w:t xml:space="preserve"> </w:t>
      </w:r>
      <w:r w:rsidR="00E24E8C" w:rsidRPr="00F94132">
        <w:rPr>
          <w:rFonts w:ascii="Times New Roman" w:hAnsi="Times New Roman"/>
          <w:sz w:val="24"/>
          <w:szCs w:val="24"/>
        </w:rPr>
        <w:t>w</w:t>
      </w:r>
      <w:r w:rsidR="00E24E8C" w:rsidRPr="00D87BD6">
        <w:rPr>
          <w:rFonts w:ascii="Times New Roman" w:hAnsi="Times New Roman"/>
          <w:sz w:val="24"/>
          <w:szCs w:val="24"/>
        </w:rPr>
        <w:t xml:space="preserve">hich </w:t>
      </w:r>
      <w:r w:rsidR="005F116F" w:rsidRPr="00D87BD6">
        <w:rPr>
          <w:rFonts w:ascii="Times New Roman" w:hAnsi="Times New Roman"/>
          <w:sz w:val="24"/>
          <w:szCs w:val="24"/>
        </w:rPr>
        <w:t>covers</w:t>
      </w:r>
      <w:r w:rsidRPr="00D87BD6">
        <w:rPr>
          <w:rFonts w:ascii="Times New Roman" w:hAnsi="Times New Roman"/>
          <w:sz w:val="24"/>
          <w:szCs w:val="24"/>
        </w:rPr>
        <w:t xml:space="preserve"> </w:t>
      </w:r>
      <w:r w:rsidR="00D055B7" w:rsidRPr="00D87BD6">
        <w:rPr>
          <w:rFonts w:ascii="Times New Roman" w:hAnsi="Times New Roman"/>
          <w:sz w:val="24"/>
          <w:szCs w:val="24"/>
        </w:rPr>
        <w:t xml:space="preserve">the </w:t>
      </w:r>
      <w:r w:rsidRPr="00D87BD6">
        <w:rPr>
          <w:rFonts w:ascii="Times New Roman" w:hAnsi="Times New Roman"/>
          <w:sz w:val="24"/>
          <w:szCs w:val="24"/>
        </w:rPr>
        <w:t>implement</w:t>
      </w:r>
      <w:r w:rsidR="00E24E8C" w:rsidRPr="00D87BD6">
        <w:rPr>
          <w:rFonts w:ascii="Times New Roman" w:hAnsi="Times New Roman"/>
          <w:sz w:val="24"/>
          <w:szCs w:val="24"/>
        </w:rPr>
        <w:t xml:space="preserve">ation </w:t>
      </w:r>
      <w:r w:rsidR="005F116F" w:rsidRPr="00D87BD6">
        <w:rPr>
          <w:rFonts w:ascii="Times New Roman" w:hAnsi="Times New Roman"/>
          <w:sz w:val="24"/>
          <w:szCs w:val="24"/>
        </w:rPr>
        <w:t xml:space="preserve">by </w:t>
      </w:r>
      <w:r w:rsidR="00196313" w:rsidRPr="00D87BD6">
        <w:rPr>
          <w:rFonts w:ascii="Times New Roman" w:hAnsi="Times New Roman"/>
          <w:sz w:val="24"/>
          <w:szCs w:val="24"/>
        </w:rPr>
        <w:t>a</w:t>
      </w:r>
      <w:r w:rsidR="005F116F" w:rsidRPr="00D87BD6">
        <w:rPr>
          <w:rFonts w:ascii="Times New Roman" w:hAnsi="Times New Roman"/>
          <w:sz w:val="24"/>
          <w:szCs w:val="24"/>
        </w:rPr>
        <w:t xml:space="preserve"> third party </w:t>
      </w:r>
      <w:r w:rsidR="00E24E8C" w:rsidRPr="00D87BD6">
        <w:rPr>
          <w:rFonts w:ascii="Times New Roman" w:hAnsi="Times New Roman"/>
          <w:sz w:val="24"/>
          <w:szCs w:val="24"/>
        </w:rPr>
        <w:t>of</w:t>
      </w:r>
      <w:r w:rsidRPr="00D87BD6">
        <w:rPr>
          <w:rFonts w:ascii="Times New Roman" w:hAnsi="Times New Roman"/>
          <w:sz w:val="24"/>
          <w:szCs w:val="24"/>
        </w:rPr>
        <w:t xml:space="preserve"> tasks forming part of the action as described </w:t>
      </w:r>
      <w:r w:rsidRPr="00F94132">
        <w:rPr>
          <w:rFonts w:ascii="Times New Roman" w:hAnsi="Times New Roman"/>
          <w:sz w:val="24"/>
          <w:szCs w:val="24"/>
        </w:rPr>
        <w:t>in Annex I</w:t>
      </w:r>
      <w:r w:rsidRPr="00D87BD6">
        <w:rPr>
          <w:rFonts w:ascii="Times New Roman" w:hAnsi="Times New Roman"/>
          <w:sz w:val="24"/>
          <w:szCs w:val="24"/>
        </w:rPr>
        <w:t>.</w:t>
      </w:r>
    </w:p>
    <w:p w:rsidR="0029059C" w:rsidRPr="00D87BD6" w:rsidRDefault="0029059C" w:rsidP="00D87BD6">
      <w:pPr>
        <w:widowControl w:val="0"/>
        <w:tabs>
          <w:tab w:val="left" w:pos="709"/>
        </w:tabs>
        <w:adjustRightInd w:val="0"/>
        <w:spacing w:after="0" w:line="240" w:lineRule="auto"/>
        <w:ind w:left="709" w:hanging="709"/>
        <w:jc w:val="both"/>
        <w:rPr>
          <w:rFonts w:ascii="Times New Roman" w:hAnsi="Times New Roman"/>
          <w:sz w:val="24"/>
          <w:szCs w:val="24"/>
        </w:rPr>
      </w:pPr>
    </w:p>
    <w:p w:rsidR="006B2260" w:rsidRPr="00D87BD6" w:rsidRDefault="006B2260" w:rsidP="00D87BD6">
      <w:pPr>
        <w:widowControl w:val="0"/>
        <w:tabs>
          <w:tab w:val="left" w:pos="851"/>
        </w:tabs>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w:t>
      </w:r>
      <w:r w:rsidR="009A29A1" w:rsidRPr="00D87BD6">
        <w:rPr>
          <w:rFonts w:ascii="Times New Roman" w:hAnsi="Times New Roman"/>
          <w:b/>
          <w:sz w:val="24"/>
          <w:szCs w:val="24"/>
        </w:rPr>
        <w:t>10</w:t>
      </w:r>
      <w:r w:rsidRPr="00D87BD6">
        <w:rPr>
          <w:rFonts w:ascii="Times New Roman" w:hAnsi="Times New Roman"/>
          <w:b/>
          <w:sz w:val="24"/>
          <w:szCs w:val="24"/>
        </w:rPr>
        <w:t>.2</w:t>
      </w:r>
      <w:r w:rsidR="002441DE" w:rsidRPr="00D87BD6">
        <w:rPr>
          <w:rFonts w:ascii="Times New Roman" w:hAnsi="Times New Roman"/>
          <w:b/>
          <w:sz w:val="24"/>
          <w:szCs w:val="24"/>
        </w:rPr>
        <w:tab/>
      </w:r>
      <w:r w:rsidR="00E24E8C" w:rsidRPr="00D87BD6">
        <w:rPr>
          <w:rFonts w:ascii="Times New Roman" w:hAnsi="Times New Roman"/>
          <w:sz w:val="24"/>
          <w:szCs w:val="24"/>
        </w:rPr>
        <w:t xml:space="preserve">Beneficiaries may subcontract tasks forming part of the action, </w:t>
      </w:r>
      <w:r w:rsidR="00E24E8C" w:rsidRPr="00D87BD6">
        <w:rPr>
          <w:rFonts w:ascii="Times New Roman" w:hAnsi="Times New Roman"/>
          <w:sz w:val="24"/>
          <w:szCs w:val="24"/>
          <w:lang w:val="en-US"/>
        </w:rPr>
        <w:t>provided that, i</w:t>
      </w:r>
      <w:r w:rsidRPr="00D87BD6">
        <w:rPr>
          <w:rFonts w:ascii="Times New Roman" w:hAnsi="Times New Roman"/>
          <w:sz w:val="24"/>
          <w:szCs w:val="24"/>
        </w:rPr>
        <w:t>n</w:t>
      </w:r>
      <w:r w:rsidR="00AF0BF0">
        <w:rPr>
          <w:rFonts w:ascii="Times New Roman" w:hAnsi="Times New Roman"/>
          <w:sz w:val="24"/>
          <w:szCs w:val="24"/>
        </w:rPr>
        <w:t xml:space="preserve"> </w:t>
      </w:r>
      <w:r w:rsidRPr="00D87BD6">
        <w:rPr>
          <w:rFonts w:ascii="Times New Roman" w:hAnsi="Times New Roman"/>
          <w:sz w:val="24"/>
          <w:szCs w:val="24"/>
        </w:rPr>
        <w:t xml:space="preserve">addition to the conditions specified </w:t>
      </w:r>
      <w:r w:rsidRPr="00F94132">
        <w:rPr>
          <w:rFonts w:ascii="Times New Roman" w:hAnsi="Times New Roman"/>
          <w:sz w:val="24"/>
          <w:szCs w:val="24"/>
        </w:rPr>
        <w:t xml:space="preserve">in </w:t>
      </w:r>
      <w:r w:rsidR="00D87AED" w:rsidRPr="00F94132">
        <w:rPr>
          <w:rFonts w:ascii="Times New Roman" w:hAnsi="Times New Roman"/>
          <w:sz w:val="24"/>
          <w:szCs w:val="24"/>
        </w:rPr>
        <w:t xml:space="preserve">Article </w:t>
      </w:r>
      <w:r w:rsidR="00E14FE4" w:rsidRPr="00F94132">
        <w:rPr>
          <w:rFonts w:ascii="Times New Roman" w:hAnsi="Times New Roman"/>
          <w:sz w:val="24"/>
          <w:szCs w:val="24"/>
        </w:rPr>
        <w:t>II.</w:t>
      </w:r>
      <w:r w:rsidR="0080566A" w:rsidRPr="00F94132">
        <w:rPr>
          <w:rFonts w:ascii="Times New Roman" w:hAnsi="Times New Roman"/>
          <w:sz w:val="24"/>
          <w:szCs w:val="24"/>
        </w:rPr>
        <w:t>9</w:t>
      </w:r>
      <w:r w:rsidR="009E336E" w:rsidRPr="00F94132">
        <w:rPr>
          <w:rFonts w:ascii="Times New Roman" w:hAnsi="Times New Roman"/>
          <w:sz w:val="24"/>
          <w:szCs w:val="24"/>
        </w:rPr>
        <w:t>.1</w:t>
      </w:r>
      <w:r w:rsidR="001724B9" w:rsidRPr="00F94132">
        <w:rPr>
          <w:rFonts w:ascii="Times New Roman" w:hAnsi="Times New Roman"/>
          <w:sz w:val="24"/>
          <w:szCs w:val="24"/>
        </w:rPr>
        <w:t>,</w:t>
      </w:r>
      <w:r w:rsidRPr="00F94132">
        <w:rPr>
          <w:rFonts w:ascii="Times New Roman" w:hAnsi="Times New Roman"/>
          <w:sz w:val="24"/>
          <w:szCs w:val="24"/>
        </w:rPr>
        <w:t xml:space="preserve"> </w:t>
      </w:r>
      <w:r w:rsidR="00502B7A" w:rsidRPr="00F94132">
        <w:rPr>
          <w:rFonts w:ascii="Times New Roman" w:hAnsi="Times New Roman"/>
          <w:sz w:val="24"/>
          <w:szCs w:val="24"/>
        </w:rPr>
        <w:t>the following</w:t>
      </w:r>
      <w:r w:rsidR="00502B7A" w:rsidRPr="00D87BD6">
        <w:rPr>
          <w:rFonts w:ascii="Times New Roman" w:hAnsi="Times New Roman"/>
          <w:sz w:val="24"/>
          <w:szCs w:val="24"/>
        </w:rPr>
        <w:t xml:space="preserve"> conditions</w:t>
      </w:r>
      <w:r w:rsidR="00E24E8C" w:rsidRPr="00D87BD6">
        <w:rPr>
          <w:rFonts w:ascii="Times New Roman" w:hAnsi="Times New Roman"/>
          <w:sz w:val="24"/>
          <w:szCs w:val="24"/>
        </w:rPr>
        <w:t xml:space="preserve"> are complied with</w:t>
      </w:r>
      <w:r w:rsidRPr="00D87BD6">
        <w:rPr>
          <w:rFonts w:ascii="Times New Roman" w:hAnsi="Times New Roman"/>
          <w:sz w:val="24"/>
          <w:szCs w:val="24"/>
        </w:rPr>
        <w:t>:</w:t>
      </w:r>
    </w:p>
    <w:p w:rsidR="00E77F3F" w:rsidRPr="00D87BD6" w:rsidRDefault="00E77F3F" w:rsidP="00D87BD6">
      <w:pPr>
        <w:widowControl w:val="0"/>
        <w:adjustRightInd w:val="0"/>
        <w:spacing w:after="0" w:line="240" w:lineRule="auto"/>
        <w:ind w:left="709" w:hanging="709"/>
        <w:jc w:val="both"/>
        <w:rPr>
          <w:rFonts w:ascii="Times New Roman" w:hAnsi="Times New Roman"/>
          <w:sz w:val="24"/>
          <w:szCs w:val="24"/>
        </w:rPr>
      </w:pPr>
    </w:p>
    <w:p w:rsidR="006B2260" w:rsidRPr="00D87BD6" w:rsidRDefault="00280CCF" w:rsidP="00BF2206">
      <w:pPr>
        <w:widowControl w:val="0"/>
        <w:numPr>
          <w:ilvl w:val="0"/>
          <w:numId w:val="4"/>
        </w:numPr>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 xml:space="preserve">subcontracting </w:t>
      </w:r>
      <w:r w:rsidR="006B2260" w:rsidRPr="00D87BD6">
        <w:rPr>
          <w:rFonts w:ascii="Times New Roman" w:hAnsi="Times New Roman"/>
          <w:sz w:val="24"/>
          <w:szCs w:val="24"/>
        </w:rPr>
        <w:t>only cover</w:t>
      </w:r>
      <w:r w:rsidR="00D055B7" w:rsidRPr="00D87BD6">
        <w:rPr>
          <w:rFonts w:ascii="Times New Roman" w:hAnsi="Times New Roman"/>
          <w:sz w:val="24"/>
          <w:szCs w:val="24"/>
        </w:rPr>
        <w:t>s</w:t>
      </w:r>
      <w:r w:rsidR="006B2260" w:rsidRPr="00D87BD6">
        <w:rPr>
          <w:rFonts w:ascii="Times New Roman" w:hAnsi="Times New Roman"/>
          <w:sz w:val="24"/>
          <w:szCs w:val="24"/>
        </w:rPr>
        <w:t xml:space="preserve"> the implementation of a limited part of the action;</w:t>
      </w:r>
    </w:p>
    <w:p w:rsidR="005B4282" w:rsidRPr="00D87BD6" w:rsidRDefault="005B4282" w:rsidP="00D87BD6">
      <w:pPr>
        <w:widowControl w:val="0"/>
        <w:spacing w:after="0" w:line="240" w:lineRule="auto"/>
        <w:ind w:left="1276" w:hanging="425"/>
        <w:jc w:val="both"/>
        <w:rPr>
          <w:rFonts w:ascii="Times New Roman" w:hAnsi="Times New Roman"/>
          <w:sz w:val="24"/>
          <w:szCs w:val="24"/>
        </w:rPr>
      </w:pPr>
    </w:p>
    <w:p w:rsidR="006B2260" w:rsidRPr="00D87BD6" w:rsidRDefault="006B2260" w:rsidP="00BF2206">
      <w:pPr>
        <w:widowControl w:val="0"/>
        <w:numPr>
          <w:ilvl w:val="0"/>
          <w:numId w:val="4"/>
        </w:numPr>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 xml:space="preserve">recourse to </w:t>
      </w:r>
      <w:r w:rsidR="008E40ED" w:rsidRPr="00D87BD6">
        <w:rPr>
          <w:rFonts w:ascii="Times New Roman" w:hAnsi="Times New Roman"/>
          <w:sz w:val="24"/>
          <w:szCs w:val="24"/>
        </w:rPr>
        <w:t>subcontracting</w:t>
      </w:r>
      <w:r w:rsidRPr="00D87BD6">
        <w:rPr>
          <w:rFonts w:ascii="Times New Roman" w:hAnsi="Times New Roman"/>
          <w:sz w:val="24"/>
          <w:szCs w:val="24"/>
        </w:rPr>
        <w:t xml:space="preserve"> </w:t>
      </w:r>
      <w:r w:rsidR="00F02971" w:rsidRPr="00D87BD6">
        <w:rPr>
          <w:rFonts w:ascii="Times New Roman" w:hAnsi="Times New Roman"/>
          <w:sz w:val="24"/>
          <w:szCs w:val="24"/>
        </w:rPr>
        <w:t>is</w:t>
      </w:r>
      <w:r w:rsidRPr="00D87BD6">
        <w:rPr>
          <w:rFonts w:ascii="Times New Roman" w:hAnsi="Times New Roman"/>
          <w:sz w:val="24"/>
          <w:szCs w:val="24"/>
        </w:rPr>
        <w:t xml:space="preserve"> justified having regard to the nature of the action and what is necessary for its implementation;</w:t>
      </w:r>
    </w:p>
    <w:p w:rsidR="005B4282" w:rsidRPr="00D87BD6" w:rsidRDefault="005B4282" w:rsidP="00D87BD6">
      <w:pPr>
        <w:widowControl w:val="0"/>
        <w:spacing w:after="0" w:line="240" w:lineRule="auto"/>
        <w:ind w:left="1276" w:hanging="425"/>
        <w:jc w:val="both"/>
        <w:rPr>
          <w:rFonts w:ascii="Times New Roman" w:hAnsi="Times New Roman"/>
          <w:sz w:val="24"/>
          <w:szCs w:val="24"/>
        </w:rPr>
      </w:pPr>
    </w:p>
    <w:p w:rsidR="006B2260" w:rsidRPr="00D87BD6" w:rsidRDefault="00BF2206" w:rsidP="00BF2206">
      <w:pPr>
        <w:widowControl w:val="0"/>
        <w:numPr>
          <w:ilvl w:val="0"/>
          <w:numId w:val="4"/>
        </w:numPr>
        <w:spacing w:after="0" w:line="240" w:lineRule="auto"/>
        <w:ind w:left="1276" w:hanging="425"/>
        <w:jc w:val="both"/>
        <w:rPr>
          <w:rFonts w:ascii="Times New Roman" w:hAnsi="Times New Roman"/>
          <w:sz w:val="24"/>
          <w:szCs w:val="24"/>
        </w:rPr>
      </w:pPr>
      <w:r w:rsidRPr="00E50895">
        <w:rPr>
          <w:rFonts w:ascii="Times New Roman" w:hAnsi="Times New Roman"/>
          <w:sz w:val="24"/>
          <w:szCs w:val="24"/>
        </w:rPr>
        <w:t>not applicable</w:t>
      </w:r>
      <w:r w:rsidR="006B2260" w:rsidRPr="00D87BD6">
        <w:rPr>
          <w:rFonts w:ascii="Times New Roman" w:hAnsi="Times New Roman"/>
          <w:sz w:val="24"/>
          <w:szCs w:val="24"/>
        </w:rPr>
        <w:t>;</w:t>
      </w:r>
    </w:p>
    <w:p w:rsidR="005B4282" w:rsidRPr="00D87BD6" w:rsidRDefault="005B4282" w:rsidP="00D87BD6">
      <w:pPr>
        <w:widowControl w:val="0"/>
        <w:spacing w:after="0" w:line="240" w:lineRule="auto"/>
        <w:ind w:left="1276" w:hanging="425"/>
        <w:jc w:val="both"/>
        <w:rPr>
          <w:rFonts w:ascii="Times New Roman" w:hAnsi="Times New Roman"/>
          <w:sz w:val="24"/>
          <w:szCs w:val="24"/>
        </w:rPr>
      </w:pPr>
    </w:p>
    <w:p w:rsidR="00AF0BF0" w:rsidRDefault="006B2260" w:rsidP="00BF2206">
      <w:pPr>
        <w:widowControl w:val="0"/>
        <w:numPr>
          <w:ilvl w:val="0"/>
          <w:numId w:val="4"/>
        </w:numPr>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 xml:space="preserve">any recourse to </w:t>
      </w:r>
      <w:r w:rsidR="008E40ED" w:rsidRPr="00D87BD6">
        <w:rPr>
          <w:rFonts w:ascii="Times New Roman" w:hAnsi="Times New Roman"/>
          <w:sz w:val="24"/>
          <w:szCs w:val="24"/>
        </w:rPr>
        <w:t>subcontracting</w:t>
      </w:r>
      <w:r w:rsidRPr="00D87BD6">
        <w:rPr>
          <w:rFonts w:ascii="Times New Roman" w:hAnsi="Times New Roman"/>
          <w:sz w:val="24"/>
          <w:szCs w:val="24"/>
        </w:rPr>
        <w:t xml:space="preserve">, if not </w:t>
      </w:r>
      <w:r w:rsidRPr="00F94132">
        <w:rPr>
          <w:rFonts w:ascii="Times New Roman" w:hAnsi="Times New Roman"/>
          <w:sz w:val="24"/>
          <w:szCs w:val="24"/>
        </w:rPr>
        <w:t xml:space="preserve">provided for in Annex I, </w:t>
      </w:r>
      <w:r w:rsidR="00502B7A" w:rsidRPr="00F94132">
        <w:rPr>
          <w:rFonts w:ascii="Times New Roman" w:hAnsi="Times New Roman"/>
          <w:sz w:val="24"/>
          <w:szCs w:val="24"/>
        </w:rPr>
        <w:t>is</w:t>
      </w:r>
      <w:r w:rsidRPr="00F94132">
        <w:rPr>
          <w:rFonts w:ascii="Times New Roman" w:hAnsi="Times New Roman"/>
          <w:sz w:val="24"/>
          <w:szCs w:val="24"/>
        </w:rPr>
        <w:t xml:space="preserve"> communicated</w:t>
      </w:r>
      <w:r w:rsidRPr="00D87BD6">
        <w:rPr>
          <w:rFonts w:ascii="Times New Roman" w:hAnsi="Times New Roman"/>
          <w:sz w:val="24"/>
          <w:szCs w:val="24"/>
        </w:rPr>
        <w:t xml:space="preserve"> by the coordinator and approved by the Agency without prejudice to </w:t>
      </w:r>
      <w:r w:rsidR="0080566A" w:rsidRPr="00F94132">
        <w:rPr>
          <w:rFonts w:ascii="Times New Roman" w:hAnsi="Times New Roman"/>
          <w:sz w:val="24"/>
          <w:szCs w:val="24"/>
        </w:rPr>
        <w:t>A</w:t>
      </w:r>
      <w:r w:rsidRPr="00F94132">
        <w:rPr>
          <w:rFonts w:ascii="Times New Roman" w:hAnsi="Times New Roman"/>
          <w:sz w:val="24"/>
          <w:szCs w:val="24"/>
        </w:rPr>
        <w:t>rticle II.</w:t>
      </w:r>
      <w:r w:rsidR="0080566A" w:rsidRPr="00F94132">
        <w:rPr>
          <w:rFonts w:ascii="Times New Roman" w:hAnsi="Times New Roman"/>
          <w:sz w:val="24"/>
          <w:szCs w:val="24"/>
        </w:rPr>
        <w:t>12.2</w:t>
      </w:r>
      <w:r w:rsidR="009E336E">
        <w:rPr>
          <w:rFonts w:ascii="Times New Roman" w:hAnsi="Times New Roman"/>
          <w:sz w:val="24"/>
          <w:szCs w:val="24"/>
        </w:rPr>
        <w:t>.</w:t>
      </w:r>
    </w:p>
    <w:p w:rsidR="00836D4E" w:rsidRDefault="00836D4E" w:rsidP="00D55C5E">
      <w:pPr>
        <w:widowControl w:val="0"/>
        <w:spacing w:after="0" w:line="240" w:lineRule="auto"/>
        <w:ind w:left="1276"/>
        <w:jc w:val="both"/>
        <w:rPr>
          <w:rFonts w:ascii="Times New Roman" w:hAnsi="Times New Roman"/>
          <w:sz w:val="24"/>
          <w:szCs w:val="24"/>
        </w:rPr>
      </w:pPr>
    </w:p>
    <w:p w:rsidR="004802BD" w:rsidRPr="00D87BD6" w:rsidRDefault="004802BD" w:rsidP="004802BD">
      <w:pPr>
        <w:widowControl w:val="0"/>
        <w:adjustRightInd w:val="0"/>
        <w:spacing w:after="0" w:line="240" w:lineRule="auto"/>
        <w:ind w:left="709" w:hanging="709"/>
        <w:jc w:val="both"/>
        <w:rPr>
          <w:rFonts w:ascii="Times New Roman" w:hAnsi="Times New Roman"/>
          <w:sz w:val="24"/>
          <w:szCs w:val="24"/>
        </w:rPr>
      </w:pPr>
      <w:r w:rsidRPr="00D5500D">
        <w:rPr>
          <w:rFonts w:ascii="Times New Roman" w:hAnsi="Times New Roman"/>
          <w:b/>
          <w:sz w:val="24"/>
          <w:szCs w:val="24"/>
        </w:rPr>
        <w:t>II.</w:t>
      </w:r>
      <w:r>
        <w:rPr>
          <w:rFonts w:ascii="Times New Roman" w:hAnsi="Times New Roman"/>
          <w:b/>
          <w:sz w:val="24"/>
          <w:szCs w:val="24"/>
        </w:rPr>
        <w:t>10.3</w:t>
      </w:r>
      <w:r w:rsidRPr="00D5500D">
        <w:rPr>
          <w:rFonts w:ascii="Times New Roman" w:hAnsi="Times New Roman"/>
          <w:b/>
          <w:sz w:val="24"/>
          <w:szCs w:val="24"/>
        </w:rPr>
        <w:tab/>
      </w:r>
      <w:r w:rsidRPr="00D87BD6">
        <w:rPr>
          <w:rFonts w:ascii="Times New Roman" w:hAnsi="Times New Roman"/>
          <w:sz w:val="24"/>
          <w:szCs w:val="24"/>
        </w:rPr>
        <w:t>Beneficiaries acting in their capacity of contracting authorities within the meaning of Directive 2004/18/EC of the European Parliament and of the Council of 31 March 2004</w:t>
      </w:r>
      <w:r w:rsidRPr="00D87BD6">
        <w:rPr>
          <w:rStyle w:val="FootnoteReference"/>
          <w:rFonts w:ascii="Times New Roman" w:hAnsi="Times New Roman"/>
          <w:sz w:val="24"/>
          <w:szCs w:val="24"/>
        </w:rPr>
        <w:t xml:space="preserve"> </w:t>
      </w:r>
      <w:r w:rsidRPr="00D87BD6">
        <w:rPr>
          <w:rFonts w:ascii="Times New Roman" w:hAnsi="Times New Roman"/>
          <w:sz w:val="24"/>
          <w:szCs w:val="24"/>
        </w:rPr>
        <w:t xml:space="preserve">on the coordination of procedures for the award of public work contracts, public supply contracts and public service contracts or contracting entities within the meaning of Directive </w:t>
      </w:r>
      <w:hyperlink r:id="rId15" w:tgtFrame="_blank" w:tooltip="2004/17/EC" w:history="1">
        <w:r w:rsidRPr="00D87BD6">
          <w:rPr>
            <w:rFonts w:ascii="Times New Roman" w:hAnsi="Times New Roman"/>
            <w:sz w:val="24"/>
            <w:szCs w:val="24"/>
          </w:rPr>
          <w:t>2004/17/EC</w:t>
        </w:r>
      </w:hyperlink>
      <w:r w:rsidRPr="00D87BD6">
        <w:rPr>
          <w:rFonts w:ascii="Times New Roman" w:hAnsi="Times New Roman"/>
          <w:sz w:val="24"/>
          <w:szCs w:val="24"/>
        </w:rPr>
        <w:t xml:space="preserve"> of the European Parliament and of the Council of 31 March 2004 coordinating the procurement procedures of entities operating in the water, energy, transport and postal services sectors shall abide by the applicable national public procurement rules.</w:t>
      </w:r>
    </w:p>
    <w:p w:rsidR="009E336E" w:rsidRPr="00D87BD6" w:rsidRDefault="009E336E" w:rsidP="009E336E">
      <w:pPr>
        <w:widowControl w:val="0"/>
        <w:adjustRightInd w:val="0"/>
        <w:spacing w:after="0" w:line="240" w:lineRule="auto"/>
        <w:ind w:left="709" w:hanging="709"/>
        <w:jc w:val="both"/>
        <w:rPr>
          <w:rFonts w:ascii="Times New Roman" w:hAnsi="Times New Roman"/>
          <w:sz w:val="24"/>
          <w:szCs w:val="24"/>
        </w:rPr>
      </w:pPr>
    </w:p>
    <w:p w:rsidR="009E336E" w:rsidRPr="00D87BD6" w:rsidRDefault="009E336E" w:rsidP="009E336E">
      <w:pPr>
        <w:widowControl w:val="0"/>
        <w:adjustRightInd w:val="0"/>
        <w:spacing w:after="0" w:line="240" w:lineRule="auto"/>
        <w:ind w:left="709" w:hanging="709"/>
        <w:jc w:val="both"/>
        <w:rPr>
          <w:rFonts w:ascii="Times New Roman" w:hAnsi="Times New Roman"/>
          <w:sz w:val="24"/>
          <w:szCs w:val="24"/>
        </w:rPr>
      </w:pPr>
      <w:r w:rsidRPr="00D87BD6">
        <w:rPr>
          <w:rFonts w:ascii="Times New Roman" w:hAnsi="Times New Roman"/>
          <w:b/>
          <w:sz w:val="24"/>
          <w:szCs w:val="24"/>
        </w:rPr>
        <w:t>II.</w:t>
      </w:r>
      <w:r w:rsidR="004802BD">
        <w:rPr>
          <w:rFonts w:ascii="Times New Roman" w:hAnsi="Times New Roman"/>
          <w:b/>
          <w:sz w:val="24"/>
          <w:szCs w:val="24"/>
        </w:rPr>
        <w:t>10.4</w:t>
      </w:r>
      <w:r w:rsidRPr="00D87BD6">
        <w:rPr>
          <w:rFonts w:ascii="Times New Roman" w:hAnsi="Times New Roman"/>
          <w:b/>
          <w:sz w:val="24"/>
          <w:szCs w:val="24"/>
        </w:rPr>
        <w:tab/>
      </w:r>
      <w:r w:rsidRPr="00D87BD6">
        <w:rPr>
          <w:rFonts w:ascii="Times New Roman" w:hAnsi="Times New Roman"/>
          <w:sz w:val="24"/>
          <w:szCs w:val="24"/>
        </w:rPr>
        <w:t xml:space="preserve">The beneficiaries shall retain sole responsibility for carrying out the action and for compliance with the provisions of the Agreement. The beneficiaries shall ensure that any </w:t>
      </w:r>
      <w:r w:rsidR="004802BD">
        <w:rPr>
          <w:rFonts w:ascii="Times New Roman" w:hAnsi="Times New Roman"/>
          <w:sz w:val="24"/>
          <w:szCs w:val="24"/>
        </w:rPr>
        <w:t>sub</w:t>
      </w:r>
      <w:r w:rsidRPr="00D87BD6">
        <w:rPr>
          <w:rFonts w:ascii="Times New Roman" w:hAnsi="Times New Roman"/>
          <w:sz w:val="24"/>
          <w:szCs w:val="24"/>
        </w:rPr>
        <w:t xml:space="preserve">contract contains provisions stipulating that the </w:t>
      </w:r>
      <w:r w:rsidR="004802BD">
        <w:rPr>
          <w:rFonts w:ascii="Times New Roman" w:hAnsi="Times New Roman"/>
          <w:sz w:val="24"/>
          <w:szCs w:val="24"/>
        </w:rPr>
        <w:t>sub</w:t>
      </w:r>
      <w:r w:rsidRPr="00D87BD6">
        <w:rPr>
          <w:rFonts w:ascii="Times New Roman" w:hAnsi="Times New Roman"/>
          <w:sz w:val="24"/>
          <w:szCs w:val="24"/>
        </w:rPr>
        <w:t xml:space="preserve">contractor has no rights vis-à-vis the </w:t>
      </w:r>
      <w:r>
        <w:rPr>
          <w:rFonts w:ascii="Times New Roman" w:hAnsi="Times New Roman"/>
          <w:sz w:val="24"/>
          <w:szCs w:val="24"/>
        </w:rPr>
        <w:t>Agency</w:t>
      </w:r>
      <w:r w:rsidRPr="00D87BD6">
        <w:rPr>
          <w:rFonts w:ascii="Times New Roman" w:hAnsi="Times New Roman"/>
          <w:sz w:val="24"/>
          <w:szCs w:val="24"/>
        </w:rPr>
        <w:t xml:space="preserve"> under the Agreement.</w:t>
      </w:r>
    </w:p>
    <w:p w:rsidR="009E336E" w:rsidRPr="00D87BD6" w:rsidRDefault="009E336E" w:rsidP="009E336E">
      <w:pPr>
        <w:widowControl w:val="0"/>
        <w:adjustRightInd w:val="0"/>
        <w:spacing w:after="0" w:line="240" w:lineRule="auto"/>
        <w:ind w:left="709" w:hanging="709"/>
        <w:jc w:val="both"/>
        <w:rPr>
          <w:rFonts w:ascii="Times New Roman" w:hAnsi="Times New Roman"/>
          <w:sz w:val="24"/>
          <w:szCs w:val="24"/>
        </w:rPr>
      </w:pPr>
    </w:p>
    <w:p w:rsidR="009E336E" w:rsidRPr="00D87BD6" w:rsidRDefault="009E336E" w:rsidP="009E336E">
      <w:pPr>
        <w:widowControl w:val="0"/>
        <w:adjustRightInd w:val="0"/>
        <w:spacing w:after="0" w:line="240" w:lineRule="auto"/>
        <w:ind w:left="709" w:hanging="709"/>
        <w:jc w:val="both"/>
        <w:rPr>
          <w:rFonts w:ascii="Times New Roman" w:hAnsi="Times New Roman"/>
          <w:sz w:val="24"/>
          <w:szCs w:val="24"/>
        </w:rPr>
      </w:pPr>
      <w:r w:rsidRPr="00D87BD6">
        <w:rPr>
          <w:rFonts w:ascii="Times New Roman" w:eastAsia="Times New Roman" w:hAnsi="Times New Roman"/>
          <w:b/>
          <w:sz w:val="24"/>
          <w:szCs w:val="24"/>
          <w:lang w:eastAsia="en-GB"/>
        </w:rPr>
        <w:t>II.</w:t>
      </w:r>
      <w:r w:rsidR="00147896">
        <w:rPr>
          <w:rFonts w:ascii="Times New Roman" w:hAnsi="Times New Roman"/>
          <w:b/>
          <w:sz w:val="24"/>
          <w:szCs w:val="24"/>
        </w:rPr>
        <w:t>10.5</w:t>
      </w:r>
      <w:r w:rsidRPr="00D87BD6">
        <w:rPr>
          <w:rFonts w:ascii="Times New Roman" w:hAnsi="Times New Roman"/>
          <w:b/>
          <w:sz w:val="24"/>
          <w:szCs w:val="24"/>
        </w:rPr>
        <w:tab/>
      </w:r>
      <w:r w:rsidRPr="00D87BD6">
        <w:rPr>
          <w:rFonts w:ascii="Times New Roman" w:hAnsi="Times New Roman"/>
          <w:sz w:val="24"/>
          <w:szCs w:val="24"/>
        </w:rPr>
        <w:t xml:space="preserve">The beneficiaries shall ensure that the conditions applicable to them </w:t>
      </w:r>
      <w:r w:rsidRPr="00AD717E">
        <w:rPr>
          <w:rFonts w:ascii="Times New Roman" w:hAnsi="Times New Roman"/>
          <w:sz w:val="24"/>
          <w:szCs w:val="24"/>
        </w:rPr>
        <w:t>under Articles II.3, II.4, II.5</w:t>
      </w:r>
      <w:r w:rsidR="004802BD" w:rsidRPr="00AD717E">
        <w:rPr>
          <w:rFonts w:ascii="Times New Roman" w:hAnsi="Times New Roman"/>
          <w:sz w:val="24"/>
          <w:szCs w:val="24"/>
        </w:rPr>
        <w:t>, II.7</w:t>
      </w:r>
      <w:r w:rsidRPr="00AD717E">
        <w:rPr>
          <w:rFonts w:ascii="Times New Roman" w:hAnsi="Times New Roman"/>
          <w:sz w:val="24"/>
          <w:szCs w:val="24"/>
        </w:rPr>
        <w:t xml:space="preserve"> and II.8 are also applicable to the </w:t>
      </w:r>
      <w:r w:rsidR="004802BD" w:rsidRPr="00AD717E">
        <w:rPr>
          <w:rFonts w:ascii="Times New Roman" w:hAnsi="Times New Roman"/>
          <w:sz w:val="24"/>
          <w:szCs w:val="24"/>
        </w:rPr>
        <w:t>sub</w:t>
      </w:r>
      <w:r w:rsidRPr="00AD717E">
        <w:rPr>
          <w:rFonts w:ascii="Times New Roman" w:hAnsi="Times New Roman"/>
          <w:sz w:val="24"/>
          <w:szCs w:val="24"/>
        </w:rPr>
        <w:t>co</w:t>
      </w:r>
      <w:r w:rsidRPr="00D87BD6">
        <w:rPr>
          <w:rFonts w:ascii="Times New Roman" w:hAnsi="Times New Roman"/>
          <w:sz w:val="24"/>
          <w:szCs w:val="24"/>
        </w:rPr>
        <w:t>ntractor.</w:t>
      </w:r>
    </w:p>
    <w:p w:rsidR="009E336E" w:rsidRDefault="009E336E" w:rsidP="00D87BD6">
      <w:pPr>
        <w:widowControl w:val="0"/>
        <w:spacing w:after="0" w:line="240" w:lineRule="auto"/>
        <w:jc w:val="both"/>
        <w:rPr>
          <w:rFonts w:ascii="Times New Roman" w:hAnsi="Times New Roman"/>
          <w:sz w:val="24"/>
          <w:szCs w:val="24"/>
        </w:rPr>
      </w:pPr>
    </w:p>
    <w:p w:rsidR="00292DA2" w:rsidRDefault="00CF529A" w:rsidP="00CF529A">
      <w:pPr>
        <w:widowControl w:val="0"/>
        <w:adjustRightInd w:val="0"/>
        <w:spacing w:after="0" w:line="240" w:lineRule="auto"/>
        <w:ind w:left="709" w:hanging="709"/>
        <w:jc w:val="both"/>
        <w:rPr>
          <w:rFonts w:ascii="Times New Roman" w:hAnsi="Times New Roman"/>
          <w:sz w:val="24"/>
          <w:szCs w:val="24"/>
        </w:rPr>
      </w:pPr>
      <w:r w:rsidRPr="00D55C5E">
        <w:rPr>
          <w:rFonts w:ascii="Times New Roman" w:hAnsi="Times New Roman"/>
          <w:b/>
          <w:sz w:val="24"/>
          <w:szCs w:val="24"/>
        </w:rPr>
        <w:t>II.10.6</w:t>
      </w:r>
      <w:r w:rsidR="0096385C">
        <w:rPr>
          <w:rFonts w:ascii="Times New Roman" w:hAnsi="Times New Roman"/>
          <w:b/>
          <w:sz w:val="24"/>
          <w:szCs w:val="24"/>
        </w:rPr>
        <w:tab/>
      </w:r>
      <w:r w:rsidR="00292DA2">
        <w:rPr>
          <w:rFonts w:ascii="Times New Roman" w:hAnsi="Times New Roman"/>
          <w:sz w:val="24"/>
          <w:szCs w:val="24"/>
        </w:rPr>
        <w:t>W</w:t>
      </w:r>
      <w:r w:rsidR="00292DA2" w:rsidRPr="00D70F7E">
        <w:rPr>
          <w:rFonts w:ascii="Times New Roman" w:hAnsi="Times New Roman"/>
          <w:sz w:val="24"/>
          <w:szCs w:val="24"/>
        </w:rPr>
        <w:t xml:space="preserve">here, in accordance </w:t>
      </w:r>
      <w:r w:rsidR="00292DA2" w:rsidRPr="00AD717E">
        <w:rPr>
          <w:rFonts w:ascii="Times New Roman" w:hAnsi="Times New Roman"/>
          <w:sz w:val="24"/>
          <w:szCs w:val="24"/>
        </w:rPr>
        <w:t>with Article 3(a), the</w:t>
      </w:r>
      <w:r w:rsidR="00292DA2" w:rsidRPr="00D70F7E">
        <w:rPr>
          <w:rFonts w:ascii="Times New Roman" w:hAnsi="Times New Roman"/>
          <w:sz w:val="24"/>
          <w:szCs w:val="24"/>
        </w:rPr>
        <w:t xml:space="preserve"> grant takes the form of the reimbursemen</w:t>
      </w:r>
      <w:r w:rsidR="00292DA2" w:rsidRPr="00C04A81">
        <w:rPr>
          <w:rFonts w:ascii="Times New Roman" w:hAnsi="Times New Roman"/>
          <w:sz w:val="24"/>
          <w:szCs w:val="24"/>
        </w:rPr>
        <w:t>t of eligible costs</w:t>
      </w:r>
      <w:r w:rsidR="00292DA2">
        <w:rPr>
          <w:rFonts w:ascii="Times New Roman" w:hAnsi="Times New Roman"/>
          <w:sz w:val="24"/>
          <w:szCs w:val="24"/>
        </w:rPr>
        <w:t>:</w:t>
      </w:r>
    </w:p>
    <w:p w:rsidR="00292DA2" w:rsidRDefault="00292DA2" w:rsidP="00CF529A">
      <w:pPr>
        <w:widowControl w:val="0"/>
        <w:adjustRightInd w:val="0"/>
        <w:spacing w:after="0" w:line="240" w:lineRule="auto"/>
        <w:ind w:left="709" w:hanging="709"/>
        <w:jc w:val="both"/>
        <w:rPr>
          <w:rFonts w:ascii="Times New Roman" w:hAnsi="Times New Roman"/>
          <w:b/>
          <w:sz w:val="24"/>
          <w:szCs w:val="24"/>
        </w:rPr>
      </w:pPr>
    </w:p>
    <w:p w:rsidR="00CF529A" w:rsidRPr="00D55C5E" w:rsidRDefault="00CF529A" w:rsidP="00964C24">
      <w:pPr>
        <w:widowControl w:val="0"/>
        <w:numPr>
          <w:ilvl w:val="0"/>
          <w:numId w:val="47"/>
        </w:numPr>
        <w:adjustRightInd w:val="0"/>
        <w:spacing w:after="0" w:line="240" w:lineRule="auto"/>
        <w:ind w:left="993" w:hanging="284"/>
        <w:jc w:val="both"/>
        <w:rPr>
          <w:rFonts w:ascii="Times New Roman" w:hAnsi="Times New Roman"/>
          <w:sz w:val="24"/>
          <w:szCs w:val="24"/>
        </w:rPr>
      </w:pPr>
      <w:r w:rsidRPr="00D55C5E">
        <w:rPr>
          <w:rFonts w:ascii="Times New Roman" w:hAnsi="Times New Roman"/>
          <w:sz w:val="24"/>
          <w:szCs w:val="24"/>
        </w:rPr>
        <w:t xml:space="preserve">If a beneficiary breaches any of its obligations under </w:t>
      </w:r>
      <w:r w:rsidRPr="00AD717E">
        <w:rPr>
          <w:rFonts w:ascii="Times New Roman" w:hAnsi="Times New Roman"/>
          <w:sz w:val="24"/>
          <w:szCs w:val="24"/>
        </w:rPr>
        <w:t>Article II.10.2,</w:t>
      </w:r>
      <w:r w:rsidRPr="00D55C5E">
        <w:rPr>
          <w:rFonts w:ascii="Times New Roman" w:hAnsi="Times New Roman"/>
          <w:sz w:val="24"/>
          <w:szCs w:val="24"/>
        </w:rPr>
        <w:t xml:space="preserve"> the costs related to the subcontract concerned shall be ineligible</w:t>
      </w:r>
      <w:r w:rsidR="00664D2E">
        <w:rPr>
          <w:rFonts w:ascii="Times New Roman" w:hAnsi="Times New Roman"/>
          <w:sz w:val="24"/>
          <w:szCs w:val="24"/>
        </w:rPr>
        <w:t>;</w:t>
      </w:r>
    </w:p>
    <w:p w:rsidR="00CF529A" w:rsidRPr="00D55C5E" w:rsidRDefault="00CF529A" w:rsidP="00CF529A">
      <w:pPr>
        <w:widowControl w:val="0"/>
        <w:adjustRightInd w:val="0"/>
        <w:spacing w:after="0" w:line="240" w:lineRule="auto"/>
        <w:ind w:left="709" w:hanging="709"/>
        <w:jc w:val="both"/>
        <w:rPr>
          <w:rFonts w:ascii="Times New Roman" w:hAnsi="Times New Roman"/>
          <w:sz w:val="24"/>
          <w:szCs w:val="24"/>
        </w:rPr>
      </w:pPr>
    </w:p>
    <w:p w:rsidR="00847CF2" w:rsidRDefault="00CF529A" w:rsidP="00964C24">
      <w:pPr>
        <w:widowControl w:val="0"/>
        <w:numPr>
          <w:ilvl w:val="0"/>
          <w:numId w:val="47"/>
        </w:numPr>
        <w:adjustRightInd w:val="0"/>
        <w:spacing w:after="0" w:line="240" w:lineRule="auto"/>
        <w:ind w:left="993" w:hanging="284"/>
        <w:jc w:val="both"/>
        <w:rPr>
          <w:rFonts w:ascii="Times New Roman" w:hAnsi="Times New Roman"/>
          <w:sz w:val="24"/>
          <w:szCs w:val="24"/>
        </w:rPr>
      </w:pPr>
      <w:r w:rsidRPr="00D55C5E">
        <w:rPr>
          <w:rFonts w:ascii="Times New Roman" w:hAnsi="Times New Roman"/>
          <w:sz w:val="24"/>
          <w:szCs w:val="24"/>
        </w:rPr>
        <w:t>If a beneficiary breaches any of its obligations unde</w:t>
      </w:r>
      <w:r w:rsidRPr="00AD717E">
        <w:rPr>
          <w:rFonts w:ascii="Times New Roman" w:hAnsi="Times New Roman"/>
          <w:sz w:val="24"/>
          <w:szCs w:val="24"/>
        </w:rPr>
        <w:t>r Article II.10.3, II.10.4 or II.10.5,</w:t>
      </w:r>
      <w:r w:rsidRPr="00D55C5E">
        <w:rPr>
          <w:rFonts w:ascii="Times New Roman" w:hAnsi="Times New Roman"/>
          <w:sz w:val="24"/>
          <w:szCs w:val="24"/>
        </w:rPr>
        <w:t xml:space="preserve"> the grant may be reduced in proportion to the seriousness of the breach of obligations.</w:t>
      </w:r>
    </w:p>
    <w:p w:rsidR="00292DA2" w:rsidRPr="00D87BD6" w:rsidRDefault="00292DA2" w:rsidP="00D55C5E">
      <w:pPr>
        <w:widowControl w:val="0"/>
        <w:spacing w:after="0" w:line="240" w:lineRule="auto"/>
        <w:ind w:left="709" w:firstLine="11"/>
        <w:jc w:val="both"/>
        <w:rPr>
          <w:rFonts w:ascii="Times New Roman" w:hAnsi="Times New Roman"/>
          <w:sz w:val="24"/>
          <w:szCs w:val="24"/>
        </w:rPr>
      </w:pPr>
    </w:p>
    <w:p w:rsidR="00292DA2" w:rsidRPr="00D87BD6" w:rsidRDefault="00292DA2" w:rsidP="00292DA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W</w:t>
      </w:r>
      <w:r w:rsidRPr="00D70F7E">
        <w:rPr>
          <w:rFonts w:ascii="Times New Roman" w:hAnsi="Times New Roman"/>
          <w:sz w:val="24"/>
          <w:szCs w:val="24"/>
        </w:rPr>
        <w:t xml:space="preserve">here, in accordance </w:t>
      </w:r>
      <w:r w:rsidRPr="00AD717E">
        <w:rPr>
          <w:rFonts w:ascii="Times New Roman" w:hAnsi="Times New Roman"/>
          <w:sz w:val="24"/>
          <w:szCs w:val="24"/>
        </w:rPr>
        <w:t>with Article 3(b), (c) or (d) the grant takes the form of a unit, lump sum or flat-rate contribution</w:t>
      </w:r>
      <w:r w:rsidRPr="00031538">
        <w:rPr>
          <w:rFonts w:ascii="Times New Roman" w:hAnsi="Times New Roman"/>
          <w:sz w:val="24"/>
          <w:szCs w:val="24"/>
        </w:rPr>
        <w:t xml:space="preserve"> if a beneficiary breaches any of its obligations under </w:t>
      </w:r>
      <w:r w:rsidRPr="00AD717E">
        <w:rPr>
          <w:rFonts w:ascii="Times New Roman" w:hAnsi="Times New Roman"/>
          <w:sz w:val="24"/>
          <w:szCs w:val="24"/>
        </w:rPr>
        <w:t>Article II.10.2, II.10.3, II.10.4 or II.10.5,</w:t>
      </w:r>
      <w:r w:rsidRPr="00373084">
        <w:rPr>
          <w:rFonts w:ascii="Times New Roman" w:hAnsi="Times New Roman"/>
          <w:sz w:val="24"/>
          <w:szCs w:val="24"/>
        </w:rPr>
        <w:t xml:space="preserve"> the grant may be reduced in proportion to the seriousness of the breach of obligations.</w:t>
      </w:r>
    </w:p>
    <w:p w:rsidR="00AF0BF0" w:rsidRDefault="00AF0BF0" w:rsidP="00D87BD6">
      <w:pPr>
        <w:widowControl w:val="0"/>
        <w:spacing w:after="0" w:line="240" w:lineRule="auto"/>
        <w:jc w:val="both"/>
        <w:rPr>
          <w:rFonts w:ascii="Times New Roman" w:hAnsi="Times New Roman"/>
          <w:b/>
          <w:sz w:val="24"/>
          <w:szCs w:val="24"/>
        </w:rPr>
      </w:pPr>
    </w:p>
    <w:p w:rsidR="005B4282" w:rsidRPr="00D87BD6" w:rsidRDefault="00715685" w:rsidP="00D87BD6">
      <w:pPr>
        <w:widowControl w:val="0"/>
        <w:spacing w:after="0" w:line="240" w:lineRule="auto"/>
        <w:jc w:val="both"/>
        <w:rPr>
          <w:rFonts w:ascii="Times New Roman" w:hAnsi="Times New Roman"/>
          <w:b/>
          <w:sz w:val="24"/>
          <w:szCs w:val="24"/>
        </w:rPr>
      </w:pPr>
      <w:r w:rsidRPr="00D87BD6">
        <w:rPr>
          <w:rFonts w:ascii="Times New Roman" w:hAnsi="Times New Roman"/>
          <w:b/>
          <w:sz w:val="24"/>
          <w:szCs w:val="24"/>
        </w:rPr>
        <w:t>ARTICLE</w:t>
      </w:r>
      <w:r w:rsidR="00CE51BC" w:rsidRPr="00D87BD6">
        <w:rPr>
          <w:rFonts w:ascii="Times New Roman" w:hAnsi="Times New Roman"/>
          <w:b/>
          <w:sz w:val="24"/>
          <w:szCs w:val="24"/>
        </w:rPr>
        <w:t xml:space="preserve"> II.</w:t>
      </w:r>
      <w:r w:rsidR="000243AE" w:rsidRPr="00D87BD6">
        <w:rPr>
          <w:rFonts w:ascii="Times New Roman" w:hAnsi="Times New Roman"/>
          <w:b/>
          <w:sz w:val="24"/>
          <w:szCs w:val="24"/>
        </w:rPr>
        <w:t>11</w:t>
      </w:r>
      <w:r w:rsidR="0080566A" w:rsidRPr="00D87BD6">
        <w:rPr>
          <w:rFonts w:ascii="Times New Roman" w:hAnsi="Times New Roman"/>
          <w:b/>
          <w:sz w:val="24"/>
          <w:szCs w:val="24"/>
        </w:rPr>
        <w:t xml:space="preserve"> -</w:t>
      </w:r>
      <w:r w:rsidR="00CE51BC" w:rsidRPr="00D87BD6">
        <w:rPr>
          <w:rFonts w:ascii="Times New Roman" w:hAnsi="Times New Roman"/>
          <w:b/>
          <w:sz w:val="24"/>
          <w:szCs w:val="24"/>
        </w:rPr>
        <w:t xml:space="preserve"> FINANCIAL SUPPORT TO THIRD PARTIES </w:t>
      </w:r>
    </w:p>
    <w:p w:rsidR="00CE51BC" w:rsidRPr="00D87BD6" w:rsidRDefault="00CE51BC" w:rsidP="00D87BD6">
      <w:pPr>
        <w:widowControl w:val="0"/>
        <w:spacing w:after="0" w:line="240" w:lineRule="auto"/>
        <w:jc w:val="both"/>
        <w:rPr>
          <w:rFonts w:ascii="Times New Roman" w:hAnsi="Times New Roman"/>
          <w:b/>
          <w:sz w:val="24"/>
          <w:szCs w:val="24"/>
        </w:rPr>
      </w:pPr>
    </w:p>
    <w:p w:rsidR="00BA3D6C" w:rsidRPr="00D87BD6" w:rsidRDefault="000243AE" w:rsidP="00D87BD6">
      <w:pPr>
        <w:widowControl w:val="0"/>
        <w:tabs>
          <w:tab w:val="left" w:pos="851"/>
        </w:tabs>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II.11</w:t>
      </w:r>
      <w:r w:rsidR="00E77F3F" w:rsidRPr="00D87BD6">
        <w:rPr>
          <w:rFonts w:ascii="Times New Roman" w:hAnsi="Times New Roman"/>
          <w:b/>
          <w:sz w:val="24"/>
          <w:szCs w:val="24"/>
        </w:rPr>
        <w:t>.1</w:t>
      </w:r>
      <w:r w:rsidR="0080566A" w:rsidRPr="00D87BD6">
        <w:rPr>
          <w:rFonts w:ascii="Times New Roman" w:hAnsi="Times New Roman"/>
          <w:b/>
          <w:sz w:val="24"/>
          <w:szCs w:val="24"/>
        </w:rPr>
        <w:tab/>
      </w:r>
      <w:r w:rsidR="00436538" w:rsidRPr="00D87BD6">
        <w:rPr>
          <w:rFonts w:ascii="Times New Roman" w:hAnsi="Times New Roman"/>
          <w:sz w:val="24"/>
          <w:szCs w:val="24"/>
        </w:rPr>
        <w:t>Where</w:t>
      </w:r>
      <w:r w:rsidR="00CE51BC" w:rsidRPr="00D87BD6">
        <w:rPr>
          <w:rFonts w:ascii="Times New Roman" w:hAnsi="Times New Roman"/>
          <w:sz w:val="24"/>
          <w:szCs w:val="24"/>
        </w:rPr>
        <w:t xml:space="preserve"> the implementation of the action requires </w:t>
      </w:r>
      <w:r w:rsidR="0036238B" w:rsidRPr="00D87BD6">
        <w:rPr>
          <w:rFonts w:ascii="Times New Roman" w:hAnsi="Times New Roman"/>
          <w:sz w:val="24"/>
          <w:szCs w:val="24"/>
        </w:rPr>
        <w:t xml:space="preserve">giving </w:t>
      </w:r>
      <w:r w:rsidR="00CE51BC" w:rsidRPr="00D87BD6">
        <w:rPr>
          <w:rFonts w:ascii="Times New Roman" w:hAnsi="Times New Roman"/>
          <w:sz w:val="24"/>
          <w:szCs w:val="24"/>
        </w:rPr>
        <w:t xml:space="preserve">financial support to third parties, the beneficiaries shall give such financial support in accordance with the conditions specified </w:t>
      </w:r>
      <w:r w:rsidR="00CE51BC" w:rsidRPr="00F4407D">
        <w:rPr>
          <w:rFonts w:ascii="Times New Roman" w:hAnsi="Times New Roman"/>
          <w:sz w:val="24"/>
          <w:szCs w:val="24"/>
        </w:rPr>
        <w:t>in Annex I</w:t>
      </w:r>
      <w:r w:rsidR="003F01E6" w:rsidRPr="00F4407D">
        <w:rPr>
          <w:rFonts w:ascii="Times New Roman" w:hAnsi="Times New Roman"/>
          <w:sz w:val="24"/>
          <w:szCs w:val="24"/>
        </w:rPr>
        <w:t>,</w:t>
      </w:r>
      <w:r w:rsidR="00CE51BC" w:rsidRPr="00D87BD6">
        <w:rPr>
          <w:rFonts w:ascii="Times New Roman" w:hAnsi="Times New Roman"/>
          <w:sz w:val="24"/>
          <w:szCs w:val="24"/>
        </w:rPr>
        <w:t xml:space="preserve"> </w:t>
      </w:r>
      <w:r w:rsidR="008433E4" w:rsidRPr="00D87BD6">
        <w:rPr>
          <w:rFonts w:ascii="Times New Roman" w:hAnsi="Times New Roman"/>
          <w:sz w:val="24"/>
          <w:szCs w:val="24"/>
        </w:rPr>
        <w:t>which</w:t>
      </w:r>
      <w:r w:rsidR="00BA3D6C" w:rsidRPr="00D87BD6">
        <w:rPr>
          <w:rFonts w:ascii="Times New Roman" w:hAnsi="Times New Roman"/>
          <w:sz w:val="24"/>
          <w:szCs w:val="24"/>
        </w:rPr>
        <w:t xml:space="preserve"> shall at least contain:</w:t>
      </w:r>
      <w:r w:rsidR="0050638F">
        <w:rPr>
          <w:rFonts w:ascii="Times New Roman" w:hAnsi="Times New Roman"/>
          <w:sz w:val="24"/>
          <w:szCs w:val="24"/>
        </w:rPr>
        <w:t xml:space="preserve"> </w:t>
      </w:r>
    </w:p>
    <w:p w:rsidR="00E078FE" w:rsidRPr="00D87BD6" w:rsidRDefault="00E078FE" w:rsidP="00D87BD6">
      <w:pPr>
        <w:widowControl w:val="0"/>
        <w:adjustRightInd w:val="0"/>
        <w:spacing w:after="0" w:line="240" w:lineRule="auto"/>
        <w:ind w:left="851" w:hanging="851"/>
        <w:jc w:val="both"/>
        <w:rPr>
          <w:rFonts w:ascii="Times New Roman" w:hAnsi="Times New Roman"/>
          <w:sz w:val="24"/>
          <w:szCs w:val="24"/>
        </w:rPr>
      </w:pPr>
    </w:p>
    <w:p w:rsidR="00E078FE" w:rsidRPr="00D87BD6" w:rsidRDefault="00E078FE" w:rsidP="00964C24">
      <w:pPr>
        <w:widowControl w:val="0"/>
        <w:numPr>
          <w:ilvl w:val="0"/>
          <w:numId w:val="5"/>
        </w:numPr>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the maximum amount of financial support</w:t>
      </w:r>
      <w:r w:rsidR="0036238B" w:rsidRPr="00D87BD6">
        <w:rPr>
          <w:rFonts w:ascii="Times New Roman" w:hAnsi="Times New Roman"/>
          <w:sz w:val="24"/>
          <w:szCs w:val="24"/>
        </w:rPr>
        <w:t>,</w:t>
      </w:r>
      <w:r w:rsidRPr="00D87BD6">
        <w:rPr>
          <w:rFonts w:ascii="Times New Roman" w:hAnsi="Times New Roman"/>
          <w:sz w:val="24"/>
          <w:szCs w:val="24"/>
        </w:rPr>
        <w:t xml:space="preserve"> </w:t>
      </w:r>
      <w:r w:rsidRPr="00175395">
        <w:rPr>
          <w:rFonts w:ascii="Times New Roman" w:hAnsi="Times New Roman"/>
          <w:sz w:val="24"/>
          <w:szCs w:val="24"/>
        </w:rPr>
        <w:t>which shall not exceed EUR 60</w:t>
      </w:r>
      <w:r w:rsidR="00655CA3" w:rsidRPr="00175395">
        <w:rPr>
          <w:rFonts w:ascii="Times New Roman" w:hAnsi="Times New Roman"/>
          <w:sz w:val="24"/>
          <w:szCs w:val="24"/>
        </w:rPr>
        <w:t xml:space="preserve"> </w:t>
      </w:r>
      <w:r w:rsidRPr="00175395">
        <w:rPr>
          <w:rFonts w:ascii="Times New Roman" w:hAnsi="Times New Roman"/>
          <w:sz w:val="24"/>
          <w:szCs w:val="24"/>
        </w:rPr>
        <w:t>000</w:t>
      </w:r>
      <w:r w:rsidRPr="00D87BD6">
        <w:rPr>
          <w:rFonts w:ascii="Times New Roman" w:hAnsi="Times New Roman"/>
          <w:sz w:val="24"/>
          <w:szCs w:val="24"/>
        </w:rPr>
        <w:t xml:space="preserve"> </w:t>
      </w:r>
      <w:r w:rsidR="0036238B" w:rsidRPr="00D87BD6">
        <w:rPr>
          <w:rFonts w:ascii="Times New Roman" w:hAnsi="Times New Roman"/>
          <w:sz w:val="24"/>
          <w:szCs w:val="24"/>
        </w:rPr>
        <w:t xml:space="preserve">for </w:t>
      </w:r>
      <w:r w:rsidRPr="00D87BD6">
        <w:rPr>
          <w:rFonts w:ascii="Times New Roman" w:hAnsi="Times New Roman"/>
          <w:sz w:val="24"/>
          <w:szCs w:val="24"/>
        </w:rPr>
        <w:t xml:space="preserve">each third party </w:t>
      </w:r>
      <w:r w:rsidR="0036238B" w:rsidRPr="00D87BD6">
        <w:rPr>
          <w:rFonts w:ascii="Times New Roman" w:hAnsi="Times New Roman"/>
          <w:sz w:val="24"/>
          <w:szCs w:val="24"/>
        </w:rPr>
        <w:t>except</w:t>
      </w:r>
      <w:r w:rsidRPr="00D87BD6">
        <w:rPr>
          <w:rFonts w:ascii="Times New Roman" w:hAnsi="Times New Roman"/>
          <w:sz w:val="24"/>
          <w:szCs w:val="24"/>
        </w:rPr>
        <w:t xml:space="preserve"> where the financial support is the primary aim of the action</w:t>
      </w:r>
      <w:r w:rsidR="00547306" w:rsidRPr="00D87BD6">
        <w:rPr>
          <w:rFonts w:ascii="Times New Roman" w:hAnsi="Times New Roman"/>
          <w:sz w:val="24"/>
          <w:szCs w:val="24"/>
        </w:rPr>
        <w:t xml:space="preserve"> </w:t>
      </w:r>
      <w:r w:rsidRPr="00D87BD6">
        <w:rPr>
          <w:rFonts w:ascii="Times New Roman" w:hAnsi="Times New Roman"/>
          <w:sz w:val="24"/>
          <w:szCs w:val="24"/>
        </w:rPr>
        <w:t xml:space="preserve">as specified </w:t>
      </w:r>
      <w:r w:rsidRPr="00F4407D">
        <w:rPr>
          <w:rFonts w:ascii="Times New Roman" w:hAnsi="Times New Roman"/>
          <w:sz w:val="24"/>
          <w:szCs w:val="24"/>
        </w:rPr>
        <w:t>in Annex I</w:t>
      </w:r>
      <w:r w:rsidR="008433E4" w:rsidRPr="00F4407D">
        <w:rPr>
          <w:rFonts w:ascii="Times New Roman" w:hAnsi="Times New Roman"/>
          <w:sz w:val="24"/>
          <w:szCs w:val="24"/>
        </w:rPr>
        <w:t>;</w:t>
      </w:r>
    </w:p>
    <w:p w:rsidR="00E078FE" w:rsidRPr="00D87BD6" w:rsidRDefault="00E078FE" w:rsidP="00D87BD6">
      <w:pPr>
        <w:widowControl w:val="0"/>
        <w:adjustRightInd w:val="0"/>
        <w:spacing w:after="0" w:line="240" w:lineRule="auto"/>
        <w:ind w:left="1276" w:hanging="425"/>
        <w:jc w:val="both"/>
        <w:rPr>
          <w:rFonts w:ascii="Times New Roman" w:hAnsi="Times New Roman"/>
          <w:sz w:val="24"/>
          <w:szCs w:val="24"/>
        </w:rPr>
      </w:pPr>
    </w:p>
    <w:p w:rsidR="00E078FE" w:rsidRPr="00D87BD6" w:rsidRDefault="005B4282" w:rsidP="00964C24">
      <w:pPr>
        <w:widowControl w:val="0"/>
        <w:numPr>
          <w:ilvl w:val="0"/>
          <w:numId w:val="5"/>
        </w:numPr>
        <w:tabs>
          <w:tab w:val="left" w:pos="1134"/>
        </w:tabs>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 xml:space="preserve"> </w:t>
      </w:r>
      <w:r w:rsidRPr="00D87BD6">
        <w:rPr>
          <w:rFonts w:ascii="Times New Roman" w:hAnsi="Times New Roman"/>
          <w:sz w:val="24"/>
          <w:szCs w:val="24"/>
        </w:rPr>
        <w:tab/>
      </w:r>
      <w:r w:rsidR="00E078FE" w:rsidRPr="00D87BD6">
        <w:rPr>
          <w:rFonts w:ascii="Times New Roman" w:hAnsi="Times New Roman"/>
          <w:sz w:val="24"/>
          <w:szCs w:val="24"/>
        </w:rPr>
        <w:t>the criteria for determining the exact amount of the financial support</w:t>
      </w:r>
      <w:r w:rsidR="008433E4" w:rsidRPr="00D87BD6">
        <w:rPr>
          <w:rFonts w:ascii="Times New Roman" w:hAnsi="Times New Roman"/>
          <w:sz w:val="24"/>
          <w:szCs w:val="24"/>
        </w:rPr>
        <w:t>;</w:t>
      </w:r>
      <w:r w:rsidR="00E078FE" w:rsidRPr="00D87BD6">
        <w:rPr>
          <w:rFonts w:ascii="Times New Roman" w:hAnsi="Times New Roman"/>
          <w:sz w:val="24"/>
          <w:szCs w:val="24"/>
        </w:rPr>
        <w:t xml:space="preserve"> </w:t>
      </w:r>
    </w:p>
    <w:p w:rsidR="00E078FE" w:rsidRPr="00D87BD6" w:rsidRDefault="00E078FE" w:rsidP="00D87BD6">
      <w:pPr>
        <w:widowControl w:val="0"/>
        <w:adjustRightInd w:val="0"/>
        <w:spacing w:after="0" w:line="240" w:lineRule="auto"/>
        <w:ind w:left="1276" w:hanging="425"/>
        <w:jc w:val="both"/>
        <w:rPr>
          <w:rFonts w:ascii="Times New Roman" w:hAnsi="Times New Roman"/>
          <w:sz w:val="24"/>
          <w:szCs w:val="24"/>
        </w:rPr>
      </w:pPr>
    </w:p>
    <w:p w:rsidR="00E078FE" w:rsidRPr="00D87BD6" w:rsidRDefault="00E078FE" w:rsidP="00964C24">
      <w:pPr>
        <w:widowControl w:val="0"/>
        <w:numPr>
          <w:ilvl w:val="0"/>
          <w:numId w:val="5"/>
        </w:numPr>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the different types of activity that may receive financial support, on the basis of a fixed list</w:t>
      </w:r>
      <w:r w:rsidR="008433E4" w:rsidRPr="00D87BD6">
        <w:rPr>
          <w:rFonts w:ascii="Times New Roman" w:hAnsi="Times New Roman"/>
          <w:sz w:val="24"/>
          <w:szCs w:val="24"/>
        </w:rPr>
        <w:t>;</w:t>
      </w:r>
    </w:p>
    <w:p w:rsidR="00E078FE" w:rsidRPr="00D87BD6" w:rsidRDefault="00E078FE" w:rsidP="00D87BD6">
      <w:pPr>
        <w:widowControl w:val="0"/>
        <w:adjustRightInd w:val="0"/>
        <w:spacing w:after="0" w:line="240" w:lineRule="auto"/>
        <w:ind w:left="1276" w:hanging="425"/>
        <w:jc w:val="both"/>
        <w:rPr>
          <w:rFonts w:ascii="Times New Roman" w:hAnsi="Times New Roman"/>
          <w:sz w:val="24"/>
          <w:szCs w:val="24"/>
        </w:rPr>
      </w:pPr>
    </w:p>
    <w:p w:rsidR="00E078FE" w:rsidRPr="00D87BD6" w:rsidRDefault="00E078FE" w:rsidP="00964C24">
      <w:pPr>
        <w:widowControl w:val="0"/>
        <w:numPr>
          <w:ilvl w:val="0"/>
          <w:numId w:val="5"/>
        </w:numPr>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the definition of the persons or categories of persons which may receive financial support</w:t>
      </w:r>
      <w:r w:rsidR="008433E4" w:rsidRPr="00D87BD6">
        <w:rPr>
          <w:rFonts w:ascii="Times New Roman" w:hAnsi="Times New Roman"/>
          <w:sz w:val="24"/>
          <w:szCs w:val="24"/>
        </w:rPr>
        <w:t>;</w:t>
      </w:r>
    </w:p>
    <w:p w:rsidR="005B4282" w:rsidRPr="00D87BD6" w:rsidRDefault="005B4282" w:rsidP="00D87BD6">
      <w:pPr>
        <w:widowControl w:val="0"/>
        <w:adjustRightInd w:val="0"/>
        <w:spacing w:after="0" w:line="240" w:lineRule="auto"/>
        <w:ind w:left="1276" w:hanging="425"/>
        <w:jc w:val="both"/>
        <w:rPr>
          <w:rFonts w:ascii="Times New Roman" w:hAnsi="Times New Roman"/>
          <w:sz w:val="24"/>
          <w:szCs w:val="24"/>
        </w:rPr>
      </w:pPr>
    </w:p>
    <w:p w:rsidR="00CC12B6" w:rsidRPr="00D87BD6" w:rsidRDefault="00CC12B6" w:rsidP="00964C24">
      <w:pPr>
        <w:widowControl w:val="0"/>
        <w:numPr>
          <w:ilvl w:val="0"/>
          <w:numId w:val="5"/>
        </w:numPr>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the criteria for giving the financial support.</w:t>
      </w:r>
    </w:p>
    <w:p w:rsidR="00F0474F" w:rsidRDefault="00F0474F" w:rsidP="00D87BD6">
      <w:pPr>
        <w:widowControl w:val="0"/>
        <w:adjustRightInd w:val="0"/>
        <w:spacing w:after="0" w:line="240" w:lineRule="auto"/>
        <w:ind w:left="1276" w:hanging="425"/>
        <w:jc w:val="both"/>
        <w:rPr>
          <w:rFonts w:ascii="Times New Roman" w:hAnsi="Times New Roman"/>
          <w:b/>
          <w:sz w:val="24"/>
          <w:szCs w:val="24"/>
        </w:rPr>
      </w:pPr>
    </w:p>
    <w:p w:rsidR="00622A77" w:rsidRPr="00C2590A" w:rsidRDefault="00622A77" w:rsidP="00D55C5E">
      <w:pPr>
        <w:widowControl w:val="0"/>
        <w:adjustRightInd w:val="0"/>
        <w:spacing w:after="0" w:line="240" w:lineRule="auto"/>
        <w:ind w:left="840" w:firstLine="11"/>
        <w:jc w:val="both"/>
        <w:rPr>
          <w:rFonts w:ascii="Times New Roman" w:hAnsi="Times New Roman"/>
          <w:b/>
          <w:sz w:val="24"/>
          <w:szCs w:val="24"/>
        </w:rPr>
      </w:pPr>
      <w:r w:rsidRPr="00D55C5E">
        <w:rPr>
          <w:rFonts w:ascii="Times New Roman" w:hAnsi="Times New Roman"/>
          <w:sz w:val="24"/>
          <w:szCs w:val="24"/>
        </w:rPr>
        <w:t xml:space="preserve">The beneficiaries shall ensure that the Agency, the Commission, the European Anti-Fraud Office (OLAF) and the European Court of Auditors may exercise their rights under Article </w:t>
      </w:r>
      <w:r w:rsidR="00DE2EAC">
        <w:rPr>
          <w:rFonts w:ascii="Times New Roman" w:hAnsi="Times New Roman"/>
          <w:sz w:val="24"/>
          <w:szCs w:val="24"/>
        </w:rPr>
        <w:t>II.</w:t>
      </w:r>
      <w:r w:rsidRPr="00D55C5E">
        <w:rPr>
          <w:rFonts w:ascii="Times New Roman" w:hAnsi="Times New Roman"/>
          <w:sz w:val="24"/>
          <w:szCs w:val="24"/>
        </w:rPr>
        <w:t>27 also towards the third parties receiving financial support.</w:t>
      </w:r>
    </w:p>
    <w:p w:rsidR="00622A77" w:rsidRPr="005331E4" w:rsidRDefault="00622A77" w:rsidP="00D87BD6">
      <w:pPr>
        <w:widowControl w:val="0"/>
        <w:adjustRightInd w:val="0"/>
        <w:spacing w:after="0" w:line="240" w:lineRule="auto"/>
        <w:ind w:left="1276" w:hanging="425"/>
        <w:jc w:val="both"/>
        <w:rPr>
          <w:rFonts w:ascii="Times New Roman" w:hAnsi="Times New Roman"/>
          <w:b/>
          <w:sz w:val="24"/>
          <w:szCs w:val="24"/>
        </w:rPr>
      </w:pPr>
    </w:p>
    <w:p w:rsidR="00F0474F" w:rsidRPr="00D87BD6" w:rsidRDefault="00F0474F" w:rsidP="00D87BD6">
      <w:pPr>
        <w:widowControl w:val="0"/>
        <w:tabs>
          <w:tab w:val="left" w:pos="709"/>
          <w:tab w:val="left" w:pos="1134"/>
        </w:tabs>
        <w:adjustRightInd w:val="0"/>
        <w:spacing w:after="0" w:line="240" w:lineRule="auto"/>
        <w:ind w:left="851" w:hanging="851"/>
        <w:jc w:val="both"/>
        <w:rPr>
          <w:rFonts w:ascii="Times New Roman" w:hAnsi="Times New Roman"/>
          <w:sz w:val="24"/>
          <w:szCs w:val="24"/>
        </w:rPr>
      </w:pPr>
      <w:r w:rsidRPr="00916A50">
        <w:rPr>
          <w:rFonts w:ascii="Times New Roman" w:hAnsi="Times New Roman"/>
          <w:b/>
          <w:sz w:val="24"/>
          <w:szCs w:val="24"/>
        </w:rPr>
        <w:t>II.11.2</w:t>
      </w:r>
      <w:r w:rsidR="005B4282" w:rsidRPr="00A550C6">
        <w:rPr>
          <w:rFonts w:ascii="Times New Roman" w:hAnsi="Times New Roman"/>
          <w:sz w:val="24"/>
          <w:szCs w:val="24"/>
        </w:rPr>
        <w:tab/>
      </w:r>
      <w:r w:rsidR="005B4282" w:rsidRPr="00A550C6">
        <w:rPr>
          <w:rFonts w:ascii="Times New Roman" w:hAnsi="Times New Roman"/>
          <w:sz w:val="24"/>
          <w:szCs w:val="24"/>
        </w:rPr>
        <w:tab/>
      </w:r>
      <w:r w:rsidRPr="00DB5A78">
        <w:rPr>
          <w:rFonts w:ascii="Times New Roman" w:hAnsi="Times New Roman"/>
          <w:sz w:val="24"/>
          <w:szCs w:val="24"/>
        </w:rPr>
        <w:t>By way of</w:t>
      </w:r>
      <w:r w:rsidRPr="00F57030">
        <w:rPr>
          <w:rFonts w:ascii="Times New Roman" w:hAnsi="Times New Roman"/>
          <w:sz w:val="24"/>
          <w:szCs w:val="24"/>
        </w:rPr>
        <w:t xml:space="preserve"> </w:t>
      </w:r>
      <w:r w:rsidR="00882EDD" w:rsidRPr="00F57030">
        <w:rPr>
          <w:rFonts w:ascii="Times New Roman" w:hAnsi="Times New Roman"/>
          <w:sz w:val="24"/>
          <w:szCs w:val="24"/>
        </w:rPr>
        <w:t xml:space="preserve">derogation </w:t>
      </w:r>
      <w:r w:rsidR="00F0298C" w:rsidRPr="002A25DD">
        <w:rPr>
          <w:rFonts w:ascii="Times New Roman" w:hAnsi="Times New Roman"/>
          <w:sz w:val="24"/>
          <w:szCs w:val="24"/>
        </w:rPr>
        <w:t xml:space="preserve">from </w:t>
      </w:r>
      <w:r w:rsidR="001E308F" w:rsidRPr="002A25DD">
        <w:rPr>
          <w:rFonts w:ascii="Times New Roman" w:hAnsi="Times New Roman"/>
          <w:sz w:val="24"/>
          <w:szCs w:val="24"/>
        </w:rPr>
        <w:t>Article II.11.1</w:t>
      </w:r>
      <w:r w:rsidRPr="002A25DD">
        <w:rPr>
          <w:rFonts w:ascii="Times New Roman" w:hAnsi="Times New Roman"/>
          <w:sz w:val="24"/>
          <w:szCs w:val="24"/>
        </w:rPr>
        <w:t>, in</w:t>
      </w:r>
      <w:r w:rsidRPr="0058449F">
        <w:rPr>
          <w:rFonts w:ascii="Times New Roman" w:hAnsi="Times New Roman"/>
          <w:sz w:val="24"/>
          <w:szCs w:val="24"/>
        </w:rPr>
        <w:t xml:space="preserve"> case the financial support takes the</w:t>
      </w:r>
      <w:r w:rsidRPr="00D87BD6">
        <w:rPr>
          <w:rFonts w:ascii="Times New Roman" w:hAnsi="Times New Roman"/>
          <w:sz w:val="24"/>
          <w:szCs w:val="24"/>
        </w:rPr>
        <w:t xml:space="preserve"> form of a prize</w:t>
      </w:r>
      <w:r w:rsidR="005B4282" w:rsidRPr="00D87BD6">
        <w:rPr>
          <w:rFonts w:ascii="Times New Roman" w:hAnsi="Times New Roman"/>
          <w:sz w:val="24"/>
          <w:szCs w:val="24"/>
        </w:rPr>
        <w:t>,</w:t>
      </w:r>
      <w:r w:rsidRPr="00D87BD6">
        <w:rPr>
          <w:rFonts w:ascii="Times New Roman" w:hAnsi="Times New Roman"/>
          <w:sz w:val="24"/>
          <w:szCs w:val="24"/>
        </w:rPr>
        <w:t xml:space="preserve"> the beneficiaries shall give such financial support in accordance with the conditions specified in Annex I</w:t>
      </w:r>
      <w:r w:rsidR="0058624A">
        <w:rPr>
          <w:rFonts w:ascii="Times New Roman" w:hAnsi="Times New Roman"/>
          <w:sz w:val="24"/>
          <w:szCs w:val="24"/>
        </w:rPr>
        <w:t>, which shall at least contain:</w:t>
      </w:r>
    </w:p>
    <w:p w:rsidR="00F0474F" w:rsidRPr="00D87BD6" w:rsidRDefault="00F0474F" w:rsidP="00D87BD6">
      <w:pPr>
        <w:widowControl w:val="0"/>
        <w:tabs>
          <w:tab w:val="left" w:pos="0"/>
          <w:tab w:val="left" w:pos="1134"/>
        </w:tabs>
        <w:adjustRightInd w:val="0"/>
        <w:spacing w:after="0" w:line="240" w:lineRule="auto"/>
        <w:ind w:left="851" w:hanging="851"/>
        <w:jc w:val="both"/>
        <w:rPr>
          <w:rFonts w:ascii="Times New Roman" w:hAnsi="Times New Roman"/>
          <w:sz w:val="24"/>
          <w:szCs w:val="24"/>
        </w:rPr>
      </w:pPr>
    </w:p>
    <w:p w:rsidR="00F0474F"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w:t>
      </w:r>
      <w:r w:rsidR="00F0474F" w:rsidRPr="00D87BD6">
        <w:rPr>
          <w:rFonts w:ascii="Times New Roman" w:hAnsi="Times New Roman"/>
          <w:sz w:val="24"/>
          <w:szCs w:val="24"/>
        </w:rPr>
        <w:t xml:space="preserve">a) </w:t>
      </w:r>
      <w:r w:rsidRPr="00D87BD6">
        <w:rPr>
          <w:rFonts w:ascii="Times New Roman" w:hAnsi="Times New Roman"/>
          <w:sz w:val="24"/>
          <w:szCs w:val="24"/>
        </w:rPr>
        <w:tab/>
      </w:r>
      <w:r w:rsidR="00F0474F" w:rsidRPr="00D87BD6">
        <w:rPr>
          <w:rFonts w:ascii="Times New Roman" w:hAnsi="Times New Roman"/>
          <w:sz w:val="24"/>
          <w:szCs w:val="24"/>
        </w:rPr>
        <w:t>the conditions for participation</w:t>
      </w:r>
      <w:r w:rsidR="00151481" w:rsidRPr="00D87BD6">
        <w:rPr>
          <w:rFonts w:ascii="Times New Roman" w:hAnsi="Times New Roman"/>
          <w:sz w:val="24"/>
          <w:szCs w:val="24"/>
        </w:rPr>
        <w:t>;</w:t>
      </w:r>
      <w:r w:rsidR="00F0474F" w:rsidRPr="00D87BD6">
        <w:rPr>
          <w:rFonts w:ascii="Times New Roman" w:hAnsi="Times New Roman"/>
          <w:sz w:val="24"/>
          <w:szCs w:val="24"/>
        </w:rPr>
        <w:t xml:space="preserve"> </w:t>
      </w:r>
    </w:p>
    <w:p w:rsidR="005B4282"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p>
    <w:p w:rsidR="00F0474F"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w:t>
      </w:r>
      <w:r w:rsidR="00F0474F" w:rsidRPr="00D87BD6">
        <w:rPr>
          <w:rFonts w:ascii="Times New Roman" w:hAnsi="Times New Roman"/>
          <w:sz w:val="24"/>
          <w:szCs w:val="24"/>
        </w:rPr>
        <w:t xml:space="preserve">b) </w:t>
      </w:r>
      <w:r w:rsidRPr="00D87BD6">
        <w:rPr>
          <w:rFonts w:ascii="Times New Roman" w:hAnsi="Times New Roman"/>
          <w:sz w:val="24"/>
          <w:szCs w:val="24"/>
        </w:rPr>
        <w:tab/>
      </w:r>
      <w:r w:rsidR="00F0474F" w:rsidRPr="00D87BD6">
        <w:rPr>
          <w:rFonts w:ascii="Times New Roman" w:hAnsi="Times New Roman"/>
          <w:sz w:val="24"/>
          <w:szCs w:val="24"/>
        </w:rPr>
        <w:t>the award criteria</w:t>
      </w:r>
      <w:r w:rsidR="00151481" w:rsidRPr="00D87BD6">
        <w:rPr>
          <w:rFonts w:ascii="Times New Roman" w:hAnsi="Times New Roman"/>
          <w:sz w:val="24"/>
          <w:szCs w:val="24"/>
        </w:rPr>
        <w:t>;</w:t>
      </w:r>
    </w:p>
    <w:p w:rsidR="005B4282"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p>
    <w:p w:rsidR="00F0474F"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w:t>
      </w:r>
      <w:r w:rsidR="00F0474F" w:rsidRPr="00D87BD6">
        <w:rPr>
          <w:rFonts w:ascii="Times New Roman" w:hAnsi="Times New Roman"/>
          <w:sz w:val="24"/>
          <w:szCs w:val="24"/>
        </w:rPr>
        <w:t xml:space="preserve">c) </w:t>
      </w:r>
      <w:r w:rsidRPr="00D87BD6">
        <w:rPr>
          <w:rFonts w:ascii="Times New Roman" w:hAnsi="Times New Roman"/>
          <w:sz w:val="24"/>
          <w:szCs w:val="24"/>
        </w:rPr>
        <w:tab/>
      </w:r>
      <w:r w:rsidR="00F0474F" w:rsidRPr="00D87BD6">
        <w:rPr>
          <w:rFonts w:ascii="Times New Roman" w:hAnsi="Times New Roman"/>
          <w:sz w:val="24"/>
          <w:szCs w:val="24"/>
        </w:rPr>
        <w:t>the amount of the prize</w:t>
      </w:r>
      <w:r w:rsidR="00151481" w:rsidRPr="00D87BD6">
        <w:rPr>
          <w:rFonts w:ascii="Times New Roman" w:hAnsi="Times New Roman"/>
          <w:sz w:val="24"/>
          <w:szCs w:val="24"/>
        </w:rPr>
        <w:t>;</w:t>
      </w:r>
      <w:r w:rsidR="00F0474F" w:rsidRPr="00D87BD6">
        <w:rPr>
          <w:rFonts w:ascii="Times New Roman" w:hAnsi="Times New Roman"/>
          <w:sz w:val="24"/>
          <w:szCs w:val="24"/>
        </w:rPr>
        <w:t xml:space="preserve"> </w:t>
      </w:r>
    </w:p>
    <w:p w:rsidR="005B4282"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p>
    <w:p w:rsidR="00F0474F" w:rsidRPr="00D87BD6" w:rsidRDefault="005B4282" w:rsidP="00D87BD6">
      <w:pPr>
        <w:widowControl w:val="0"/>
        <w:tabs>
          <w:tab w:val="left" w:pos="1276"/>
        </w:tabs>
        <w:adjustRightInd w:val="0"/>
        <w:spacing w:after="0" w:line="240" w:lineRule="auto"/>
        <w:ind w:left="1276" w:hanging="425"/>
        <w:jc w:val="both"/>
        <w:rPr>
          <w:rFonts w:ascii="Times New Roman" w:hAnsi="Times New Roman"/>
          <w:sz w:val="24"/>
          <w:szCs w:val="24"/>
        </w:rPr>
      </w:pPr>
      <w:r w:rsidRPr="00D87BD6">
        <w:rPr>
          <w:rFonts w:ascii="Times New Roman" w:hAnsi="Times New Roman"/>
          <w:sz w:val="24"/>
          <w:szCs w:val="24"/>
        </w:rPr>
        <w:t>(</w:t>
      </w:r>
      <w:r w:rsidR="00F0474F" w:rsidRPr="00D87BD6">
        <w:rPr>
          <w:rFonts w:ascii="Times New Roman" w:hAnsi="Times New Roman"/>
          <w:sz w:val="24"/>
          <w:szCs w:val="24"/>
        </w:rPr>
        <w:t xml:space="preserve">d) </w:t>
      </w:r>
      <w:r w:rsidRPr="00D87BD6">
        <w:rPr>
          <w:rFonts w:ascii="Times New Roman" w:hAnsi="Times New Roman"/>
          <w:sz w:val="24"/>
          <w:szCs w:val="24"/>
        </w:rPr>
        <w:tab/>
      </w:r>
      <w:r w:rsidR="00F0474F" w:rsidRPr="00D87BD6">
        <w:rPr>
          <w:rFonts w:ascii="Times New Roman" w:hAnsi="Times New Roman"/>
          <w:sz w:val="24"/>
          <w:szCs w:val="24"/>
        </w:rPr>
        <w:t>the payment arrangements</w:t>
      </w:r>
      <w:r w:rsidR="00151481" w:rsidRPr="00D87BD6">
        <w:rPr>
          <w:rFonts w:ascii="Times New Roman" w:hAnsi="Times New Roman"/>
          <w:sz w:val="24"/>
          <w:szCs w:val="24"/>
        </w:rPr>
        <w:t>.</w:t>
      </w:r>
    </w:p>
    <w:p w:rsidR="00E078FE" w:rsidRDefault="00E078FE" w:rsidP="00D87BD6">
      <w:pPr>
        <w:widowControl w:val="0"/>
        <w:adjustRightInd w:val="0"/>
        <w:spacing w:after="0" w:line="240" w:lineRule="auto"/>
        <w:ind w:left="851" w:hanging="851"/>
        <w:jc w:val="both"/>
        <w:rPr>
          <w:rFonts w:ascii="Times New Roman" w:hAnsi="Times New Roman"/>
          <w:sz w:val="24"/>
          <w:szCs w:val="24"/>
        </w:rPr>
      </w:pPr>
    </w:p>
    <w:p w:rsidR="00622A77" w:rsidRPr="00C2590A" w:rsidRDefault="00622A77" w:rsidP="00D55C5E">
      <w:pPr>
        <w:widowControl w:val="0"/>
        <w:tabs>
          <w:tab w:val="left" w:pos="840"/>
        </w:tabs>
        <w:adjustRightInd w:val="0"/>
        <w:spacing w:after="0" w:line="240" w:lineRule="auto"/>
        <w:ind w:left="840" w:firstLine="11"/>
        <w:jc w:val="both"/>
        <w:rPr>
          <w:rFonts w:ascii="Times New Roman" w:hAnsi="Times New Roman"/>
          <w:b/>
          <w:sz w:val="24"/>
          <w:szCs w:val="24"/>
        </w:rPr>
      </w:pPr>
      <w:r w:rsidRPr="00D55C5E">
        <w:rPr>
          <w:rFonts w:ascii="Times New Roman" w:hAnsi="Times New Roman"/>
          <w:sz w:val="24"/>
          <w:szCs w:val="24"/>
        </w:rPr>
        <w:t xml:space="preserve">The beneficiaries shall ensure that the Agency, the Commission, the European Anti-Fraud Office (OLAF) and the European Court of Auditors may exercise their rights under Article </w:t>
      </w:r>
      <w:r w:rsidR="00776491">
        <w:rPr>
          <w:rFonts w:ascii="Times New Roman" w:hAnsi="Times New Roman"/>
          <w:sz w:val="24"/>
          <w:szCs w:val="24"/>
        </w:rPr>
        <w:t>II.</w:t>
      </w:r>
      <w:r w:rsidRPr="00D55C5E">
        <w:rPr>
          <w:rFonts w:ascii="Times New Roman" w:hAnsi="Times New Roman"/>
          <w:sz w:val="24"/>
          <w:szCs w:val="24"/>
        </w:rPr>
        <w:t>27 also towards the third parties receiving a prize.</w:t>
      </w:r>
    </w:p>
    <w:p w:rsidR="00622A77" w:rsidRPr="005331E4" w:rsidRDefault="00622A77" w:rsidP="00D87BD6">
      <w:pPr>
        <w:widowControl w:val="0"/>
        <w:adjustRightInd w:val="0"/>
        <w:spacing w:after="0" w:line="240" w:lineRule="auto"/>
        <w:ind w:left="851" w:hanging="851"/>
        <w:jc w:val="both"/>
        <w:rPr>
          <w:rFonts w:ascii="Times New Roman" w:hAnsi="Times New Roman"/>
          <w:sz w:val="24"/>
          <w:szCs w:val="24"/>
        </w:rPr>
      </w:pPr>
    </w:p>
    <w:p w:rsidR="00CE51BC" w:rsidRPr="004314FF" w:rsidRDefault="000243AE" w:rsidP="00D87BD6">
      <w:pPr>
        <w:widowControl w:val="0"/>
        <w:adjustRightInd w:val="0"/>
        <w:spacing w:after="0" w:line="240" w:lineRule="auto"/>
        <w:ind w:left="851" w:hanging="851"/>
        <w:jc w:val="both"/>
        <w:rPr>
          <w:rFonts w:ascii="Times New Roman" w:hAnsi="Times New Roman"/>
          <w:sz w:val="24"/>
          <w:szCs w:val="24"/>
        </w:rPr>
      </w:pPr>
      <w:r w:rsidRPr="00916A50">
        <w:rPr>
          <w:rFonts w:ascii="Times New Roman" w:hAnsi="Times New Roman"/>
          <w:b/>
          <w:sz w:val="24"/>
          <w:szCs w:val="24"/>
        </w:rPr>
        <w:t>II.11</w:t>
      </w:r>
      <w:r w:rsidR="00E77F3F" w:rsidRPr="00A550C6">
        <w:rPr>
          <w:rFonts w:ascii="Times New Roman" w:hAnsi="Times New Roman"/>
          <w:b/>
          <w:sz w:val="24"/>
          <w:szCs w:val="24"/>
        </w:rPr>
        <w:t>.</w:t>
      </w:r>
      <w:r w:rsidR="00F0474F" w:rsidRPr="00DB5A78">
        <w:rPr>
          <w:rFonts w:ascii="Times New Roman" w:hAnsi="Times New Roman"/>
          <w:b/>
          <w:sz w:val="24"/>
          <w:szCs w:val="24"/>
        </w:rPr>
        <w:t>3</w:t>
      </w:r>
      <w:r w:rsidR="00153E99" w:rsidRPr="00F57030">
        <w:rPr>
          <w:rFonts w:ascii="Times New Roman" w:hAnsi="Times New Roman"/>
          <w:b/>
          <w:sz w:val="24"/>
          <w:szCs w:val="24"/>
        </w:rPr>
        <w:tab/>
      </w:r>
      <w:r w:rsidR="00CE51BC" w:rsidRPr="00F57030">
        <w:rPr>
          <w:rFonts w:ascii="Times New Roman" w:hAnsi="Times New Roman"/>
          <w:sz w:val="24"/>
          <w:szCs w:val="24"/>
        </w:rPr>
        <w:t xml:space="preserve">The beneficiaries shall ensure that the conditions applicable to them </w:t>
      </w:r>
      <w:r w:rsidR="00CE51BC" w:rsidRPr="002A25DD">
        <w:rPr>
          <w:rFonts w:ascii="Times New Roman" w:hAnsi="Times New Roman"/>
          <w:sz w:val="24"/>
          <w:szCs w:val="24"/>
        </w:rPr>
        <w:t xml:space="preserve">under Articles </w:t>
      </w:r>
      <w:r w:rsidR="002508A0" w:rsidRPr="002A25DD">
        <w:rPr>
          <w:rFonts w:ascii="Times New Roman" w:hAnsi="Times New Roman"/>
          <w:sz w:val="24"/>
          <w:szCs w:val="24"/>
        </w:rPr>
        <w:t>II.3, II.4, II.5, II.7</w:t>
      </w:r>
      <w:r w:rsidR="00622A77" w:rsidRPr="002A25DD">
        <w:rPr>
          <w:rFonts w:ascii="Times New Roman" w:hAnsi="Times New Roman"/>
          <w:sz w:val="24"/>
          <w:szCs w:val="24"/>
        </w:rPr>
        <w:t xml:space="preserve"> and</w:t>
      </w:r>
      <w:r w:rsidR="002508A0" w:rsidRPr="002A25DD">
        <w:rPr>
          <w:rFonts w:ascii="Times New Roman" w:hAnsi="Times New Roman"/>
          <w:sz w:val="24"/>
          <w:szCs w:val="24"/>
        </w:rPr>
        <w:t xml:space="preserve"> II.8 </w:t>
      </w:r>
      <w:r w:rsidR="00CE51BC" w:rsidRPr="002A25DD">
        <w:rPr>
          <w:rFonts w:ascii="Times New Roman" w:hAnsi="Times New Roman"/>
          <w:sz w:val="24"/>
          <w:szCs w:val="24"/>
        </w:rPr>
        <w:t>are also applicable to the third parties</w:t>
      </w:r>
      <w:r w:rsidR="00F57111" w:rsidRPr="002A25DD">
        <w:rPr>
          <w:rFonts w:ascii="Times New Roman" w:hAnsi="Times New Roman"/>
          <w:sz w:val="24"/>
          <w:szCs w:val="24"/>
        </w:rPr>
        <w:t xml:space="preserve"> receiving</w:t>
      </w:r>
      <w:r w:rsidR="00F57111" w:rsidRPr="007000C2">
        <w:rPr>
          <w:rFonts w:ascii="Times New Roman" w:hAnsi="Times New Roman"/>
          <w:sz w:val="24"/>
          <w:szCs w:val="24"/>
        </w:rPr>
        <w:t xml:space="preserve"> financial support</w:t>
      </w:r>
      <w:r w:rsidR="00CE51BC" w:rsidRPr="006E7800">
        <w:rPr>
          <w:rFonts w:ascii="Times New Roman" w:hAnsi="Times New Roman"/>
          <w:sz w:val="24"/>
          <w:szCs w:val="24"/>
        </w:rPr>
        <w:t>.</w:t>
      </w:r>
    </w:p>
    <w:p w:rsidR="00622A77" w:rsidRPr="00D55C5E" w:rsidRDefault="00622A77" w:rsidP="00622A77">
      <w:pPr>
        <w:widowControl w:val="0"/>
        <w:adjustRightInd w:val="0"/>
        <w:spacing w:after="0" w:line="240" w:lineRule="auto"/>
        <w:ind w:left="709" w:hanging="709"/>
        <w:jc w:val="both"/>
        <w:rPr>
          <w:rFonts w:ascii="Times New Roman" w:hAnsi="Times New Roman"/>
          <w:b/>
          <w:sz w:val="24"/>
          <w:szCs w:val="24"/>
        </w:rPr>
      </w:pPr>
      <w:bookmarkStart w:id="5" w:name="_Toc97092427"/>
    </w:p>
    <w:p w:rsidR="006277F3" w:rsidRDefault="00622A77" w:rsidP="005C1DCB">
      <w:pPr>
        <w:widowControl w:val="0"/>
        <w:adjustRightInd w:val="0"/>
        <w:spacing w:after="0" w:line="240" w:lineRule="auto"/>
        <w:ind w:left="851" w:hanging="851"/>
        <w:jc w:val="both"/>
        <w:rPr>
          <w:rFonts w:ascii="Times New Roman" w:hAnsi="Times New Roman"/>
          <w:sz w:val="24"/>
          <w:szCs w:val="24"/>
        </w:rPr>
      </w:pPr>
      <w:r w:rsidRPr="00D55C5E">
        <w:rPr>
          <w:rFonts w:ascii="Times New Roman" w:hAnsi="Times New Roman"/>
          <w:b/>
          <w:sz w:val="24"/>
          <w:szCs w:val="24"/>
        </w:rPr>
        <w:t>II.11</w:t>
      </w:r>
      <w:r w:rsidR="005C1DCB">
        <w:rPr>
          <w:rFonts w:ascii="Times New Roman" w:hAnsi="Times New Roman"/>
          <w:b/>
          <w:sz w:val="24"/>
          <w:szCs w:val="24"/>
        </w:rPr>
        <w:t>.</w:t>
      </w:r>
      <w:r w:rsidRPr="00D55C5E">
        <w:rPr>
          <w:rFonts w:ascii="Times New Roman" w:hAnsi="Times New Roman"/>
          <w:b/>
          <w:sz w:val="24"/>
          <w:szCs w:val="24"/>
        </w:rPr>
        <w:t>4</w:t>
      </w:r>
      <w:r w:rsidRPr="00D55C5E">
        <w:rPr>
          <w:rFonts w:ascii="Times New Roman" w:hAnsi="Times New Roman"/>
          <w:sz w:val="24"/>
          <w:szCs w:val="24"/>
        </w:rPr>
        <w:tab/>
      </w:r>
      <w:r w:rsidR="006277F3">
        <w:rPr>
          <w:rFonts w:ascii="Times New Roman" w:hAnsi="Times New Roman"/>
          <w:sz w:val="24"/>
          <w:szCs w:val="24"/>
        </w:rPr>
        <w:t>W</w:t>
      </w:r>
      <w:r w:rsidR="006277F3" w:rsidRPr="00D70F7E">
        <w:rPr>
          <w:rFonts w:ascii="Times New Roman" w:hAnsi="Times New Roman"/>
          <w:sz w:val="24"/>
          <w:szCs w:val="24"/>
        </w:rPr>
        <w:t xml:space="preserve">here, in accordance </w:t>
      </w:r>
      <w:r w:rsidR="006277F3" w:rsidRPr="002A25DD">
        <w:rPr>
          <w:rFonts w:ascii="Times New Roman" w:hAnsi="Times New Roman"/>
          <w:sz w:val="24"/>
          <w:szCs w:val="24"/>
        </w:rPr>
        <w:t>with Article 3(a), the</w:t>
      </w:r>
      <w:r w:rsidR="006277F3" w:rsidRPr="00D70F7E">
        <w:rPr>
          <w:rFonts w:ascii="Times New Roman" w:hAnsi="Times New Roman"/>
          <w:sz w:val="24"/>
          <w:szCs w:val="24"/>
        </w:rPr>
        <w:t xml:space="preserve"> grant takes the form of the reimbursemen</w:t>
      </w:r>
      <w:r w:rsidR="006277F3" w:rsidRPr="00C04A81">
        <w:rPr>
          <w:rFonts w:ascii="Times New Roman" w:hAnsi="Times New Roman"/>
          <w:sz w:val="24"/>
          <w:szCs w:val="24"/>
        </w:rPr>
        <w:t>t of eligible costs</w:t>
      </w:r>
      <w:r w:rsidR="006277F3">
        <w:rPr>
          <w:rFonts w:ascii="Times New Roman" w:hAnsi="Times New Roman"/>
          <w:sz w:val="24"/>
          <w:szCs w:val="24"/>
        </w:rPr>
        <w:t>:</w:t>
      </w:r>
    </w:p>
    <w:p w:rsidR="006277F3" w:rsidRDefault="006277F3" w:rsidP="005C1DCB">
      <w:pPr>
        <w:widowControl w:val="0"/>
        <w:tabs>
          <w:tab w:val="left" w:pos="840"/>
        </w:tabs>
        <w:adjustRightInd w:val="0"/>
        <w:spacing w:after="0" w:line="240" w:lineRule="auto"/>
        <w:ind w:left="840" w:firstLine="11"/>
        <w:jc w:val="both"/>
        <w:rPr>
          <w:rFonts w:ascii="Times New Roman" w:hAnsi="Times New Roman"/>
          <w:sz w:val="24"/>
          <w:szCs w:val="24"/>
        </w:rPr>
      </w:pPr>
    </w:p>
    <w:p w:rsidR="00622A77" w:rsidRPr="00D55C5E" w:rsidRDefault="00622A77" w:rsidP="00964C24">
      <w:pPr>
        <w:widowControl w:val="0"/>
        <w:numPr>
          <w:ilvl w:val="0"/>
          <w:numId w:val="47"/>
        </w:numPr>
        <w:adjustRightInd w:val="0"/>
        <w:spacing w:after="0" w:line="240" w:lineRule="auto"/>
        <w:ind w:left="1134" w:hanging="283"/>
        <w:jc w:val="both"/>
        <w:rPr>
          <w:rFonts w:ascii="Times New Roman" w:hAnsi="Times New Roman"/>
          <w:sz w:val="24"/>
          <w:szCs w:val="24"/>
        </w:rPr>
      </w:pPr>
      <w:r w:rsidRPr="00D55C5E">
        <w:rPr>
          <w:rFonts w:ascii="Times New Roman" w:hAnsi="Times New Roman"/>
          <w:sz w:val="24"/>
          <w:szCs w:val="24"/>
        </w:rPr>
        <w:t xml:space="preserve">If a beneficiary breaches any of its obligations </w:t>
      </w:r>
      <w:r w:rsidRPr="00EE4F9F">
        <w:rPr>
          <w:rFonts w:ascii="Times New Roman" w:hAnsi="Times New Roman"/>
          <w:sz w:val="24"/>
          <w:szCs w:val="24"/>
        </w:rPr>
        <w:t>under Article II.11.1 or II.11.2, the</w:t>
      </w:r>
      <w:r w:rsidRPr="00D55C5E">
        <w:rPr>
          <w:rFonts w:ascii="Times New Roman" w:hAnsi="Times New Roman"/>
          <w:sz w:val="24"/>
          <w:szCs w:val="24"/>
        </w:rPr>
        <w:t xml:space="preserve"> costs related to the financial support shall be ineligible</w:t>
      </w:r>
      <w:r w:rsidR="00E2749D">
        <w:rPr>
          <w:rFonts w:ascii="Times New Roman" w:hAnsi="Times New Roman"/>
          <w:sz w:val="24"/>
          <w:szCs w:val="24"/>
        </w:rPr>
        <w:t>;</w:t>
      </w:r>
    </w:p>
    <w:p w:rsidR="00622A77" w:rsidRPr="00D55C5E" w:rsidRDefault="00622A77" w:rsidP="005C1DCB">
      <w:pPr>
        <w:widowControl w:val="0"/>
        <w:tabs>
          <w:tab w:val="left" w:pos="840"/>
        </w:tabs>
        <w:adjustRightInd w:val="0"/>
        <w:spacing w:after="0" w:line="240" w:lineRule="auto"/>
        <w:ind w:left="840" w:firstLine="11"/>
        <w:jc w:val="both"/>
        <w:rPr>
          <w:rFonts w:ascii="Times New Roman" w:hAnsi="Times New Roman"/>
          <w:sz w:val="24"/>
          <w:szCs w:val="24"/>
        </w:rPr>
      </w:pPr>
    </w:p>
    <w:p w:rsidR="00D87BD6" w:rsidRDefault="00622A77" w:rsidP="00964C24">
      <w:pPr>
        <w:widowControl w:val="0"/>
        <w:numPr>
          <w:ilvl w:val="0"/>
          <w:numId w:val="47"/>
        </w:numPr>
        <w:adjustRightInd w:val="0"/>
        <w:spacing w:after="0" w:line="240" w:lineRule="auto"/>
        <w:ind w:left="1134" w:hanging="283"/>
        <w:jc w:val="both"/>
        <w:rPr>
          <w:rFonts w:ascii="Times New Roman" w:hAnsi="Times New Roman"/>
          <w:sz w:val="24"/>
          <w:szCs w:val="24"/>
        </w:rPr>
      </w:pPr>
      <w:r w:rsidRPr="00D55C5E">
        <w:rPr>
          <w:rFonts w:ascii="Times New Roman" w:hAnsi="Times New Roman"/>
          <w:sz w:val="24"/>
          <w:szCs w:val="24"/>
        </w:rPr>
        <w:t xml:space="preserve">If a beneficiary breaches any of its obligations under </w:t>
      </w:r>
      <w:r w:rsidRPr="00EE4F9F">
        <w:rPr>
          <w:rFonts w:ascii="Times New Roman" w:hAnsi="Times New Roman"/>
          <w:sz w:val="24"/>
          <w:szCs w:val="24"/>
        </w:rPr>
        <w:t>Article II.11.3,</w:t>
      </w:r>
      <w:r w:rsidRPr="00D55C5E">
        <w:rPr>
          <w:rFonts w:ascii="Times New Roman" w:hAnsi="Times New Roman"/>
          <w:sz w:val="24"/>
          <w:szCs w:val="24"/>
        </w:rPr>
        <w:t xml:space="preserve"> the grant may be reduced in proportion to the seriousness of the breach of obligations.</w:t>
      </w:r>
    </w:p>
    <w:p w:rsidR="006277F3" w:rsidRDefault="006277F3" w:rsidP="005C1DCB">
      <w:pPr>
        <w:widowControl w:val="0"/>
        <w:tabs>
          <w:tab w:val="left" w:pos="840"/>
        </w:tabs>
        <w:adjustRightInd w:val="0"/>
        <w:spacing w:after="0" w:line="240" w:lineRule="auto"/>
        <w:ind w:left="840" w:firstLine="11"/>
        <w:jc w:val="both"/>
        <w:rPr>
          <w:rFonts w:ascii="Times New Roman" w:eastAsia="Times New Roman" w:hAnsi="Times New Roman"/>
          <w:b/>
          <w:sz w:val="24"/>
          <w:szCs w:val="24"/>
          <w:lang w:eastAsia="en-GB"/>
        </w:rPr>
      </w:pPr>
    </w:p>
    <w:p w:rsidR="006277F3" w:rsidRDefault="006277F3" w:rsidP="005C1DCB">
      <w:pPr>
        <w:widowControl w:val="0"/>
        <w:tabs>
          <w:tab w:val="left" w:pos="840"/>
        </w:tabs>
        <w:adjustRightInd w:val="0"/>
        <w:spacing w:after="0" w:line="240" w:lineRule="auto"/>
        <w:ind w:left="840" w:firstLine="11"/>
        <w:jc w:val="both"/>
        <w:rPr>
          <w:rFonts w:ascii="Times New Roman" w:eastAsia="Times New Roman" w:hAnsi="Times New Roman"/>
          <w:b/>
          <w:sz w:val="24"/>
          <w:szCs w:val="24"/>
          <w:lang w:eastAsia="en-GB"/>
        </w:rPr>
      </w:pPr>
      <w:r>
        <w:rPr>
          <w:rFonts w:ascii="Times New Roman" w:hAnsi="Times New Roman"/>
          <w:sz w:val="24"/>
          <w:szCs w:val="24"/>
        </w:rPr>
        <w:t>W</w:t>
      </w:r>
      <w:r w:rsidRPr="00D70F7E">
        <w:rPr>
          <w:rFonts w:ascii="Times New Roman" w:hAnsi="Times New Roman"/>
          <w:sz w:val="24"/>
          <w:szCs w:val="24"/>
        </w:rPr>
        <w:t xml:space="preserve">here, in accordance </w:t>
      </w:r>
      <w:r w:rsidRPr="00EE4F9F">
        <w:rPr>
          <w:rFonts w:ascii="Times New Roman" w:hAnsi="Times New Roman"/>
          <w:sz w:val="24"/>
          <w:szCs w:val="24"/>
        </w:rPr>
        <w:t>with Article 3(b), (c) or (d) the</w:t>
      </w:r>
      <w:r w:rsidRPr="00D70F7E">
        <w:rPr>
          <w:rFonts w:ascii="Times New Roman" w:hAnsi="Times New Roman"/>
          <w:sz w:val="24"/>
          <w:szCs w:val="24"/>
        </w:rPr>
        <w:t xml:space="preserve"> grant takes the form of </w:t>
      </w:r>
      <w:r>
        <w:rPr>
          <w:rFonts w:ascii="Times New Roman" w:hAnsi="Times New Roman"/>
          <w:sz w:val="24"/>
          <w:szCs w:val="24"/>
        </w:rPr>
        <w:t>a unit, lump sum or flat-rate contribution</w:t>
      </w:r>
      <w:r w:rsidRPr="00035BB3">
        <w:rPr>
          <w:rFonts w:ascii="Times New Roman" w:hAnsi="Times New Roman"/>
          <w:sz w:val="24"/>
          <w:szCs w:val="24"/>
        </w:rPr>
        <w:t xml:space="preserve"> </w:t>
      </w:r>
      <w:r>
        <w:rPr>
          <w:rFonts w:ascii="Times New Roman" w:hAnsi="Times New Roman"/>
          <w:sz w:val="24"/>
          <w:szCs w:val="24"/>
        </w:rPr>
        <w:t>i</w:t>
      </w:r>
      <w:r w:rsidRPr="00035BB3">
        <w:rPr>
          <w:rFonts w:ascii="Times New Roman" w:hAnsi="Times New Roman"/>
          <w:sz w:val="24"/>
          <w:szCs w:val="24"/>
        </w:rPr>
        <w:t xml:space="preserve">f a beneficiary breaches any of its obligations </w:t>
      </w:r>
      <w:r w:rsidRPr="00EE4F9F">
        <w:rPr>
          <w:rFonts w:ascii="Times New Roman" w:hAnsi="Times New Roman"/>
          <w:sz w:val="24"/>
          <w:szCs w:val="24"/>
        </w:rPr>
        <w:t>under Article II.11.1 II.11.2</w:t>
      </w:r>
      <w:r w:rsidR="002E68CF" w:rsidRPr="00EE4F9F">
        <w:rPr>
          <w:rFonts w:ascii="Times New Roman" w:hAnsi="Times New Roman"/>
          <w:sz w:val="24"/>
          <w:szCs w:val="24"/>
        </w:rPr>
        <w:t xml:space="preserve"> </w:t>
      </w:r>
      <w:r w:rsidRPr="00EE4F9F">
        <w:rPr>
          <w:rFonts w:ascii="Times New Roman" w:hAnsi="Times New Roman"/>
          <w:sz w:val="24"/>
          <w:szCs w:val="24"/>
        </w:rPr>
        <w:t>or II.11.3, the</w:t>
      </w:r>
      <w:r w:rsidRPr="00035BB3">
        <w:rPr>
          <w:rFonts w:ascii="Times New Roman" w:hAnsi="Times New Roman"/>
          <w:sz w:val="24"/>
          <w:szCs w:val="24"/>
        </w:rPr>
        <w:t xml:space="preserve"> grant may be reduced in proportion to the seriousness of the breach of obligations.</w:t>
      </w:r>
    </w:p>
    <w:p w:rsidR="006277F3" w:rsidRDefault="006277F3" w:rsidP="005C1DCB">
      <w:pPr>
        <w:widowControl w:val="0"/>
        <w:spacing w:after="0" w:line="240" w:lineRule="auto"/>
        <w:jc w:val="both"/>
        <w:rPr>
          <w:rFonts w:ascii="Times New Roman" w:eastAsia="Times New Roman" w:hAnsi="Times New Roman"/>
          <w:b/>
          <w:sz w:val="24"/>
          <w:szCs w:val="24"/>
          <w:lang w:eastAsia="en-GB"/>
        </w:rPr>
      </w:pPr>
    </w:p>
    <w:p w:rsidR="00103C71" w:rsidRPr="00D87BD6" w:rsidRDefault="00103C71"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0243AE" w:rsidRPr="00D87BD6">
        <w:rPr>
          <w:rFonts w:ascii="Times New Roman" w:eastAsia="Times New Roman" w:hAnsi="Times New Roman"/>
          <w:b/>
          <w:sz w:val="24"/>
          <w:szCs w:val="24"/>
          <w:lang w:eastAsia="en-GB"/>
        </w:rPr>
        <w:t>12</w:t>
      </w:r>
      <w:r w:rsidRPr="00D87BD6">
        <w:rPr>
          <w:rFonts w:ascii="Times New Roman" w:eastAsia="Times New Roman" w:hAnsi="Times New Roman"/>
          <w:b/>
          <w:sz w:val="24"/>
          <w:szCs w:val="24"/>
          <w:lang w:eastAsia="en-GB"/>
        </w:rPr>
        <w:t xml:space="preserve"> – </w:t>
      </w:r>
      <w:bookmarkEnd w:id="5"/>
      <w:r w:rsidRPr="00D87BD6">
        <w:rPr>
          <w:rFonts w:ascii="Times New Roman" w:eastAsia="Times New Roman" w:hAnsi="Times New Roman"/>
          <w:b/>
          <w:sz w:val="24"/>
          <w:szCs w:val="24"/>
          <w:lang w:eastAsia="en-GB"/>
        </w:rPr>
        <w:t xml:space="preserve">AMENDMENTS </w:t>
      </w:r>
      <w:r w:rsidR="001A0538" w:rsidRPr="00D87BD6">
        <w:rPr>
          <w:rFonts w:ascii="Times New Roman" w:eastAsia="Times New Roman" w:hAnsi="Times New Roman"/>
          <w:b/>
          <w:sz w:val="24"/>
          <w:szCs w:val="24"/>
          <w:lang w:eastAsia="en-GB"/>
        </w:rPr>
        <w:t>TO THE AGREEMENT</w:t>
      </w:r>
    </w:p>
    <w:p w:rsidR="00103C71" w:rsidRPr="00D87BD6" w:rsidRDefault="00103C71" w:rsidP="00D87BD6">
      <w:pPr>
        <w:widowControl w:val="0"/>
        <w:spacing w:after="0" w:line="240" w:lineRule="auto"/>
        <w:jc w:val="both"/>
        <w:rPr>
          <w:rFonts w:ascii="Times New Roman" w:eastAsia="Times New Roman" w:hAnsi="Times New Roman"/>
          <w:b/>
          <w:sz w:val="24"/>
          <w:szCs w:val="24"/>
          <w:lang w:eastAsia="en-GB"/>
        </w:rPr>
      </w:pPr>
    </w:p>
    <w:p w:rsidR="00103C71" w:rsidRPr="00D87BD6" w:rsidRDefault="000243AE"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II.12</w:t>
      </w:r>
      <w:r w:rsidR="00103C71" w:rsidRPr="00D87BD6">
        <w:rPr>
          <w:rFonts w:ascii="Times New Roman" w:eastAsia="Times New Roman" w:hAnsi="Times New Roman"/>
          <w:b/>
          <w:sz w:val="24"/>
          <w:szCs w:val="24"/>
          <w:lang w:eastAsia="en-GB"/>
        </w:rPr>
        <w:t>.1</w:t>
      </w:r>
      <w:r w:rsidR="00103C71" w:rsidRPr="00D87BD6">
        <w:rPr>
          <w:rFonts w:ascii="Times New Roman" w:eastAsia="Times New Roman" w:hAnsi="Times New Roman"/>
          <w:sz w:val="24"/>
          <w:szCs w:val="24"/>
          <w:lang w:eastAsia="en-GB"/>
        </w:rPr>
        <w:tab/>
        <w:t xml:space="preserve">Any amendment to the </w:t>
      </w:r>
      <w:r w:rsidR="00952E98" w:rsidRPr="00D87BD6">
        <w:rPr>
          <w:rFonts w:ascii="Times New Roman" w:eastAsia="Times New Roman" w:hAnsi="Times New Roman"/>
          <w:sz w:val="24"/>
          <w:szCs w:val="24"/>
          <w:lang w:eastAsia="en-GB"/>
        </w:rPr>
        <w:t>Agreement</w:t>
      </w:r>
      <w:r w:rsidR="00852432" w:rsidRPr="00D87BD6">
        <w:rPr>
          <w:rFonts w:ascii="Times New Roman" w:eastAsia="Times New Roman" w:hAnsi="Times New Roman"/>
          <w:sz w:val="24"/>
          <w:szCs w:val="24"/>
          <w:lang w:eastAsia="en-GB"/>
        </w:rPr>
        <w:t xml:space="preserve"> </w:t>
      </w:r>
      <w:r w:rsidR="0058624A">
        <w:rPr>
          <w:rFonts w:ascii="Times New Roman" w:eastAsia="Times New Roman" w:hAnsi="Times New Roman"/>
          <w:sz w:val="24"/>
          <w:szCs w:val="24"/>
          <w:lang w:eastAsia="en-GB"/>
        </w:rPr>
        <w:t>shall be made in writing.</w:t>
      </w:r>
    </w:p>
    <w:p w:rsidR="00103C71" w:rsidRPr="00D87BD6" w:rsidRDefault="00103C71" w:rsidP="00D87BD6">
      <w:pPr>
        <w:widowControl w:val="0"/>
        <w:spacing w:after="0" w:line="240" w:lineRule="auto"/>
        <w:ind w:left="851" w:hanging="851"/>
        <w:jc w:val="both"/>
        <w:rPr>
          <w:rFonts w:ascii="Times New Roman" w:eastAsia="Times New Roman" w:hAnsi="Times New Roman"/>
          <w:sz w:val="24"/>
          <w:szCs w:val="24"/>
          <w:lang w:eastAsia="en-GB"/>
        </w:rPr>
      </w:pPr>
    </w:p>
    <w:p w:rsidR="00103C71" w:rsidRPr="00D87BD6" w:rsidRDefault="00103C71"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0243AE" w:rsidRPr="00D87BD6">
        <w:rPr>
          <w:rFonts w:ascii="Times New Roman" w:eastAsia="Times New Roman" w:hAnsi="Times New Roman"/>
          <w:b/>
          <w:sz w:val="24"/>
          <w:szCs w:val="24"/>
          <w:lang w:eastAsia="en-GB"/>
        </w:rPr>
        <w:t>12</w:t>
      </w:r>
      <w:r w:rsidRPr="00D87BD6">
        <w:rPr>
          <w:rFonts w:ascii="Times New Roman" w:eastAsia="Times New Roman" w:hAnsi="Times New Roman"/>
          <w:b/>
          <w:sz w:val="24"/>
          <w:szCs w:val="24"/>
          <w:lang w:eastAsia="en-GB"/>
        </w:rPr>
        <w:t>.2</w:t>
      </w:r>
      <w:r w:rsidRPr="00D87BD6">
        <w:rPr>
          <w:rFonts w:ascii="Times New Roman" w:eastAsia="Times New Roman" w:hAnsi="Times New Roman"/>
          <w:sz w:val="24"/>
          <w:szCs w:val="24"/>
          <w:lang w:eastAsia="en-GB"/>
        </w:rPr>
        <w:tab/>
      </w:r>
      <w:r w:rsidR="004400AC" w:rsidRPr="00D87BD6">
        <w:rPr>
          <w:rFonts w:ascii="Times New Roman" w:eastAsia="Times New Roman" w:hAnsi="Times New Roman"/>
          <w:sz w:val="24"/>
          <w:szCs w:val="24"/>
          <w:lang w:eastAsia="en-GB"/>
        </w:rPr>
        <w:t xml:space="preserve">An </w:t>
      </w:r>
      <w:r w:rsidRPr="00D87BD6">
        <w:rPr>
          <w:rFonts w:ascii="Times New Roman" w:eastAsia="Times New Roman" w:hAnsi="Times New Roman"/>
          <w:sz w:val="24"/>
          <w:szCs w:val="24"/>
          <w:lang w:eastAsia="en-GB"/>
        </w:rPr>
        <w:t xml:space="preserve">amendment may not have the purpose or the effect of making changes to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which would call into question the decision awarding the grant or be contrary to the equal treatment of applicants.</w:t>
      </w:r>
    </w:p>
    <w:p w:rsidR="00103C71" w:rsidRPr="00D87BD6" w:rsidRDefault="00103C71" w:rsidP="00D87BD6">
      <w:pPr>
        <w:widowControl w:val="0"/>
        <w:spacing w:after="0" w:line="240" w:lineRule="auto"/>
        <w:ind w:left="851" w:hanging="851"/>
        <w:jc w:val="both"/>
        <w:rPr>
          <w:rFonts w:ascii="Times New Roman" w:eastAsia="Times New Roman" w:hAnsi="Times New Roman"/>
          <w:sz w:val="24"/>
          <w:szCs w:val="24"/>
          <w:lang w:eastAsia="en-GB"/>
        </w:rPr>
      </w:pPr>
    </w:p>
    <w:p w:rsidR="00103C71" w:rsidRPr="00D87BD6" w:rsidRDefault="000243AE"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II.12</w:t>
      </w:r>
      <w:r w:rsidR="00103C71" w:rsidRPr="00D87BD6">
        <w:rPr>
          <w:rFonts w:ascii="Times New Roman" w:eastAsia="Times New Roman" w:hAnsi="Times New Roman"/>
          <w:b/>
          <w:sz w:val="24"/>
          <w:szCs w:val="24"/>
          <w:lang w:eastAsia="en-GB"/>
        </w:rPr>
        <w:t>.3</w:t>
      </w:r>
      <w:r w:rsidR="00103C71" w:rsidRPr="00D87BD6">
        <w:rPr>
          <w:rFonts w:ascii="Times New Roman" w:eastAsia="Times New Roman" w:hAnsi="Times New Roman"/>
          <w:sz w:val="24"/>
          <w:szCs w:val="24"/>
          <w:lang w:eastAsia="en-GB"/>
        </w:rPr>
        <w:tab/>
        <w:t xml:space="preserve">Any request for amendment shall be duly justified and shall be sent to the other party </w:t>
      </w:r>
      <w:r w:rsidR="001A55C4" w:rsidRPr="00D87BD6">
        <w:rPr>
          <w:rFonts w:ascii="Times New Roman" w:eastAsia="Times New Roman" w:hAnsi="Times New Roman"/>
          <w:sz w:val="24"/>
          <w:szCs w:val="24"/>
          <w:lang w:eastAsia="en-GB"/>
        </w:rPr>
        <w:t>in due time before</w:t>
      </w:r>
      <w:r w:rsidR="005E0522" w:rsidRPr="00D87BD6">
        <w:rPr>
          <w:rFonts w:ascii="Times New Roman" w:eastAsia="Times New Roman" w:hAnsi="Times New Roman"/>
          <w:sz w:val="24"/>
          <w:szCs w:val="24"/>
          <w:lang w:eastAsia="en-GB"/>
        </w:rPr>
        <w:t xml:space="preserve"> it </w:t>
      </w:r>
      <w:r w:rsidR="00103C71" w:rsidRPr="00D87BD6">
        <w:rPr>
          <w:rFonts w:ascii="Times New Roman" w:eastAsia="Times New Roman" w:hAnsi="Times New Roman"/>
          <w:sz w:val="24"/>
          <w:szCs w:val="24"/>
          <w:lang w:eastAsia="en-GB"/>
        </w:rPr>
        <w:t>is due to take effect</w:t>
      </w:r>
      <w:r w:rsidR="004400AC" w:rsidRPr="00D87BD6">
        <w:rPr>
          <w:rFonts w:ascii="Times New Roman" w:eastAsia="Times New Roman" w:hAnsi="Times New Roman"/>
          <w:sz w:val="24"/>
          <w:szCs w:val="24"/>
          <w:lang w:eastAsia="en-GB"/>
        </w:rPr>
        <w:t>,</w:t>
      </w:r>
      <w:r w:rsidR="00103C71" w:rsidRPr="00D87BD6">
        <w:rPr>
          <w:rFonts w:ascii="Times New Roman" w:eastAsia="Times New Roman" w:hAnsi="Times New Roman"/>
          <w:sz w:val="24"/>
          <w:szCs w:val="24"/>
          <w:lang w:eastAsia="en-GB"/>
        </w:rPr>
        <w:t xml:space="preserve"> and </w:t>
      </w:r>
      <w:r w:rsidR="0036238B" w:rsidRPr="00D87BD6">
        <w:rPr>
          <w:rFonts w:ascii="Times New Roman" w:eastAsia="Times New Roman" w:hAnsi="Times New Roman"/>
          <w:sz w:val="24"/>
          <w:szCs w:val="24"/>
          <w:lang w:eastAsia="en-GB"/>
        </w:rPr>
        <w:t>in any case</w:t>
      </w:r>
      <w:r w:rsidR="00103C71" w:rsidRPr="00D87BD6">
        <w:rPr>
          <w:rFonts w:ascii="Times New Roman" w:eastAsia="Times New Roman" w:hAnsi="Times New Roman"/>
          <w:sz w:val="24"/>
          <w:szCs w:val="24"/>
          <w:lang w:eastAsia="en-GB"/>
        </w:rPr>
        <w:t xml:space="preserve"> </w:t>
      </w:r>
      <w:r w:rsidR="00032E75">
        <w:rPr>
          <w:rFonts w:ascii="Times New Roman" w:eastAsia="Times New Roman" w:hAnsi="Times New Roman"/>
          <w:sz w:val="24"/>
          <w:szCs w:val="24"/>
          <w:lang w:eastAsia="en-GB"/>
        </w:rPr>
        <w:t>three</w:t>
      </w:r>
      <w:r w:rsidR="00032E75" w:rsidRPr="00D87BD6">
        <w:rPr>
          <w:rFonts w:ascii="Times New Roman" w:eastAsia="Times New Roman" w:hAnsi="Times New Roman"/>
          <w:sz w:val="24"/>
          <w:szCs w:val="24"/>
          <w:lang w:eastAsia="en-GB"/>
        </w:rPr>
        <w:t xml:space="preserve"> </w:t>
      </w:r>
      <w:r w:rsidR="00103C71" w:rsidRPr="00D87BD6">
        <w:rPr>
          <w:rFonts w:ascii="Times New Roman" w:eastAsia="Times New Roman" w:hAnsi="Times New Roman"/>
          <w:sz w:val="24"/>
          <w:szCs w:val="24"/>
          <w:lang w:eastAsia="en-GB"/>
        </w:rPr>
        <w:t>month</w:t>
      </w:r>
      <w:r w:rsidR="00032E75">
        <w:rPr>
          <w:rFonts w:ascii="Times New Roman" w:eastAsia="Times New Roman" w:hAnsi="Times New Roman"/>
          <w:sz w:val="24"/>
          <w:szCs w:val="24"/>
          <w:lang w:eastAsia="en-GB"/>
        </w:rPr>
        <w:t>s</w:t>
      </w:r>
      <w:r w:rsidR="00103C71" w:rsidRPr="00D87BD6">
        <w:rPr>
          <w:rFonts w:ascii="Times New Roman" w:eastAsia="Times New Roman" w:hAnsi="Times New Roman"/>
          <w:sz w:val="24"/>
          <w:szCs w:val="24"/>
          <w:lang w:eastAsia="en-GB"/>
        </w:rPr>
        <w:t xml:space="preserve"> before the </w:t>
      </w:r>
      <w:r w:rsidR="008D4070" w:rsidRPr="00D87BD6">
        <w:rPr>
          <w:rFonts w:ascii="Times New Roman" w:eastAsia="Times New Roman" w:hAnsi="Times New Roman"/>
          <w:sz w:val="24"/>
          <w:szCs w:val="24"/>
          <w:lang w:eastAsia="en-GB"/>
        </w:rPr>
        <w:t>end</w:t>
      </w:r>
      <w:r w:rsidR="00103C71" w:rsidRPr="00D87BD6">
        <w:rPr>
          <w:rFonts w:ascii="Times New Roman" w:eastAsia="Times New Roman" w:hAnsi="Times New Roman"/>
          <w:sz w:val="24"/>
          <w:szCs w:val="24"/>
          <w:lang w:eastAsia="en-GB"/>
        </w:rPr>
        <w:t xml:space="preserve"> </w:t>
      </w:r>
      <w:r w:rsidR="00DF15B6" w:rsidRPr="00D87BD6">
        <w:rPr>
          <w:rFonts w:ascii="Times New Roman" w:eastAsia="Times New Roman" w:hAnsi="Times New Roman"/>
          <w:sz w:val="24"/>
          <w:szCs w:val="24"/>
          <w:lang w:eastAsia="en-GB"/>
        </w:rPr>
        <w:t>of the period</w:t>
      </w:r>
      <w:r w:rsidR="008D4070" w:rsidRPr="00D87BD6">
        <w:rPr>
          <w:rFonts w:ascii="Times New Roman" w:eastAsia="Times New Roman" w:hAnsi="Times New Roman"/>
          <w:sz w:val="24"/>
          <w:szCs w:val="24"/>
          <w:lang w:eastAsia="en-GB"/>
        </w:rPr>
        <w:t xml:space="preserve"> set </w:t>
      </w:r>
      <w:r w:rsidR="008D4070" w:rsidRPr="00EE4F9F">
        <w:rPr>
          <w:rFonts w:ascii="Times New Roman" w:eastAsia="Times New Roman" w:hAnsi="Times New Roman"/>
          <w:sz w:val="24"/>
          <w:szCs w:val="24"/>
          <w:lang w:eastAsia="en-GB"/>
        </w:rPr>
        <w:t>out in Article 2.2</w:t>
      </w:r>
      <w:r w:rsidR="00103C71" w:rsidRPr="00EE4F9F">
        <w:rPr>
          <w:rFonts w:ascii="Times New Roman" w:eastAsia="Times New Roman" w:hAnsi="Times New Roman"/>
          <w:sz w:val="24"/>
          <w:szCs w:val="24"/>
          <w:lang w:eastAsia="en-GB"/>
        </w:rPr>
        <w:t>, except</w:t>
      </w:r>
      <w:r w:rsidR="00103C71" w:rsidRPr="00D87BD6">
        <w:rPr>
          <w:rFonts w:ascii="Times New Roman" w:eastAsia="Times New Roman" w:hAnsi="Times New Roman"/>
          <w:sz w:val="24"/>
          <w:szCs w:val="24"/>
          <w:lang w:eastAsia="en-GB"/>
        </w:rPr>
        <w:t xml:space="preserve"> in cases duly substantiated by the party requesting the amendment and accepted by the other party.</w:t>
      </w:r>
    </w:p>
    <w:p w:rsidR="00910832" w:rsidRPr="00D87BD6" w:rsidRDefault="00910832" w:rsidP="00D87BD6">
      <w:pPr>
        <w:widowControl w:val="0"/>
        <w:spacing w:after="0" w:line="240" w:lineRule="auto"/>
        <w:ind w:left="851" w:hanging="851"/>
        <w:jc w:val="both"/>
        <w:rPr>
          <w:rFonts w:ascii="Times New Roman" w:eastAsia="Times New Roman" w:hAnsi="Times New Roman"/>
          <w:b/>
          <w:sz w:val="24"/>
          <w:szCs w:val="24"/>
          <w:lang w:eastAsia="en-GB"/>
        </w:rPr>
      </w:pPr>
    </w:p>
    <w:p w:rsidR="00C64A1F" w:rsidRPr="00D87BD6" w:rsidRDefault="00C64A1F" w:rsidP="00C64A1F">
      <w:pPr>
        <w:widowControl w:val="0"/>
        <w:spacing w:after="0" w:line="240" w:lineRule="auto"/>
        <w:ind w:left="851" w:hanging="851"/>
        <w:jc w:val="both"/>
        <w:rPr>
          <w:rFonts w:ascii="Times New Roman" w:eastAsia="Times New Roman" w:hAnsi="Times New Roman"/>
          <w:b/>
          <w:color w:val="0070C0"/>
          <w:sz w:val="24"/>
          <w:szCs w:val="24"/>
          <w:lang w:eastAsia="en-GB"/>
        </w:rPr>
      </w:pPr>
      <w:r w:rsidRPr="00D87BD6">
        <w:rPr>
          <w:rFonts w:ascii="Times New Roman" w:eastAsia="Times New Roman" w:hAnsi="Times New Roman"/>
          <w:b/>
          <w:sz w:val="24"/>
          <w:szCs w:val="24"/>
          <w:lang w:eastAsia="en-GB"/>
        </w:rPr>
        <w:t>II.12.4</w:t>
      </w:r>
      <w:r w:rsidRPr="00916A50">
        <w:rPr>
          <w:rFonts w:ascii="Times New Roman" w:eastAsia="Times New Roman" w:hAnsi="Times New Roman"/>
          <w:sz w:val="24"/>
          <w:szCs w:val="24"/>
          <w:lang w:eastAsia="en-GB"/>
        </w:rPr>
        <w:tab/>
        <w:t>A request for amendment shall be jointly submitted by all the beneficiaries or shall be submitted by a beneficiary acting on behalf of all beneficiaries.</w:t>
      </w:r>
    </w:p>
    <w:p w:rsidR="00C64A1F" w:rsidRPr="00D87BD6" w:rsidRDefault="00C64A1F" w:rsidP="0027796F">
      <w:pPr>
        <w:widowControl w:val="0"/>
        <w:spacing w:after="0" w:line="240" w:lineRule="auto"/>
        <w:ind w:left="851"/>
        <w:jc w:val="both"/>
        <w:rPr>
          <w:rFonts w:ascii="Times New Roman" w:eastAsia="Times New Roman" w:hAnsi="Times New Roman"/>
          <w:sz w:val="24"/>
          <w:szCs w:val="24"/>
          <w:lang w:eastAsia="en-GB"/>
        </w:rPr>
      </w:pPr>
    </w:p>
    <w:p w:rsidR="00196313" w:rsidRPr="00D87BD6" w:rsidRDefault="00103C71"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0243AE" w:rsidRPr="00D87BD6">
        <w:rPr>
          <w:rFonts w:ascii="Times New Roman" w:eastAsia="Times New Roman" w:hAnsi="Times New Roman"/>
          <w:b/>
          <w:sz w:val="24"/>
          <w:szCs w:val="24"/>
          <w:lang w:eastAsia="en-GB"/>
        </w:rPr>
        <w:t>12</w:t>
      </w:r>
      <w:r w:rsidRPr="00D87BD6">
        <w:rPr>
          <w:rFonts w:ascii="Times New Roman" w:eastAsia="Times New Roman" w:hAnsi="Times New Roman"/>
          <w:b/>
          <w:sz w:val="24"/>
          <w:szCs w:val="24"/>
          <w:lang w:eastAsia="en-GB"/>
        </w:rPr>
        <w:t>.5</w:t>
      </w:r>
      <w:r w:rsidR="002508A0" w:rsidRPr="00D87BD6">
        <w:rPr>
          <w:rFonts w:ascii="Times New Roman" w:eastAsia="Times New Roman" w:hAnsi="Times New Roman"/>
          <w:b/>
          <w:sz w:val="24"/>
          <w:szCs w:val="24"/>
          <w:lang w:eastAsia="en-GB"/>
        </w:rPr>
        <w:tab/>
      </w:r>
      <w:r w:rsidR="00F0298C" w:rsidRPr="00D87BD6">
        <w:rPr>
          <w:rFonts w:ascii="Times New Roman" w:hAnsi="Times New Roman"/>
          <w:sz w:val="24"/>
          <w:szCs w:val="24"/>
        </w:rPr>
        <w:t>Amendments shall enter into force on the date on which the last party signs or on the date of approval of the request for amendment.</w:t>
      </w:r>
    </w:p>
    <w:p w:rsidR="00196313" w:rsidRPr="00D87BD6" w:rsidRDefault="00196313" w:rsidP="00D87BD6">
      <w:pPr>
        <w:widowControl w:val="0"/>
        <w:spacing w:after="0" w:line="240" w:lineRule="auto"/>
        <w:ind w:left="851" w:firstLine="49"/>
        <w:jc w:val="both"/>
        <w:rPr>
          <w:rFonts w:ascii="Times New Roman" w:eastAsia="Times New Roman" w:hAnsi="Times New Roman"/>
          <w:sz w:val="24"/>
          <w:szCs w:val="24"/>
          <w:lang w:eastAsia="en-GB"/>
        </w:rPr>
      </w:pPr>
    </w:p>
    <w:p w:rsidR="00CF2EF0" w:rsidRPr="00D87BD6" w:rsidRDefault="006541B7" w:rsidP="00D87BD6">
      <w:pPr>
        <w:widowControl w:val="0"/>
        <w:spacing w:after="0" w:line="240" w:lineRule="auto"/>
        <w:ind w:left="851"/>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A</w:t>
      </w:r>
      <w:r w:rsidR="00103C71" w:rsidRPr="00D87BD6">
        <w:rPr>
          <w:rFonts w:ascii="Times New Roman" w:eastAsia="Times New Roman" w:hAnsi="Times New Roman"/>
          <w:sz w:val="24"/>
          <w:szCs w:val="24"/>
          <w:lang w:eastAsia="en-GB"/>
        </w:rPr>
        <w:t>mendment</w:t>
      </w:r>
      <w:r w:rsidRPr="00D87BD6">
        <w:rPr>
          <w:rFonts w:ascii="Times New Roman" w:eastAsia="Times New Roman" w:hAnsi="Times New Roman"/>
          <w:sz w:val="24"/>
          <w:szCs w:val="24"/>
          <w:lang w:eastAsia="en-GB"/>
        </w:rPr>
        <w:t>s</w:t>
      </w:r>
      <w:r w:rsidR="00103C71" w:rsidRPr="00D87BD6">
        <w:rPr>
          <w:rFonts w:ascii="Times New Roman" w:eastAsia="Times New Roman" w:hAnsi="Times New Roman"/>
          <w:sz w:val="24"/>
          <w:szCs w:val="24"/>
          <w:lang w:eastAsia="en-GB"/>
        </w:rPr>
        <w:t xml:space="preserve"> shall take effect on a date agreed by the parties or</w:t>
      </w:r>
      <w:r w:rsidR="00C463BF" w:rsidRPr="00D87BD6">
        <w:rPr>
          <w:rFonts w:ascii="Times New Roman" w:eastAsia="Times New Roman" w:hAnsi="Times New Roman"/>
          <w:sz w:val="24"/>
          <w:szCs w:val="24"/>
          <w:lang w:eastAsia="en-GB"/>
        </w:rPr>
        <w:t>,</w:t>
      </w:r>
      <w:r w:rsidR="00103C71" w:rsidRPr="00D87BD6">
        <w:rPr>
          <w:rFonts w:ascii="Times New Roman" w:eastAsia="Times New Roman" w:hAnsi="Times New Roman"/>
          <w:sz w:val="24"/>
          <w:szCs w:val="24"/>
          <w:lang w:eastAsia="en-GB"/>
        </w:rPr>
        <w:t xml:space="preserve"> in the absence of such</w:t>
      </w:r>
      <w:r w:rsidR="0083611D" w:rsidRPr="00D87BD6">
        <w:rPr>
          <w:rFonts w:ascii="Times New Roman" w:eastAsia="Times New Roman" w:hAnsi="Times New Roman"/>
          <w:sz w:val="24"/>
          <w:szCs w:val="24"/>
          <w:lang w:eastAsia="en-GB"/>
        </w:rPr>
        <w:t xml:space="preserve"> </w:t>
      </w:r>
      <w:r w:rsidR="0036238B" w:rsidRPr="00D87BD6">
        <w:rPr>
          <w:rFonts w:ascii="Times New Roman" w:eastAsia="Times New Roman" w:hAnsi="Times New Roman"/>
          <w:sz w:val="24"/>
          <w:szCs w:val="24"/>
          <w:lang w:eastAsia="en-GB"/>
        </w:rPr>
        <w:t>an agreed date</w:t>
      </w:r>
      <w:r w:rsidR="00C463BF" w:rsidRPr="00D87BD6">
        <w:rPr>
          <w:rFonts w:ascii="Times New Roman" w:eastAsia="Times New Roman" w:hAnsi="Times New Roman"/>
          <w:sz w:val="24"/>
          <w:szCs w:val="24"/>
          <w:lang w:eastAsia="en-GB"/>
        </w:rPr>
        <w:t>,</w:t>
      </w:r>
      <w:r w:rsidR="00103C71" w:rsidRPr="00D87BD6">
        <w:rPr>
          <w:rFonts w:ascii="Times New Roman" w:eastAsia="Times New Roman" w:hAnsi="Times New Roman"/>
          <w:sz w:val="24"/>
          <w:szCs w:val="24"/>
          <w:lang w:eastAsia="en-GB"/>
        </w:rPr>
        <w:t xml:space="preserve"> on the date </w:t>
      </w:r>
      <w:r w:rsidR="006A5170" w:rsidRPr="00D87BD6">
        <w:rPr>
          <w:rFonts w:ascii="Times New Roman" w:eastAsia="Times New Roman" w:hAnsi="Times New Roman"/>
          <w:sz w:val="24"/>
          <w:szCs w:val="24"/>
          <w:lang w:eastAsia="en-GB"/>
        </w:rPr>
        <w:t xml:space="preserve">on which </w:t>
      </w:r>
      <w:r w:rsidR="00C463BF" w:rsidRPr="00D87BD6">
        <w:rPr>
          <w:rFonts w:ascii="Times New Roman" w:eastAsia="Times New Roman" w:hAnsi="Times New Roman"/>
          <w:sz w:val="24"/>
          <w:szCs w:val="24"/>
          <w:lang w:eastAsia="en-GB"/>
        </w:rPr>
        <w:t>the amendment enters into force</w:t>
      </w:r>
      <w:r w:rsidR="0083611D" w:rsidRPr="00D87BD6">
        <w:rPr>
          <w:rFonts w:ascii="Times New Roman" w:eastAsia="Times New Roman" w:hAnsi="Times New Roman"/>
          <w:sz w:val="24"/>
          <w:szCs w:val="24"/>
          <w:lang w:eastAsia="en-GB"/>
        </w:rPr>
        <w:t>.</w:t>
      </w:r>
    </w:p>
    <w:p w:rsidR="006D7908" w:rsidRDefault="006D7908" w:rsidP="00D87BD6">
      <w:pPr>
        <w:widowControl w:val="0"/>
        <w:spacing w:after="0" w:line="240" w:lineRule="auto"/>
        <w:ind w:left="720" w:hanging="720"/>
        <w:jc w:val="both"/>
        <w:rPr>
          <w:rFonts w:ascii="Times New Roman" w:eastAsia="Times New Roman" w:hAnsi="Times New Roman"/>
          <w:sz w:val="24"/>
          <w:szCs w:val="24"/>
          <w:lang w:eastAsia="en-GB"/>
        </w:rPr>
      </w:pPr>
    </w:p>
    <w:p w:rsidR="00CF2EF0" w:rsidRPr="00D87BD6" w:rsidRDefault="00CF2EF0" w:rsidP="00D87BD6">
      <w:pPr>
        <w:widowControl w:val="0"/>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ARTICLE II.</w:t>
      </w:r>
      <w:r w:rsidR="009B606A" w:rsidRPr="00D87BD6">
        <w:rPr>
          <w:rFonts w:ascii="Times New Roman" w:eastAsia="Times New Roman" w:hAnsi="Times New Roman"/>
          <w:b/>
          <w:sz w:val="24"/>
          <w:szCs w:val="24"/>
          <w:lang w:eastAsia="en-GB"/>
        </w:rPr>
        <w:t>13</w:t>
      </w:r>
      <w:r w:rsidRPr="00D87BD6">
        <w:rPr>
          <w:rFonts w:ascii="Times New Roman" w:eastAsia="Times New Roman" w:hAnsi="Times New Roman"/>
          <w:b/>
          <w:sz w:val="24"/>
          <w:szCs w:val="24"/>
          <w:lang w:eastAsia="en-GB"/>
        </w:rPr>
        <w:t xml:space="preserve"> – ASSIGNMENT </w:t>
      </w:r>
      <w:r w:rsidR="00A7231B" w:rsidRPr="00D87BD6">
        <w:rPr>
          <w:rFonts w:ascii="Times New Roman" w:eastAsia="Times New Roman" w:hAnsi="Times New Roman"/>
          <w:b/>
          <w:sz w:val="24"/>
          <w:szCs w:val="24"/>
          <w:lang w:eastAsia="en-GB"/>
        </w:rPr>
        <w:t xml:space="preserve">OF </w:t>
      </w:r>
      <w:r w:rsidR="00EE5D6F" w:rsidRPr="00D87BD6">
        <w:rPr>
          <w:rFonts w:ascii="Times New Roman" w:eastAsia="Times New Roman" w:hAnsi="Times New Roman"/>
          <w:b/>
          <w:sz w:val="24"/>
          <w:szCs w:val="24"/>
          <w:lang w:eastAsia="en-GB"/>
        </w:rPr>
        <w:t xml:space="preserve">CLAIMS </w:t>
      </w:r>
      <w:r w:rsidR="00826987" w:rsidRPr="00D87BD6">
        <w:rPr>
          <w:rFonts w:ascii="Times New Roman" w:eastAsia="Times New Roman" w:hAnsi="Times New Roman"/>
          <w:b/>
          <w:sz w:val="24"/>
          <w:szCs w:val="24"/>
          <w:lang w:eastAsia="en-GB"/>
        </w:rPr>
        <w:t xml:space="preserve">FOR PAYMENTS </w:t>
      </w:r>
      <w:r w:rsidR="00FD1773" w:rsidRPr="00D87BD6">
        <w:rPr>
          <w:rFonts w:ascii="Times New Roman" w:eastAsia="Times New Roman" w:hAnsi="Times New Roman"/>
          <w:b/>
          <w:sz w:val="24"/>
          <w:szCs w:val="24"/>
          <w:lang w:eastAsia="en-GB"/>
        </w:rPr>
        <w:t>TO THIRD PARTIES</w:t>
      </w:r>
    </w:p>
    <w:p w:rsidR="00CF2EF0" w:rsidRPr="00D87BD6" w:rsidRDefault="00CF2EF0" w:rsidP="00D87BD6">
      <w:pPr>
        <w:widowControl w:val="0"/>
        <w:spacing w:after="0" w:line="240" w:lineRule="auto"/>
        <w:jc w:val="both"/>
        <w:rPr>
          <w:rFonts w:ascii="Times New Roman" w:eastAsia="Times New Roman" w:hAnsi="Times New Roman"/>
          <w:sz w:val="24"/>
          <w:szCs w:val="24"/>
          <w:lang w:eastAsia="en-GB"/>
        </w:rPr>
      </w:pPr>
    </w:p>
    <w:p w:rsidR="00FD1773" w:rsidRPr="00D87BD6" w:rsidRDefault="00CF2EF0"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13</w:t>
      </w:r>
      <w:r w:rsidRPr="00D87BD6">
        <w:rPr>
          <w:rFonts w:ascii="Times New Roman" w:eastAsia="Times New Roman" w:hAnsi="Times New Roman"/>
          <w:b/>
          <w:sz w:val="24"/>
          <w:szCs w:val="24"/>
          <w:lang w:eastAsia="en-GB"/>
        </w:rPr>
        <w:t>.1</w:t>
      </w:r>
      <w:r w:rsidRPr="00D87BD6">
        <w:rPr>
          <w:rFonts w:ascii="Times New Roman" w:eastAsia="Times New Roman" w:hAnsi="Times New Roman"/>
          <w:sz w:val="24"/>
          <w:szCs w:val="24"/>
          <w:lang w:eastAsia="en-GB"/>
        </w:rPr>
        <w:tab/>
        <w:t xml:space="preserve">Claims for payments of the beneficiaries against the </w:t>
      </w:r>
      <w:r w:rsidR="00017B1D">
        <w:rPr>
          <w:rFonts w:ascii="Times New Roman" w:eastAsia="Times New Roman" w:hAnsi="Times New Roman"/>
          <w:sz w:val="24"/>
          <w:szCs w:val="24"/>
          <w:lang w:eastAsia="en-GB"/>
        </w:rPr>
        <w:t>Agency</w:t>
      </w:r>
      <w:r w:rsidR="00017B1D"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may not be assigned to third parties</w:t>
      </w:r>
      <w:r w:rsidR="00FD1773"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except in duly justified cases w</w:t>
      </w:r>
      <w:r w:rsidR="0058624A">
        <w:rPr>
          <w:rFonts w:ascii="Times New Roman" w:eastAsia="Times New Roman" w:hAnsi="Times New Roman"/>
          <w:sz w:val="24"/>
          <w:szCs w:val="24"/>
          <w:lang w:eastAsia="en-GB"/>
        </w:rPr>
        <w:t>here the situation warrants it.</w:t>
      </w:r>
    </w:p>
    <w:p w:rsidR="00FD1773" w:rsidRDefault="00FD1773" w:rsidP="00D87BD6">
      <w:pPr>
        <w:widowControl w:val="0"/>
        <w:spacing w:after="0" w:line="240" w:lineRule="auto"/>
        <w:ind w:left="851"/>
        <w:jc w:val="both"/>
        <w:rPr>
          <w:rFonts w:ascii="Times New Roman" w:eastAsia="Times New Roman" w:hAnsi="Times New Roman"/>
          <w:b/>
          <w:sz w:val="24"/>
          <w:szCs w:val="24"/>
          <w:lang w:eastAsia="en-GB"/>
        </w:rPr>
      </w:pPr>
    </w:p>
    <w:p w:rsidR="00C64A1F" w:rsidRDefault="00C64A1F" w:rsidP="00D87BD6">
      <w:pPr>
        <w:widowControl w:val="0"/>
        <w:spacing w:after="0" w:line="240" w:lineRule="auto"/>
        <w:ind w:left="851"/>
        <w:jc w:val="both"/>
        <w:rPr>
          <w:rFonts w:ascii="Times New Roman" w:eastAsia="Times New Roman" w:hAnsi="Times New Roman"/>
          <w:sz w:val="24"/>
          <w:szCs w:val="24"/>
          <w:lang w:eastAsia="en-GB"/>
        </w:rPr>
      </w:pPr>
      <w:r w:rsidRPr="00890E5E">
        <w:rPr>
          <w:rFonts w:ascii="Times New Roman" w:eastAsia="Times New Roman" w:hAnsi="Times New Roman"/>
          <w:sz w:val="24"/>
          <w:szCs w:val="24"/>
          <w:lang w:eastAsia="en-GB"/>
        </w:rPr>
        <w:t xml:space="preserve">The assignment shall only be enforceable against the </w:t>
      </w:r>
      <w:r w:rsidRPr="00AB3727">
        <w:rPr>
          <w:rFonts w:ascii="Times New Roman" w:eastAsia="Times New Roman" w:hAnsi="Times New Roman"/>
          <w:sz w:val="24"/>
          <w:szCs w:val="24"/>
          <w:lang w:eastAsia="en-GB"/>
        </w:rPr>
        <w:t>Agency</w:t>
      </w:r>
      <w:r w:rsidRPr="00B30346">
        <w:rPr>
          <w:rFonts w:ascii="Times New Roman" w:eastAsia="Times New Roman" w:hAnsi="Times New Roman"/>
          <w:sz w:val="24"/>
          <w:szCs w:val="24"/>
          <w:lang w:eastAsia="en-GB"/>
        </w:rPr>
        <w:t xml:space="preserve"> if it has accepted the assignment on the basis of </w:t>
      </w:r>
      <w:r w:rsidRPr="007000C2">
        <w:rPr>
          <w:rFonts w:ascii="Times New Roman" w:eastAsia="Times New Roman" w:hAnsi="Times New Roman"/>
          <w:color w:val="000000"/>
          <w:sz w:val="24"/>
          <w:szCs w:val="24"/>
          <w:lang w:eastAsia="en-GB"/>
        </w:rPr>
        <w:t xml:space="preserve">a </w:t>
      </w:r>
      <w:r w:rsidRPr="006E7800">
        <w:rPr>
          <w:rFonts w:ascii="Times New Roman" w:eastAsia="Times New Roman" w:hAnsi="Times New Roman"/>
          <w:sz w:val="24"/>
          <w:szCs w:val="24"/>
          <w:lang w:eastAsia="en-GB"/>
        </w:rPr>
        <w:t xml:space="preserve">written </w:t>
      </w:r>
      <w:r w:rsidRPr="004314FF">
        <w:rPr>
          <w:rFonts w:ascii="Times New Roman" w:eastAsia="Times New Roman" w:hAnsi="Times New Roman"/>
          <w:sz w:val="24"/>
          <w:szCs w:val="24"/>
          <w:lang w:eastAsia="en-GB"/>
        </w:rPr>
        <w:t xml:space="preserve">and reasoned request to that effect made by the </w:t>
      </w:r>
      <w:r w:rsidRPr="004314FF">
        <w:rPr>
          <w:rFonts w:ascii="Times New Roman" w:eastAsia="Times New Roman" w:hAnsi="Times New Roman"/>
          <w:sz w:val="24"/>
          <w:szCs w:val="24"/>
          <w:lang w:eastAsia="en-GB"/>
        </w:rPr>
        <w:lastRenderedPageBreak/>
        <w:t>beneficiary requesting the assignment.</w:t>
      </w:r>
    </w:p>
    <w:p w:rsidR="00C64A1F" w:rsidRDefault="00C64A1F" w:rsidP="00D87BD6">
      <w:pPr>
        <w:widowControl w:val="0"/>
        <w:spacing w:after="0" w:line="240" w:lineRule="auto"/>
        <w:ind w:left="851"/>
        <w:jc w:val="both"/>
        <w:rPr>
          <w:rFonts w:ascii="Times New Roman" w:eastAsia="Times New Roman" w:hAnsi="Times New Roman"/>
          <w:sz w:val="24"/>
          <w:szCs w:val="24"/>
          <w:lang w:eastAsia="en-GB"/>
        </w:rPr>
      </w:pPr>
    </w:p>
    <w:p w:rsidR="00CF2EF0" w:rsidRPr="00D87BD6" w:rsidRDefault="00CF2EF0" w:rsidP="00D87BD6">
      <w:pPr>
        <w:widowControl w:val="0"/>
        <w:spacing w:after="0" w:line="240" w:lineRule="auto"/>
        <w:ind w:left="851"/>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In the absence of such </w:t>
      </w:r>
      <w:r w:rsidR="00034942" w:rsidRPr="00D87BD6">
        <w:rPr>
          <w:rFonts w:ascii="Times New Roman" w:eastAsia="Times New Roman" w:hAnsi="Times New Roman"/>
          <w:sz w:val="24"/>
          <w:szCs w:val="24"/>
          <w:lang w:eastAsia="en-GB"/>
        </w:rPr>
        <w:t xml:space="preserve">an </w:t>
      </w:r>
      <w:r w:rsidRPr="00D87BD6">
        <w:rPr>
          <w:rFonts w:ascii="Times New Roman" w:eastAsia="Times New Roman" w:hAnsi="Times New Roman"/>
          <w:sz w:val="24"/>
          <w:szCs w:val="24"/>
          <w:lang w:eastAsia="en-GB"/>
        </w:rPr>
        <w:t xml:space="preserve">acceptance, or in the event of failure to observe the terms thereof, the assignment shall have no effect on the </w:t>
      </w:r>
      <w:r w:rsidR="00017B1D">
        <w:rPr>
          <w:rFonts w:ascii="Times New Roman" w:eastAsia="Times New Roman" w:hAnsi="Times New Roman"/>
          <w:sz w:val="24"/>
          <w:szCs w:val="24"/>
          <w:lang w:eastAsia="en-GB"/>
        </w:rPr>
        <w:t>Agency</w:t>
      </w:r>
      <w:r w:rsidRPr="00D87BD6">
        <w:rPr>
          <w:rFonts w:ascii="Times New Roman" w:eastAsia="Times New Roman" w:hAnsi="Times New Roman"/>
          <w:sz w:val="24"/>
          <w:szCs w:val="24"/>
          <w:lang w:eastAsia="en-GB"/>
        </w:rPr>
        <w:t>.</w:t>
      </w:r>
    </w:p>
    <w:p w:rsidR="00CF2EF0" w:rsidRPr="00D87BD6" w:rsidRDefault="00CF2EF0" w:rsidP="00D87BD6">
      <w:pPr>
        <w:widowControl w:val="0"/>
        <w:spacing w:after="0" w:line="240" w:lineRule="auto"/>
        <w:ind w:left="720" w:hanging="720"/>
        <w:jc w:val="both"/>
        <w:rPr>
          <w:rFonts w:ascii="Times New Roman" w:eastAsia="Times New Roman" w:hAnsi="Times New Roman"/>
          <w:sz w:val="24"/>
          <w:szCs w:val="24"/>
          <w:lang w:eastAsia="en-GB"/>
        </w:rPr>
      </w:pPr>
    </w:p>
    <w:p w:rsidR="00CF2EF0" w:rsidRPr="00D87BD6" w:rsidRDefault="009B606A"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II.13</w:t>
      </w:r>
      <w:r w:rsidR="00CF2EF0" w:rsidRPr="00D87BD6">
        <w:rPr>
          <w:rFonts w:ascii="Times New Roman" w:eastAsia="Times New Roman" w:hAnsi="Times New Roman"/>
          <w:b/>
          <w:sz w:val="24"/>
          <w:szCs w:val="24"/>
          <w:lang w:eastAsia="en-GB"/>
        </w:rPr>
        <w:t>.2</w:t>
      </w:r>
      <w:r w:rsidR="00CF2EF0" w:rsidRPr="00D87BD6">
        <w:rPr>
          <w:rFonts w:ascii="Times New Roman" w:eastAsia="Times New Roman" w:hAnsi="Times New Roman"/>
          <w:sz w:val="24"/>
          <w:szCs w:val="24"/>
          <w:lang w:eastAsia="en-GB"/>
        </w:rPr>
        <w:tab/>
        <w:t>In no circumstances shall such an assignment release the beneficiaries from their obligations to</w:t>
      </w:r>
      <w:r w:rsidR="0036238B" w:rsidRPr="00D87BD6">
        <w:rPr>
          <w:rFonts w:ascii="Times New Roman" w:eastAsia="Times New Roman" w:hAnsi="Times New Roman"/>
          <w:sz w:val="24"/>
          <w:szCs w:val="24"/>
          <w:lang w:eastAsia="en-GB"/>
        </w:rPr>
        <w:t>wards</w:t>
      </w:r>
      <w:r w:rsidR="00CF2EF0" w:rsidRPr="00D87BD6">
        <w:rPr>
          <w:rFonts w:ascii="Times New Roman" w:eastAsia="Times New Roman" w:hAnsi="Times New Roman"/>
          <w:sz w:val="24"/>
          <w:szCs w:val="24"/>
          <w:lang w:eastAsia="en-GB"/>
        </w:rPr>
        <w:t xml:space="preserve"> the </w:t>
      </w:r>
      <w:r w:rsidR="00017B1D">
        <w:rPr>
          <w:rFonts w:ascii="Times New Roman" w:eastAsia="Times New Roman" w:hAnsi="Times New Roman"/>
          <w:sz w:val="24"/>
          <w:szCs w:val="24"/>
          <w:lang w:eastAsia="en-GB"/>
        </w:rPr>
        <w:t>Agency</w:t>
      </w:r>
      <w:r w:rsidR="00CF2EF0" w:rsidRPr="00D87BD6">
        <w:rPr>
          <w:rFonts w:ascii="Times New Roman" w:eastAsia="Times New Roman" w:hAnsi="Times New Roman"/>
          <w:sz w:val="24"/>
          <w:szCs w:val="24"/>
          <w:lang w:eastAsia="en-GB"/>
        </w:rPr>
        <w:t>.</w:t>
      </w:r>
    </w:p>
    <w:p w:rsidR="00373845" w:rsidRPr="00D87BD6" w:rsidRDefault="00373845" w:rsidP="00D87BD6">
      <w:pPr>
        <w:widowControl w:val="0"/>
        <w:spacing w:after="0" w:line="240" w:lineRule="auto"/>
        <w:jc w:val="both"/>
        <w:rPr>
          <w:rFonts w:ascii="Times New Roman" w:hAnsi="Times New Roman"/>
          <w:sz w:val="24"/>
          <w:szCs w:val="24"/>
        </w:rPr>
      </w:pPr>
    </w:p>
    <w:p w:rsidR="009E4F95" w:rsidRPr="00D87BD6" w:rsidRDefault="009E4F95" w:rsidP="00D87BD6">
      <w:pPr>
        <w:widowControl w:val="0"/>
        <w:spacing w:after="0" w:line="240" w:lineRule="auto"/>
        <w:jc w:val="both"/>
        <w:rPr>
          <w:rFonts w:ascii="Times New Roman" w:eastAsia="Times New Roman" w:hAnsi="Times New Roman"/>
          <w:b/>
          <w:sz w:val="24"/>
          <w:szCs w:val="24"/>
          <w:lang w:eastAsia="en-GB"/>
        </w:rPr>
      </w:pPr>
      <w:bookmarkStart w:id="6" w:name="_Toc97092422"/>
      <w:r w:rsidRPr="00D87BD6">
        <w:rPr>
          <w:rFonts w:ascii="Times New Roman" w:eastAsia="Times New Roman" w:hAnsi="Times New Roman"/>
          <w:b/>
          <w:sz w:val="24"/>
          <w:szCs w:val="24"/>
          <w:lang w:eastAsia="en-GB"/>
        </w:rPr>
        <w:t>ARTICLE II.</w:t>
      </w:r>
      <w:r w:rsidR="009B606A" w:rsidRPr="00D87BD6">
        <w:rPr>
          <w:rFonts w:ascii="Times New Roman" w:eastAsia="Times New Roman" w:hAnsi="Times New Roman"/>
          <w:b/>
          <w:sz w:val="24"/>
          <w:szCs w:val="24"/>
          <w:lang w:eastAsia="en-GB"/>
        </w:rPr>
        <w:t>14</w:t>
      </w:r>
      <w:r w:rsidRPr="00D87BD6">
        <w:rPr>
          <w:rFonts w:ascii="Times New Roman" w:eastAsia="Times New Roman" w:hAnsi="Times New Roman"/>
          <w:b/>
          <w:sz w:val="24"/>
          <w:szCs w:val="24"/>
          <w:lang w:eastAsia="en-GB"/>
        </w:rPr>
        <w:t xml:space="preserve"> – FORCE MAJEURE</w:t>
      </w:r>
      <w:bookmarkEnd w:id="6"/>
    </w:p>
    <w:p w:rsidR="009E4F95" w:rsidRPr="00D87BD6" w:rsidRDefault="009E4F95" w:rsidP="00D87BD6">
      <w:pPr>
        <w:widowControl w:val="0"/>
        <w:spacing w:after="0" w:line="240" w:lineRule="auto"/>
        <w:jc w:val="both"/>
        <w:rPr>
          <w:rFonts w:ascii="Times New Roman" w:eastAsia="Times New Roman" w:hAnsi="Times New Roman"/>
          <w:b/>
          <w:sz w:val="24"/>
          <w:szCs w:val="24"/>
          <w:lang w:eastAsia="en-GB"/>
        </w:rPr>
      </w:pPr>
    </w:p>
    <w:p w:rsidR="009E4F95" w:rsidRPr="00D87BD6" w:rsidRDefault="009E4F95"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14</w:t>
      </w:r>
      <w:r w:rsidRPr="00D87BD6">
        <w:rPr>
          <w:rFonts w:ascii="Times New Roman" w:eastAsia="Times New Roman" w:hAnsi="Times New Roman"/>
          <w:b/>
          <w:sz w:val="24"/>
          <w:szCs w:val="24"/>
          <w:lang w:eastAsia="en-GB"/>
        </w:rPr>
        <w:t>.1</w:t>
      </w:r>
      <w:r w:rsidRPr="00D87BD6">
        <w:rPr>
          <w:rFonts w:ascii="Times New Roman" w:eastAsia="Times New Roman" w:hAnsi="Times New Roman"/>
          <w:sz w:val="24"/>
          <w:szCs w:val="24"/>
          <w:lang w:eastAsia="en-GB"/>
        </w:rPr>
        <w:tab/>
      </w:r>
      <w:r w:rsidR="00915DDC" w:rsidRPr="00D87BD6">
        <w:rPr>
          <w:rFonts w:ascii="Times New Roman" w:eastAsia="Times New Roman" w:hAnsi="Times New Roman"/>
          <w:sz w:val="24"/>
          <w:szCs w:val="24"/>
          <w:lang w:eastAsia="en-GB"/>
        </w:rPr>
        <w:t>"</w:t>
      </w:r>
      <w:r w:rsidR="00915DDC" w:rsidRPr="00D87BD6">
        <w:rPr>
          <w:rFonts w:ascii="Times New Roman" w:eastAsia="Times New Roman" w:hAnsi="Times New Roman"/>
          <w:i/>
          <w:sz w:val="24"/>
          <w:szCs w:val="24"/>
          <w:lang w:eastAsia="en-GB"/>
        </w:rPr>
        <w:t xml:space="preserve">Force </w:t>
      </w:r>
      <w:r w:rsidRPr="00D87BD6">
        <w:rPr>
          <w:rFonts w:ascii="Times New Roman" w:eastAsia="Times New Roman" w:hAnsi="Times New Roman"/>
          <w:i/>
          <w:sz w:val="24"/>
          <w:szCs w:val="24"/>
          <w:lang w:eastAsia="en-GB"/>
        </w:rPr>
        <w:t>majeure</w:t>
      </w:r>
      <w:r w:rsidR="00915DDC"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w:t>
      </w:r>
      <w:r w:rsidR="00263D16" w:rsidRPr="00D87BD6">
        <w:rPr>
          <w:rFonts w:ascii="Times New Roman" w:eastAsia="Times New Roman" w:hAnsi="Times New Roman"/>
          <w:sz w:val="24"/>
          <w:szCs w:val="24"/>
          <w:lang w:eastAsia="en-GB"/>
        </w:rPr>
        <w:t xml:space="preserve">shall </w:t>
      </w:r>
      <w:r w:rsidRPr="00D87BD6">
        <w:rPr>
          <w:rFonts w:ascii="Times New Roman" w:eastAsia="Times New Roman" w:hAnsi="Times New Roman"/>
          <w:sz w:val="24"/>
          <w:szCs w:val="24"/>
          <w:lang w:eastAsia="en-GB"/>
        </w:rPr>
        <w:t>mean any unforeseeable exceptional situation or event beyond the parties' control</w:t>
      </w:r>
      <w:r w:rsidR="00FD1773" w:rsidRPr="00D87BD6">
        <w:rPr>
          <w:rFonts w:ascii="Times New Roman" w:eastAsia="Times New Roman" w:hAnsi="Times New Roman"/>
          <w:sz w:val="24"/>
          <w:szCs w:val="24"/>
          <w:lang w:eastAsia="en-GB"/>
        </w:rPr>
        <w:t>,</w:t>
      </w:r>
      <w:r w:rsidRPr="00D87BD6">
        <w:rPr>
          <w:rFonts w:ascii="Times New Roman" w:eastAsia="Times New Roman" w:hAnsi="Times New Roman"/>
          <w:sz w:val="24"/>
          <w:szCs w:val="24"/>
          <w:lang w:eastAsia="en-GB"/>
        </w:rPr>
        <w:t xml:space="preserve"> which prevents either of them from fulfilling any of their obligations under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w:t>
      </w:r>
      <w:r w:rsidR="0054110D" w:rsidRPr="00D87BD6">
        <w:rPr>
          <w:rFonts w:ascii="Times New Roman" w:eastAsia="Times New Roman" w:hAnsi="Times New Roman"/>
          <w:sz w:val="24"/>
          <w:szCs w:val="24"/>
          <w:lang w:eastAsia="en-GB"/>
        </w:rPr>
        <w:t xml:space="preserve">which </w:t>
      </w:r>
      <w:r w:rsidRPr="00D87BD6">
        <w:rPr>
          <w:rFonts w:ascii="Times New Roman" w:eastAsia="Times New Roman" w:hAnsi="Times New Roman"/>
          <w:sz w:val="24"/>
          <w:szCs w:val="24"/>
          <w:lang w:eastAsia="en-GB"/>
        </w:rPr>
        <w:t>was not attributable to error or negligence on their part or on the part of subcontractors, affiliated entities</w:t>
      </w:r>
      <w:r w:rsidR="001447DC">
        <w:rPr>
          <w:rFonts w:ascii="Times New Roman" w:eastAsia="Times New Roman" w:hAnsi="Times New Roman"/>
          <w:sz w:val="24"/>
          <w:szCs w:val="24"/>
          <w:lang w:eastAsia="en-GB"/>
        </w:rPr>
        <w:t>, implementing bodies</w:t>
      </w:r>
      <w:r w:rsidRPr="00D87BD6">
        <w:rPr>
          <w:rFonts w:ascii="Times New Roman" w:eastAsia="Times New Roman" w:hAnsi="Times New Roman"/>
          <w:sz w:val="24"/>
          <w:szCs w:val="24"/>
          <w:lang w:eastAsia="en-GB"/>
        </w:rPr>
        <w:t xml:space="preserve"> or third parties involved in the implementation and </w:t>
      </w:r>
      <w:r w:rsidR="00886AA2" w:rsidRPr="00D87BD6">
        <w:rPr>
          <w:rFonts w:ascii="Times New Roman" w:eastAsia="Times New Roman" w:hAnsi="Times New Roman"/>
          <w:sz w:val="24"/>
          <w:szCs w:val="24"/>
          <w:lang w:eastAsia="en-GB"/>
        </w:rPr>
        <w:t xml:space="preserve">which </w:t>
      </w:r>
      <w:r w:rsidRPr="00D87BD6">
        <w:rPr>
          <w:rFonts w:ascii="Times New Roman" w:eastAsia="Times New Roman" w:hAnsi="Times New Roman"/>
          <w:sz w:val="24"/>
          <w:szCs w:val="24"/>
          <w:lang w:eastAsia="en-GB"/>
        </w:rPr>
        <w:t>proves</w:t>
      </w:r>
      <w:r w:rsidR="0054110D" w:rsidRPr="00D87BD6">
        <w:rPr>
          <w:rFonts w:ascii="Times New Roman" w:eastAsia="Times New Roman" w:hAnsi="Times New Roman"/>
          <w:sz w:val="24"/>
          <w:szCs w:val="24"/>
          <w:lang w:eastAsia="en-GB"/>
        </w:rPr>
        <w:t xml:space="preserve"> to be</w:t>
      </w:r>
      <w:r w:rsidRPr="00D87BD6">
        <w:rPr>
          <w:rFonts w:ascii="Times New Roman" w:eastAsia="Times New Roman" w:hAnsi="Times New Roman"/>
          <w:sz w:val="24"/>
          <w:szCs w:val="24"/>
          <w:lang w:eastAsia="en-GB"/>
        </w:rPr>
        <w:t xml:space="preserve"> inevitable in spite of </w:t>
      </w:r>
      <w:r w:rsidR="00CC0E82" w:rsidRPr="00D87BD6">
        <w:rPr>
          <w:rFonts w:ascii="Times New Roman" w:eastAsia="Times New Roman" w:hAnsi="Times New Roman"/>
          <w:sz w:val="24"/>
          <w:szCs w:val="24"/>
          <w:lang w:eastAsia="en-GB"/>
        </w:rPr>
        <w:t xml:space="preserve">exercising </w:t>
      </w:r>
      <w:r w:rsidRPr="00D87BD6">
        <w:rPr>
          <w:rFonts w:ascii="Times New Roman" w:eastAsia="Times New Roman" w:hAnsi="Times New Roman"/>
          <w:sz w:val="24"/>
          <w:szCs w:val="24"/>
          <w:lang w:eastAsia="en-GB"/>
        </w:rPr>
        <w:t xml:space="preserve">all due diligence. Any default of a service, defect in equipment or material or delays in making them available, unless they stem directly from a relevant case of force majeure, as well as labour disputes, strikes or financial difficulties cannot be invoked as </w:t>
      </w:r>
      <w:r w:rsidRPr="00D87BD6">
        <w:rPr>
          <w:rFonts w:ascii="Times New Roman" w:eastAsia="Times New Roman" w:hAnsi="Times New Roman"/>
          <w:i/>
          <w:sz w:val="24"/>
          <w:szCs w:val="24"/>
          <w:lang w:eastAsia="en-GB"/>
        </w:rPr>
        <w:t>force majeure</w:t>
      </w:r>
      <w:r w:rsidRPr="00D87BD6">
        <w:rPr>
          <w:rFonts w:ascii="Times New Roman" w:eastAsia="Times New Roman" w:hAnsi="Times New Roman"/>
          <w:sz w:val="24"/>
          <w:szCs w:val="24"/>
          <w:lang w:eastAsia="en-GB"/>
        </w:rPr>
        <w:t>.</w:t>
      </w:r>
    </w:p>
    <w:p w:rsidR="009E4F95" w:rsidRPr="00D87BD6" w:rsidRDefault="009E4F95" w:rsidP="00D87BD6">
      <w:pPr>
        <w:widowControl w:val="0"/>
        <w:spacing w:after="0" w:line="240" w:lineRule="auto"/>
        <w:ind w:left="851" w:hanging="851"/>
        <w:jc w:val="both"/>
        <w:rPr>
          <w:rFonts w:ascii="Times New Roman" w:eastAsia="Times New Roman" w:hAnsi="Times New Roman"/>
          <w:sz w:val="24"/>
          <w:szCs w:val="24"/>
          <w:lang w:eastAsia="en-GB"/>
        </w:rPr>
      </w:pPr>
    </w:p>
    <w:p w:rsidR="009E4F95" w:rsidRPr="00D87BD6" w:rsidRDefault="009E4F95"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14</w:t>
      </w:r>
      <w:r w:rsidRPr="00D87BD6">
        <w:rPr>
          <w:rFonts w:ascii="Times New Roman" w:eastAsia="Times New Roman" w:hAnsi="Times New Roman"/>
          <w:b/>
          <w:sz w:val="24"/>
          <w:szCs w:val="24"/>
          <w:lang w:eastAsia="en-GB"/>
        </w:rPr>
        <w:t>.2</w:t>
      </w:r>
      <w:r w:rsidRPr="00D87BD6">
        <w:rPr>
          <w:rFonts w:ascii="Times New Roman" w:eastAsia="Times New Roman" w:hAnsi="Times New Roman"/>
          <w:sz w:val="24"/>
          <w:szCs w:val="24"/>
          <w:lang w:eastAsia="en-GB"/>
        </w:rPr>
        <w:tab/>
        <w:t xml:space="preserve">A party faced with </w:t>
      </w:r>
      <w:r w:rsidRPr="00D87BD6">
        <w:rPr>
          <w:rFonts w:ascii="Times New Roman" w:eastAsia="Times New Roman" w:hAnsi="Times New Roman"/>
          <w:i/>
          <w:sz w:val="24"/>
          <w:szCs w:val="24"/>
          <w:lang w:eastAsia="en-GB"/>
        </w:rPr>
        <w:t>force majeure</w:t>
      </w:r>
      <w:r w:rsidRPr="00D87BD6">
        <w:rPr>
          <w:rFonts w:ascii="Times New Roman" w:eastAsia="Times New Roman" w:hAnsi="Times New Roman"/>
          <w:sz w:val="24"/>
          <w:szCs w:val="24"/>
          <w:lang w:eastAsia="en-GB"/>
        </w:rPr>
        <w:t xml:space="preserve"> shall for</w:t>
      </w:r>
      <w:r w:rsidRPr="00D87BD6">
        <w:rPr>
          <w:rFonts w:ascii="Times New Roman" w:eastAsia="Times New Roman" w:hAnsi="Times New Roman"/>
          <w:sz w:val="24"/>
          <w:szCs w:val="24"/>
          <w:lang w:val="en-US" w:eastAsia="en-GB"/>
        </w:rPr>
        <w:t>ma</w:t>
      </w:r>
      <w:r w:rsidRPr="00D87BD6">
        <w:rPr>
          <w:rFonts w:ascii="Times New Roman" w:eastAsia="Times New Roman" w:hAnsi="Times New Roman"/>
          <w:sz w:val="24"/>
          <w:szCs w:val="24"/>
          <w:lang w:eastAsia="en-GB"/>
        </w:rPr>
        <w:t>lly notify the other party without delay, stating the nature, likely duration and foreseeable effects.</w:t>
      </w:r>
    </w:p>
    <w:p w:rsidR="009E4F95" w:rsidRPr="00D87BD6" w:rsidRDefault="009E4F95" w:rsidP="00D87BD6">
      <w:pPr>
        <w:widowControl w:val="0"/>
        <w:spacing w:after="0" w:line="240" w:lineRule="auto"/>
        <w:ind w:left="851" w:hanging="851"/>
        <w:jc w:val="both"/>
        <w:rPr>
          <w:rFonts w:ascii="Times New Roman" w:eastAsia="Times New Roman" w:hAnsi="Times New Roman"/>
          <w:sz w:val="24"/>
          <w:szCs w:val="24"/>
          <w:lang w:eastAsia="en-GB"/>
        </w:rPr>
      </w:pPr>
    </w:p>
    <w:p w:rsidR="009E4F95" w:rsidRPr="00D87BD6" w:rsidRDefault="009E4F95"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14</w:t>
      </w:r>
      <w:r w:rsidRPr="00D87BD6">
        <w:rPr>
          <w:rFonts w:ascii="Times New Roman" w:eastAsia="Times New Roman" w:hAnsi="Times New Roman"/>
          <w:b/>
          <w:sz w:val="24"/>
          <w:szCs w:val="24"/>
          <w:lang w:eastAsia="en-GB"/>
        </w:rPr>
        <w:t>.</w:t>
      </w:r>
      <w:r w:rsidR="00613339" w:rsidRPr="00D87BD6">
        <w:rPr>
          <w:rFonts w:ascii="Times New Roman" w:eastAsia="Times New Roman" w:hAnsi="Times New Roman"/>
          <w:b/>
          <w:sz w:val="24"/>
          <w:szCs w:val="24"/>
          <w:lang w:eastAsia="en-GB"/>
        </w:rPr>
        <w:t>3</w:t>
      </w:r>
      <w:r w:rsidR="002508A0" w:rsidRPr="00D87BD6">
        <w:rPr>
          <w:rFonts w:ascii="Times New Roman" w:eastAsia="Times New Roman" w:hAnsi="Times New Roman"/>
          <w:sz w:val="24"/>
          <w:szCs w:val="24"/>
          <w:lang w:eastAsia="en-GB"/>
        </w:rPr>
        <w:tab/>
      </w:r>
      <w:r w:rsidRPr="00D87BD6">
        <w:rPr>
          <w:rFonts w:ascii="Times New Roman" w:eastAsia="Times New Roman" w:hAnsi="Times New Roman"/>
          <w:sz w:val="24"/>
          <w:szCs w:val="24"/>
          <w:lang w:eastAsia="en-GB"/>
        </w:rPr>
        <w:t xml:space="preserve">The parties shall take the necessary measures to limit any damage due to </w:t>
      </w:r>
      <w:r w:rsidRPr="00D87BD6">
        <w:rPr>
          <w:rFonts w:ascii="Times New Roman" w:eastAsia="Times New Roman" w:hAnsi="Times New Roman"/>
          <w:i/>
          <w:sz w:val="24"/>
          <w:szCs w:val="24"/>
          <w:lang w:eastAsia="en-GB"/>
        </w:rPr>
        <w:t xml:space="preserve">force majeure. </w:t>
      </w:r>
      <w:r w:rsidRPr="00D87BD6">
        <w:rPr>
          <w:rFonts w:ascii="Times New Roman" w:eastAsia="Times New Roman" w:hAnsi="Times New Roman"/>
          <w:sz w:val="24"/>
          <w:szCs w:val="24"/>
          <w:lang w:eastAsia="en-GB"/>
        </w:rPr>
        <w:t xml:space="preserve">They shall </w:t>
      </w:r>
      <w:r w:rsidR="0080664C" w:rsidRPr="00D87BD6">
        <w:rPr>
          <w:rFonts w:ascii="Times New Roman" w:eastAsia="Times New Roman" w:hAnsi="Times New Roman"/>
          <w:sz w:val="24"/>
          <w:szCs w:val="24"/>
          <w:lang w:eastAsia="en-GB"/>
        </w:rPr>
        <w:t xml:space="preserve">do </w:t>
      </w:r>
      <w:r w:rsidRPr="00D87BD6">
        <w:rPr>
          <w:rFonts w:ascii="Times New Roman" w:eastAsia="Times New Roman" w:hAnsi="Times New Roman"/>
          <w:sz w:val="24"/>
          <w:szCs w:val="24"/>
          <w:lang w:eastAsia="en-GB"/>
        </w:rPr>
        <w:t>their best to</w:t>
      </w:r>
      <w:r w:rsidRPr="00D87BD6">
        <w:rPr>
          <w:rFonts w:ascii="Times New Roman" w:eastAsia="Times New Roman" w:hAnsi="Times New Roman"/>
          <w:i/>
          <w:sz w:val="24"/>
          <w:szCs w:val="24"/>
          <w:lang w:eastAsia="en-GB"/>
        </w:rPr>
        <w:t xml:space="preserve"> </w:t>
      </w:r>
      <w:r w:rsidRPr="00D87BD6">
        <w:rPr>
          <w:rFonts w:ascii="Times New Roman" w:eastAsia="Times New Roman" w:hAnsi="Times New Roman"/>
          <w:sz w:val="24"/>
          <w:szCs w:val="24"/>
          <w:lang w:eastAsia="en-GB"/>
        </w:rPr>
        <w:t>resume the implementation of the action as soon as possible.</w:t>
      </w:r>
    </w:p>
    <w:p w:rsidR="00766017" w:rsidRPr="00D87BD6" w:rsidRDefault="00766017" w:rsidP="00D87BD6">
      <w:pPr>
        <w:widowControl w:val="0"/>
        <w:spacing w:after="0" w:line="240" w:lineRule="auto"/>
        <w:ind w:left="851" w:hanging="851"/>
        <w:jc w:val="both"/>
        <w:rPr>
          <w:rFonts w:ascii="Times New Roman" w:eastAsia="Times New Roman" w:hAnsi="Times New Roman"/>
          <w:sz w:val="24"/>
          <w:szCs w:val="24"/>
          <w:lang w:eastAsia="en-GB"/>
        </w:rPr>
      </w:pPr>
    </w:p>
    <w:p w:rsidR="00F0298C" w:rsidRPr="00D87BD6" w:rsidRDefault="00F0298C"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II.14.4</w:t>
      </w:r>
      <w:r w:rsidRPr="00D87BD6">
        <w:rPr>
          <w:rFonts w:ascii="Times New Roman" w:eastAsia="Times New Roman" w:hAnsi="Times New Roman"/>
          <w:sz w:val="24"/>
          <w:szCs w:val="24"/>
          <w:lang w:eastAsia="en-GB"/>
        </w:rPr>
        <w:tab/>
        <w:t xml:space="preserve">The party faced with </w:t>
      </w:r>
      <w:r w:rsidRPr="00D87BD6">
        <w:rPr>
          <w:rFonts w:ascii="Times New Roman" w:eastAsia="Times New Roman" w:hAnsi="Times New Roman"/>
          <w:i/>
          <w:sz w:val="24"/>
          <w:szCs w:val="24"/>
          <w:lang w:eastAsia="en-GB"/>
        </w:rPr>
        <w:t>force majeure</w:t>
      </w:r>
      <w:r w:rsidRPr="00D87BD6">
        <w:rPr>
          <w:rFonts w:ascii="Times New Roman" w:eastAsia="Times New Roman" w:hAnsi="Times New Roman"/>
          <w:sz w:val="24"/>
          <w:szCs w:val="24"/>
          <w:lang w:eastAsia="en-GB"/>
        </w:rPr>
        <w:t xml:space="preserve"> shall not be held to be in breach of its obligations under the Agreement if it has been prevented from fulfilling them by </w:t>
      </w:r>
      <w:r w:rsidRPr="00D87BD6">
        <w:rPr>
          <w:rFonts w:ascii="Times New Roman" w:eastAsia="Times New Roman" w:hAnsi="Times New Roman"/>
          <w:i/>
          <w:sz w:val="24"/>
          <w:szCs w:val="24"/>
          <w:lang w:eastAsia="en-GB"/>
        </w:rPr>
        <w:t>force majeure</w:t>
      </w:r>
      <w:r w:rsidR="0058624A">
        <w:rPr>
          <w:rFonts w:ascii="Times New Roman" w:eastAsia="Times New Roman" w:hAnsi="Times New Roman"/>
          <w:sz w:val="24"/>
          <w:szCs w:val="24"/>
          <w:lang w:eastAsia="en-GB"/>
        </w:rPr>
        <w:t>.</w:t>
      </w:r>
    </w:p>
    <w:p w:rsidR="005F43C7" w:rsidRDefault="005F43C7" w:rsidP="00D87BD6">
      <w:pPr>
        <w:widowControl w:val="0"/>
        <w:spacing w:after="0" w:line="240" w:lineRule="auto"/>
        <w:jc w:val="both"/>
        <w:rPr>
          <w:rFonts w:ascii="Times New Roman" w:hAnsi="Times New Roman"/>
          <w:sz w:val="24"/>
          <w:szCs w:val="24"/>
        </w:rPr>
      </w:pPr>
    </w:p>
    <w:p w:rsidR="0003387A" w:rsidRPr="00D87BD6" w:rsidRDefault="0003387A" w:rsidP="00D87BD6">
      <w:pPr>
        <w:widowControl w:val="0"/>
        <w:spacing w:after="0" w:line="240" w:lineRule="auto"/>
        <w:jc w:val="both"/>
        <w:rPr>
          <w:rFonts w:ascii="Times New Roman" w:eastAsia="Times New Roman" w:hAnsi="Times New Roman"/>
          <w:b/>
          <w:sz w:val="24"/>
          <w:szCs w:val="24"/>
          <w:lang w:eastAsia="en-GB"/>
        </w:rPr>
      </w:pPr>
      <w:bookmarkStart w:id="7" w:name="_Toc97092421"/>
      <w:r w:rsidRPr="00184537">
        <w:rPr>
          <w:rFonts w:ascii="Times New Roman" w:eastAsia="Times New Roman" w:hAnsi="Times New Roman"/>
          <w:b/>
          <w:sz w:val="24"/>
          <w:szCs w:val="24"/>
          <w:lang w:eastAsia="en-GB"/>
        </w:rPr>
        <w:t>ARTICLE II.</w:t>
      </w:r>
      <w:r w:rsidR="009B606A" w:rsidRPr="00184537">
        <w:rPr>
          <w:rFonts w:ascii="Times New Roman" w:eastAsia="Times New Roman" w:hAnsi="Times New Roman"/>
          <w:b/>
          <w:sz w:val="24"/>
          <w:szCs w:val="24"/>
          <w:lang w:eastAsia="en-GB"/>
        </w:rPr>
        <w:t>15</w:t>
      </w:r>
      <w:r w:rsidRPr="00184537">
        <w:rPr>
          <w:rFonts w:ascii="Times New Roman" w:eastAsia="Times New Roman" w:hAnsi="Times New Roman"/>
          <w:b/>
          <w:sz w:val="24"/>
          <w:szCs w:val="24"/>
          <w:lang w:eastAsia="en-GB"/>
        </w:rPr>
        <w:t xml:space="preserve"> – SUSPENSION</w:t>
      </w:r>
      <w:bookmarkEnd w:id="7"/>
      <w:r w:rsidRPr="00184537">
        <w:rPr>
          <w:rFonts w:ascii="Times New Roman" w:eastAsia="Times New Roman" w:hAnsi="Times New Roman"/>
          <w:b/>
          <w:sz w:val="24"/>
          <w:szCs w:val="24"/>
          <w:lang w:eastAsia="en-GB"/>
        </w:rPr>
        <w:t xml:space="preserve"> OF THE IMPLEMENTATION </w:t>
      </w:r>
      <w:r w:rsidR="00A7231B" w:rsidRPr="00184537">
        <w:rPr>
          <w:rFonts w:ascii="Times New Roman" w:eastAsia="Times New Roman" w:hAnsi="Times New Roman"/>
          <w:b/>
          <w:sz w:val="24"/>
          <w:szCs w:val="24"/>
          <w:lang w:eastAsia="en-GB"/>
        </w:rPr>
        <w:t>OF THE ACTION</w:t>
      </w:r>
    </w:p>
    <w:p w:rsidR="0003387A" w:rsidRPr="00D87BD6" w:rsidRDefault="0003387A" w:rsidP="00D87BD6">
      <w:pPr>
        <w:widowControl w:val="0"/>
        <w:spacing w:after="0" w:line="240" w:lineRule="auto"/>
        <w:jc w:val="both"/>
        <w:rPr>
          <w:rFonts w:ascii="Times New Roman" w:eastAsia="Times New Roman" w:hAnsi="Times New Roman"/>
          <w:b/>
          <w:sz w:val="24"/>
          <w:szCs w:val="24"/>
          <w:lang w:eastAsia="en-GB"/>
        </w:rPr>
      </w:pPr>
    </w:p>
    <w:p w:rsidR="0003387A" w:rsidRPr="00D87BD6" w:rsidRDefault="0003387A" w:rsidP="00D87BD6">
      <w:pPr>
        <w:widowControl w:val="0"/>
        <w:spacing w:after="0" w:line="240" w:lineRule="auto"/>
        <w:ind w:left="851" w:hanging="851"/>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15</w:t>
      </w:r>
      <w:r w:rsidRPr="00D87BD6">
        <w:rPr>
          <w:rFonts w:ascii="Times New Roman" w:eastAsia="Times New Roman" w:hAnsi="Times New Roman"/>
          <w:b/>
          <w:sz w:val="24"/>
          <w:szCs w:val="24"/>
          <w:lang w:eastAsia="en-GB"/>
        </w:rPr>
        <w:t>.1</w:t>
      </w:r>
      <w:r w:rsidRPr="00D87BD6">
        <w:rPr>
          <w:rFonts w:ascii="Times New Roman" w:eastAsia="Times New Roman" w:hAnsi="Times New Roman"/>
          <w:b/>
          <w:sz w:val="24"/>
          <w:szCs w:val="24"/>
          <w:lang w:eastAsia="en-GB"/>
        </w:rPr>
        <w:tab/>
        <w:t>Suspension of the implementation b</w:t>
      </w:r>
      <w:r w:rsidRPr="00D87BD6">
        <w:rPr>
          <w:rFonts w:ascii="Times New Roman" w:eastAsia="Times New Roman" w:hAnsi="Times New Roman"/>
          <w:b/>
          <w:sz w:val="24"/>
          <w:szCs w:val="24"/>
          <w:lang w:val="bg-BG" w:eastAsia="en-GB"/>
        </w:rPr>
        <w:t xml:space="preserve">y </w:t>
      </w:r>
      <w:r w:rsidRPr="00D87BD6">
        <w:rPr>
          <w:rFonts w:ascii="Times New Roman" w:eastAsia="Times New Roman" w:hAnsi="Times New Roman"/>
          <w:b/>
          <w:sz w:val="24"/>
          <w:szCs w:val="24"/>
          <w:lang w:eastAsia="en-GB"/>
        </w:rPr>
        <w:t>the beneficiaries</w:t>
      </w:r>
    </w:p>
    <w:p w:rsidR="00742931" w:rsidRPr="005331E4" w:rsidRDefault="00742931" w:rsidP="00D87BD6">
      <w:pPr>
        <w:widowControl w:val="0"/>
        <w:spacing w:after="0" w:line="240" w:lineRule="auto"/>
        <w:jc w:val="both"/>
        <w:rPr>
          <w:rFonts w:ascii="Times New Roman" w:eastAsia="Times New Roman" w:hAnsi="Times New Roman"/>
          <w:sz w:val="24"/>
          <w:szCs w:val="24"/>
          <w:lang w:eastAsia="en-GB"/>
        </w:rPr>
      </w:pPr>
    </w:p>
    <w:p w:rsidR="00742931" w:rsidRPr="00D87BD6" w:rsidRDefault="00742931" w:rsidP="00742931">
      <w:pPr>
        <w:widowControl w:val="0"/>
        <w:spacing w:after="0" w:line="240" w:lineRule="auto"/>
        <w:jc w:val="both"/>
        <w:rPr>
          <w:rFonts w:ascii="Times New Roman" w:eastAsia="Times New Roman" w:hAnsi="Times New Roman"/>
          <w:sz w:val="24"/>
          <w:szCs w:val="24"/>
          <w:lang w:eastAsia="en-GB"/>
        </w:rPr>
      </w:pPr>
      <w:r w:rsidRPr="00361E6C">
        <w:rPr>
          <w:rFonts w:ascii="Times New Roman" w:eastAsia="Times New Roman" w:hAnsi="Times New Roman"/>
          <w:sz w:val="24"/>
          <w:szCs w:val="24"/>
          <w:lang w:eastAsia="en-GB"/>
        </w:rPr>
        <w:t xml:space="preserve">The beneficiaries, acting jointly, or a beneficiary, acting on behalf of all beneficiaries, </w:t>
      </w:r>
      <w:r w:rsidRPr="005331E4">
        <w:rPr>
          <w:rFonts w:ascii="Times New Roman" w:eastAsia="Times New Roman" w:hAnsi="Times New Roman"/>
          <w:sz w:val="24"/>
          <w:szCs w:val="24"/>
          <w:lang w:eastAsia="en-GB"/>
        </w:rPr>
        <w:t xml:space="preserve">may suspend the implementation of the action or any part thereof, if exceptional circumstances make such implementation impossible or excessively difficult, in particular in the event of </w:t>
      </w:r>
      <w:r w:rsidRPr="005331E4">
        <w:rPr>
          <w:rFonts w:ascii="Times New Roman" w:eastAsia="Times New Roman" w:hAnsi="Times New Roman"/>
          <w:i/>
          <w:sz w:val="24"/>
          <w:szCs w:val="24"/>
          <w:lang w:eastAsia="en-GB"/>
        </w:rPr>
        <w:t>force majeure</w:t>
      </w:r>
      <w:r w:rsidRPr="005331E4">
        <w:rPr>
          <w:rFonts w:ascii="Times New Roman" w:eastAsia="Times New Roman" w:hAnsi="Times New Roman"/>
          <w:sz w:val="24"/>
          <w:szCs w:val="24"/>
          <w:lang w:eastAsia="en-GB"/>
        </w:rPr>
        <w:t xml:space="preserve">. </w:t>
      </w:r>
      <w:r w:rsidRPr="00916A50">
        <w:rPr>
          <w:rFonts w:ascii="Times New Roman" w:eastAsia="Times New Roman" w:hAnsi="Times New Roman"/>
          <w:sz w:val="24"/>
          <w:szCs w:val="24"/>
          <w:lang w:eastAsia="en-GB"/>
        </w:rPr>
        <w:t>The bene</w:t>
      </w:r>
      <w:r w:rsidR="00713AE2" w:rsidRPr="00D55C5E">
        <w:rPr>
          <w:rFonts w:ascii="Times New Roman" w:eastAsia="Times New Roman" w:hAnsi="Times New Roman"/>
          <w:sz w:val="24"/>
          <w:szCs w:val="24"/>
          <w:lang w:eastAsia="en-GB"/>
        </w:rPr>
        <w:t>ficiaries, acting jointly, or a beneficiary, acting on behalf of all beneficiaries,</w:t>
      </w:r>
      <w:r w:rsidRPr="00C2590A">
        <w:rPr>
          <w:rFonts w:ascii="Times New Roman" w:eastAsia="Times New Roman" w:hAnsi="Times New Roman"/>
          <w:sz w:val="24"/>
          <w:szCs w:val="24"/>
          <w:lang w:eastAsia="en-GB"/>
        </w:rPr>
        <w:t xml:space="preserve"> shall inform the </w:t>
      </w:r>
      <w:r w:rsidRPr="005331E4">
        <w:rPr>
          <w:rFonts w:ascii="Times New Roman" w:eastAsia="Times New Roman" w:hAnsi="Times New Roman"/>
          <w:sz w:val="24"/>
          <w:szCs w:val="24"/>
          <w:lang w:eastAsia="en-GB"/>
        </w:rPr>
        <w:t>Agency without delay, giving all the necessary reasons and details and the foreseeable date of resumption.</w:t>
      </w:r>
    </w:p>
    <w:p w:rsidR="00742931" w:rsidRPr="00D87BD6" w:rsidRDefault="00742931" w:rsidP="00742931">
      <w:pPr>
        <w:widowControl w:val="0"/>
        <w:spacing w:after="0" w:line="240" w:lineRule="auto"/>
        <w:jc w:val="both"/>
        <w:rPr>
          <w:rFonts w:ascii="Times New Roman" w:eastAsia="Times New Roman" w:hAnsi="Times New Roman"/>
          <w:b/>
          <w:sz w:val="24"/>
          <w:szCs w:val="24"/>
          <w:u w:val="single"/>
          <w:lang w:eastAsia="en-GB"/>
        </w:rPr>
      </w:pPr>
    </w:p>
    <w:p w:rsidR="00742931" w:rsidRPr="00D87BD6" w:rsidRDefault="00742931"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Unless the Agreement or the participation of a beneficiary is terminated in accordance with Articles II.16.1, II.16.2 or points (c) or (d) of Article II.16.3.1, the beneficiaries</w:t>
      </w:r>
      <w:r w:rsidR="00713AE2" w:rsidRPr="00452ED1">
        <w:rPr>
          <w:rFonts w:ascii="Times New Roman" w:eastAsia="Times New Roman" w:hAnsi="Times New Roman"/>
          <w:sz w:val="24"/>
          <w:szCs w:val="24"/>
          <w:lang w:eastAsia="en-GB"/>
        </w:rPr>
        <w:t xml:space="preserve"> acting jointly, or a beneficiary, acting on behalf of all beneficiaries,</w:t>
      </w:r>
      <w:r w:rsidRPr="00452ED1">
        <w:rPr>
          <w:rFonts w:ascii="Times New Roman" w:eastAsia="Times New Roman" w:hAnsi="Times New Roman"/>
          <w:sz w:val="24"/>
          <w:szCs w:val="24"/>
          <w:lang w:eastAsia="en-GB"/>
        </w:rPr>
        <w:t xml:space="preserve"> shall, once the circumstances allow resuming the implementation of the action, inform the </w:t>
      </w:r>
      <w:r w:rsidRPr="00AB4E8E">
        <w:rPr>
          <w:rFonts w:ascii="Times New Roman" w:eastAsia="Times New Roman" w:hAnsi="Times New Roman"/>
          <w:sz w:val="24"/>
          <w:szCs w:val="24"/>
          <w:lang w:eastAsia="en-GB"/>
        </w:rPr>
        <w:t xml:space="preserve">Agency immediately and present a </w:t>
      </w:r>
      <w:r w:rsidRPr="007D619C">
        <w:rPr>
          <w:rFonts w:ascii="Times New Roman" w:eastAsia="Times New Roman" w:hAnsi="Times New Roman"/>
          <w:sz w:val="24"/>
          <w:szCs w:val="24"/>
          <w:lang w:eastAsia="en-GB"/>
        </w:rPr>
        <w:t xml:space="preserve">request for amendment of the Agreement as provided for in </w:t>
      </w:r>
      <w:r w:rsidRPr="00452ED1">
        <w:rPr>
          <w:rFonts w:ascii="Times New Roman" w:eastAsia="Times New Roman" w:hAnsi="Times New Roman"/>
          <w:sz w:val="24"/>
          <w:szCs w:val="24"/>
          <w:lang w:eastAsia="en-GB"/>
        </w:rPr>
        <w:t>Article II.15.3.</w:t>
      </w:r>
    </w:p>
    <w:p w:rsidR="0003387A" w:rsidRPr="00D87BD6" w:rsidRDefault="0003387A" w:rsidP="00A455C7">
      <w:pPr>
        <w:widowControl w:val="0"/>
        <w:spacing w:after="0" w:line="240" w:lineRule="auto"/>
        <w:jc w:val="both"/>
        <w:rPr>
          <w:rFonts w:ascii="Times New Roman" w:eastAsia="Times New Roman" w:hAnsi="Times New Roman"/>
          <w:sz w:val="24"/>
          <w:szCs w:val="24"/>
          <w:lang w:eastAsia="en-GB"/>
        </w:rPr>
      </w:pPr>
    </w:p>
    <w:p w:rsidR="0003387A" w:rsidRPr="00D87BD6" w:rsidRDefault="0003387A" w:rsidP="00D87BD6">
      <w:pPr>
        <w:widowControl w:val="0"/>
        <w:tabs>
          <w:tab w:val="left" w:pos="851"/>
        </w:tabs>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15</w:t>
      </w:r>
      <w:r w:rsidRPr="00D87BD6">
        <w:rPr>
          <w:rFonts w:ascii="Times New Roman" w:eastAsia="Times New Roman" w:hAnsi="Times New Roman"/>
          <w:b/>
          <w:sz w:val="24"/>
          <w:szCs w:val="24"/>
          <w:lang w:eastAsia="en-GB"/>
        </w:rPr>
        <w:t>.2</w:t>
      </w:r>
      <w:r w:rsidR="002508A0" w:rsidRPr="00D87BD6">
        <w:rPr>
          <w:rFonts w:ascii="Times New Roman" w:eastAsia="Times New Roman" w:hAnsi="Times New Roman"/>
          <w:sz w:val="24"/>
          <w:szCs w:val="24"/>
          <w:lang w:eastAsia="en-GB"/>
        </w:rPr>
        <w:tab/>
      </w:r>
      <w:r w:rsidRPr="00D87BD6">
        <w:rPr>
          <w:rFonts w:ascii="Times New Roman" w:eastAsia="Times New Roman" w:hAnsi="Times New Roman"/>
          <w:b/>
          <w:sz w:val="24"/>
          <w:szCs w:val="24"/>
          <w:lang w:eastAsia="en-GB"/>
        </w:rPr>
        <w:t xml:space="preserve">Suspension of the implementation by the </w:t>
      </w:r>
      <w:r w:rsidR="00284DDA">
        <w:rPr>
          <w:rFonts w:ascii="Times New Roman" w:eastAsia="Times New Roman" w:hAnsi="Times New Roman"/>
          <w:b/>
          <w:sz w:val="24"/>
          <w:szCs w:val="24"/>
          <w:lang w:eastAsia="en-GB"/>
        </w:rPr>
        <w:t>Agency</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7A7919" w:rsidP="00D87BD6">
      <w:pPr>
        <w:widowControl w:val="0"/>
        <w:tabs>
          <w:tab w:val="left" w:pos="1134"/>
        </w:tabs>
        <w:spacing w:after="0" w:line="240" w:lineRule="auto"/>
        <w:ind w:left="1134" w:hanging="1134"/>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II.15.2.1</w:t>
      </w:r>
      <w:r w:rsidRPr="00D87BD6">
        <w:rPr>
          <w:rFonts w:ascii="Times New Roman" w:eastAsia="Times New Roman" w:hAnsi="Times New Roman"/>
          <w:sz w:val="24"/>
          <w:szCs w:val="24"/>
          <w:lang w:eastAsia="en-GB"/>
        </w:rPr>
        <w:t xml:space="preserve"> </w:t>
      </w:r>
      <w:r w:rsidR="00AF06D8" w:rsidRPr="00D87BD6">
        <w:rPr>
          <w:rFonts w:ascii="Times New Roman" w:eastAsia="Times New Roman" w:hAnsi="Times New Roman"/>
          <w:sz w:val="24"/>
          <w:szCs w:val="24"/>
          <w:lang w:eastAsia="en-GB"/>
        </w:rPr>
        <w:tab/>
      </w:r>
      <w:r w:rsidR="0003387A" w:rsidRPr="00D87BD6">
        <w:rPr>
          <w:rFonts w:ascii="Times New Roman" w:eastAsia="Times New Roman" w:hAnsi="Times New Roman"/>
          <w:sz w:val="24"/>
          <w:szCs w:val="24"/>
          <w:lang w:eastAsia="en-GB"/>
        </w:rPr>
        <w:t xml:space="preserve">The </w:t>
      </w:r>
      <w:r w:rsidR="00284DDA">
        <w:rPr>
          <w:rFonts w:ascii="Times New Roman" w:eastAsia="Times New Roman" w:hAnsi="Times New Roman"/>
          <w:sz w:val="24"/>
          <w:szCs w:val="24"/>
          <w:lang w:eastAsia="en-GB"/>
        </w:rPr>
        <w:t>Agency</w:t>
      </w:r>
      <w:r w:rsidR="00284DDA" w:rsidRPr="00D87BD6">
        <w:rPr>
          <w:rFonts w:ascii="Times New Roman" w:eastAsia="Times New Roman" w:hAnsi="Times New Roman"/>
          <w:sz w:val="24"/>
          <w:szCs w:val="24"/>
          <w:lang w:eastAsia="en-GB"/>
        </w:rPr>
        <w:t xml:space="preserve"> </w:t>
      </w:r>
      <w:r w:rsidR="0003387A" w:rsidRPr="00D87BD6">
        <w:rPr>
          <w:rFonts w:ascii="Times New Roman" w:eastAsia="Times New Roman" w:hAnsi="Times New Roman"/>
          <w:sz w:val="24"/>
          <w:szCs w:val="24"/>
          <w:lang w:eastAsia="en-GB"/>
        </w:rPr>
        <w:t>may suspend the implementation of the action or any part thereof:</w:t>
      </w:r>
    </w:p>
    <w:p w:rsidR="0003387A" w:rsidRPr="00D87BD6" w:rsidRDefault="0003387A" w:rsidP="00D87BD6">
      <w:pPr>
        <w:widowControl w:val="0"/>
        <w:spacing w:after="0" w:line="240" w:lineRule="auto"/>
        <w:ind w:left="1418" w:hanging="1418"/>
        <w:jc w:val="both"/>
        <w:rPr>
          <w:rFonts w:ascii="Times New Roman" w:eastAsia="Times New Roman" w:hAnsi="Times New Roman"/>
          <w:sz w:val="24"/>
          <w:szCs w:val="24"/>
          <w:lang w:eastAsia="en-GB"/>
        </w:rPr>
      </w:pPr>
    </w:p>
    <w:p w:rsidR="00FC2A5F" w:rsidRPr="00D87BD6" w:rsidRDefault="005F347D" w:rsidP="00964C24">
      <w:pPr>
        <w:widowControl w:val="0"/>
        <w:numPr>
          <w:ilvl w:val="0"/>
          <w:numId w:val="6"/>
        </w:numPr>
        <w:tabs>
          <w:tab w:val="left" w:pos="1701"/>
        </w:tabs>
        <w:spacing w:after="0" w:line="240" w:lineRule="auto"/>
        <w:ind w:left="1701" w:hanging="567"/>
        <w:jc w:val="both"/>
        <w:rPr>
          <w:rFonts w:ascii="Times New Roman" w:eastAsia="Times New Roman" w:hAnsi="Times New Roman"/>
          <w:sz w:val="24"/>
          <w:szCs w:val="24"/>
          <w:lang w:eastAsia="en-GB"/>
        </w:rPr>
      </w:pPr>
      <w:r w:rsidRPr="00D87BD6">
        <w:rPr>
          <w:rFonts w:ascii="Times New Roman" w:eastAsia="Times New Roman" w:hAnsi="Times New Roman"/>
          <w:color w:val="000000"/>
          <w:sz w:val="24"/>
          <w:szCs w:val="24"/>
          <w:lang w:eastAsia="en-GB"/>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a beneficiary has committed substantial errors, irregularities or fraud in the award procedure or </w:t>
      </w:r>
      <w:r w:rsidR="0080664C" w:rsidRPr="00D87BD6">
        <w:rPr>
          <w:rFonts w:ascii="Times New Roman" w:eastAsia="Times New Roman" w:hAnsi="Times New Roman"/>
          <w:color w:val="000000"/>
          <w:sz w:val="24"/>
          <w:szCs w:val="24"/>
          <w:lang w:eastAsia="en-GB"/>
        </w:rPr>
        <w:t xml:space="preserve">in </w:t>
      </w:r>
      <w:r w:rsidRPr="00D87BD6">
        <w:rPr>
          <w:rFonts w:ascii="Times New Roman" w:eastAsia="Times New Roman" w:hAnsi="Times New Roman"/>
          <w:color w:val="000000"/>
          <w:sz w:val="24"/>
          <w:szCs w:val="24"/>
          <w:lang w:eastAsia="en-GB"/>
        </w:rPr>
        <w:t xml:space="preserve">the implementation of the </w:t>
      </w:r>
      <w:r w:rsidR="00952E98" w:rsidRPr="00D87BD6">
        <w:rPr>
          <w:rFonts w:ascii="Times New Roman" w:eastAsia="Times New Roman" w:hAnsi="Times New Roman"/>
          <w:color w:val="000000"/>
          <w:sz w:val="24"/>
          <w:szCs w:val="24"/>
          <w:lang w:eastAsia="en-GB"/>
        </w:rPr>
        <w:t>Agreement</w:t>
      </w:r>
      <w:r w:rsidRPr="00D87BD6" w:rsidDel="005F347D">
        <w:rPr>
          <w:rFonts w:ascii="Times New Roman" w:eastAsia="Times New Roman" w:hAnsi="Times New Roman"/>
          <w:sz w:val="24"/>
          <w:szCs w:val="24"/>
          <w:lang w:eastAsia="en-GB"/>
        </w:rPr>
        <w:t xml:space="preserve"> </w:t>
      </w:r>
      <w:r w:rsidR="0022411C" w:rsidRPr="00D87BD6">
        <w:rPr>
          <w:rFonts w:ascii="Times New Roman" w:eastAsia="Times New Roman" w:hAnsi="Times New Roman"/>
          <w:sz w:val="24"/>
          <w:szCs w:val="24"/>
          <w:lang w:eastAsia="en-GB"/>
        </w:rPr>
        <w:t xml:space="preserve">or </w:t>
      </w:r>
      <w:r w:rsidR="00A570FB" w:rsidRPr="00D87BD6">
        <w:rPr>
          <w:rFonts w:ascii="Times New Roman" w:eastAsia="Times New Roman" w:hAnsi="Times New Roman"/>
          <w:sz w:val="24"/>
          <w:szCs w:val="24"/>
          <w:lang w:eastAsia="en-GB"/>
        </w:rPr>
        <w:t>if</w:t>
      </w:r>
      <w:r w:rsidR="0022411C" w:rsidRPr="00D87BD6">
        <w:rPr>
          <w:rFonts w:ascii="Times New Roman" w:eastAsia="Times New Roman" w:hAnsi="Times New Roman"/>
          <w:sz w:val="24"/>
          <w:szCs w:val="24"/>
          <w:lang w:eastAsia="en-GB"/>
        </w:rPr>
        <w:t xml:space="preserve"> a</w:t>
      </w:r>
      <w:r w:rsidR="00A7207C" w:rsidRPr="00D87BD6">
        <w:rPr>
          <w:rFonts w:ascii="Times New Roman" w:eastAsia="Times New Roman" w:hAnsi="Times New Roman"/>
          <w:sz w:val="24"/>
          <w:szCs w:val="24"/>
          <w:lang w:eastAsia="en-GB"/>
        </w:rPr>
        <w:t xml:space="preserve"> </w:t>
      </w:r>
      <w:r w:rsidR="00FC2A5F" w:rsidRPr="00D87BD6">
        <w:rPr>
          <w:rFonts w:ascii="Times New Roman" w:eastAsia="Times New Roman" w:hAnsi="Times New Roman"/>
          <w:sz w:val="24"/>
          <w:szCs w:val="24"/>
          <w:lang w:eastAsia="en-GB"/>
        </w:rPr>
        <w:t>beneficiar</w:t>
      </w:r>
      <w:r w:rsidR="0022411C" w:rsidRPr="00D87BD6">
        <w:rPr>
          <w:rFonts w:ascii="Times New Roman" w:eastAsia="Times New Roman" w:hAnsi="Times New Roman"/>
          <w:sz w:val="24"/>
          <w:szCs w:val="24"/>
          <w:lang w:eastAsia="en-GB"/>
        </w:rPr>
        <w:t>y</w:t>
      </w:r>
      <w:r w:rsidR="00A7207C" w:rsidRPr="00D87BD6">
        <w:rPr>
          <w:rFonts w:ascii="Times New Roman" w:eastAsia="Times New Roman" w:hAnsi="Times New Roman"/>
          <w:sz w:val="24"/>
          <w:szCs w:val="24"/>
          <w:lang w:eastAsia="en-GB"/>
        </w:rPr>
        <w:t xml:space="preserve"> fail</w:t>
      </w:r>
      <w:r w:rsidR="00A570FB" w:rsidRPr="00D87BD6">
        <w:rPr>
          <w:rFonts w:ascii="Times New Roman" w:eastAsia="Times New Roman" w:hAnsi="Times New Roman"/>
          <w:sz w:val="24"/>
          <w:szCs w:val="24"/>
          <w:lang w:eastAsia="en-GB"/>
        </w:rPr>
        <w:t>s</w:t>
      </w:r>
      <w:r w:rsidR="00A7207C" w:rsidRPr="00D87BD6">
        <w:rPr>
          <w:rFonts w:ascii="Times New Roman" w:eastAsia="Times New Roman" w:hAnsi="Times New Roman"/>
          <w:sz w:val="24"/>
          <w:szCs w:val="24"/>
          <w:lang w:eastAsia="en-GB"/>
        </w:rPr>
        <w:t xml:space="preserve"> to comply with </w:t>
      </w:r>
      <w:r w:rsidR="0022411C" w:rsidRPr="00D87BD6">
        <w:rPr>
          <w:rFonts w:ascii="Times New Roman" w:eastAsia="Times New Roman" w:hAnsi="Times New Roman"/>
          <w:sz w:val="24"/>
          <w:szCs w:val="24"/>
          <w:lang w:eastAsia="en-GB"/>
        </w:rPr>
        <w:t>its</w:t>
      </w:r>
      <w:r w:rsidR="00A7207C" w:rsidRPr="00D87BD6">
        <w:rPr>
          <w:rFonts w:ascii="Times New Roman" w:eastAsia="Times New Roman" w:hAnsi="Times New Roman"/>
          <w:sz w:val="24"/>
          <w:szCs w:val="24"/>
          <w:lang w:eastAsia="en-GB"/>
        </w:rPr>
        <w:t xml:space="preserve"> </w:t>
      </w:r>
      <w:r w:rsidR="00FC2A5F" w:rsidRPr="00D87BD6">
        <w:rPr>
          <w:rFonts w:ascii="Times New Roman" w:eastAsia="Times New Roman" w:hAnsi="Times New Roman"/>
          <w:sz w:val="24"/>
          <w:szCs w:val="24"/>
          <w:lang w:eastAsia="en-GB"/>
        </w:rPr>
        <w:t xml:space="preserve">obligations under the </w:t>
      </w:r>
      <w:r w:rsidR="00952E98" w:rsidRPr="002C4D3E">
        <w:rPr>
          <w:rFonts w:ascii="Times New Roman" w:eastAsia="Times New Roman" w:hAnsi="Times New Roman"/>
          <w:sz w:val="24"/>
          <w:szCs w:val="24"/>
          <w:lang w:eastAsia="en-GB"/>
        </w:rPr>
        <w:t>Agreement</w:t>
      </w:r>
      <w:r w:rsidR="00A7207C" w:rsidRPr="002C4D3E">
        <w:rPr>
          <w:rFonts w:ascii="Times New Roman" w:eastAsia="Times New Roman" w:hAnsi="Times New Roman"/>
          <w:sz w:val="24"/>
          <w:szCs w:val="24"/>
          <w:lang w:eastAsia="en-GB"/>
        </w:rPr>
        <w:t>;</w:t>
      </w:r>
    </w:p>
    <w:p w:rsidR="0003387A" w:rsidRPr="00D87BD6" w:rsidRDefault="0003387A" w:rsidP="00D87BD6">
      <w:pPr>
        <w:widowControl w:val="0"/>
        <w:spacing w:after="0" w:line="240" w:lineRule="auto"/>
        <w:ind w:left="1418" w:hanging="1418"/>
        <w:jc w:val="both"/>
        <w:rPr>
          <w:rFonts w:ascii="Times New Roman" w:eastAsia="Times New Roman" w:hAnsi="Times New Roman"/>
          <w:sz w:val="24"/>
          <w:szCs w:val="24"/>
          <w:lang w:eastAsia="en-GB"/>
        </w:rPr>
      </w:pPr>
    </w:p>
    <w:p w:rsidR="0003387A" w:rsidRPr="00D87BD6" w:rsidRDefault="0003387A" w:rsidP="00964C24">
      <w:pPr>
        <w:widowControl w:val="0"/>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w:t>
      </w:r>
      <w:r w:rsidR="0022411C" w:rsidRPr="00D87BD6">
        <w:rPr>
          <w:rFonts w:ascii="Times New Roman" w:eastAsia="Times New Roman" w:hAnsi="Times New Roman"/>
          <w:color w:val="000000"/>
          <w:sz w:val="24"/>
          <w:szCs w:val="24"/>
          <w:lang w:eastAsia="en-GB"/>
        </w:rPr>
        <w:t>a</w:t>
      </w:r>
      <w:r w:rsidRPr="00D87BD6">
        <w:rPr>
          <w:rFonts w:ascii="Times New Roman" w:eastAsia="Times New Roman" w:hAnsi="Times New Roman"/>
          <w:color w:val="000000"/>
          <w:sz w:val="24"/>
          <w:szCs w:val="24"/>
          <w:lang w:eastAsia="en-GB"/>
        </w:rPr>
        <w:t xml:space="preserve"> beneficiar</w:t>
      </w:r>
      <w:r w:rsidR="0022411C" w:rsidRPr="00D87BD6">
        <w:rPr>
          <w:rFonts w:ascii="Times New Roman" w:eastAsia="Times New Roman" w:hAnsi="Times New Roman"/>
          <w:color w:val="000000"/>
          <w:sz w:val="24"/>
          <w:szCs w:val="24"/>
          <w:lang w:eastAsia="en-GB"/>
        </w:rPr>
        <w:t>y</w:t>
      </w:r>
      <w:r w:rsidRPr="00D87BD6">
        <w:rPr>
          <w:rFonts w:ascii="Times New Roman" w:eastAsia="Times New Roman" w:hAnsi="Times New Roman"/>
          <w:color w:val="000000"/>
          <w:sz w:val="24"/>
          <w:szCs w:val="24"/>
          <w:lang w:eastAsia="en-GB"/>
        </w:rPr>
        <w:t xml:space="preserve"> ha</w:t>
      </w:r>
      <w:r w:rsidR="0022411C" w:rsidRPr="00D87BD6">
        <w:rPr>
          <w:rFonts w:ascii="Times New Roman" w:eastAsia="Times New Roman" w:hAnsi="Times New Roman"/>
          <w:color w:val="000000"/>
          <w:sz w:val="24"/>
          <w:szCs w:val="24"/>
          <w:lang w:eastAsia="en-GB"/>
        </w:rPr>
        <w:t>s</w:t>
      </w:r>
      <w:r w:rsidRPr="00D87BD6">
        <w:rPr>
          <w:rFonts w:ascii="Times New Roman" w:eastAsia="Times New Roman" w:hAnsi="Times New Roman"/>
          <w:color w:val="000000"/>
          <w:sz w:val="24"/>
          <w:szCs w:val="24"/>
          <w:lang w:eastAsia="en-GB"/>
        </w:rPr>
        <w:t xml:space="preserve"> committed systemic or recurrent errors</w:t>
      </w:r>
      <w:r w:rsidR="00207B67"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w:t>
      </w:r>
      <w:r w:rsidR="00207B67" w:rsidRPr="00D87BD6">
        <w:rPr>
          <w:rFonts w:ascii="Times New Roman" w:eastAsia="Times New Roman" w:hAnsi="Times New Roman"/>
          <w:color w:val="000000"/>
          <w:sz w:val="24"/>
          <w:szCs w:val="24"/>
          <w:lang w:eastAsia="en-GB"/>
        </w:rPr>
        <w:t xml:space="preserve">irregularities, fraud or breach of obligations </w:t>
      </w:r>
      <w:r w:rsidR="001273EB" w:rsidRPr="00D87BD6">
        <w:rPr>
          <w:rFonts w:ascii="Times New Roman" w:eastAsia="Times New Roman" w:hAnsi="Times New Roman"/>
          <w:color w:val="000000"/>
          <w:sz w:val="24"/>
          <w:szCs w:val="24"/>
          <w:lang w:eastAsia="en-GB"/>
        </w:rPr>
        <w:t xml:space="preserve">under </w:t>
      </w:r>
      <w:r w:rsidRPr="00D87BD6">
        <w:rPr>
          <w:rFonts w:ascii="Times New Roman" w:eastAsia="Times New Roman" w:hAnsi="Times New Roman"/>
          <w:color w:val="000000"/>
          <w:sz w:val="24"/>
          <w:szCs w:val="24"/>
          <w:lang w:eastAsia="en-GB"/>
        </w:rPr>
        <w:t xml:space="preserve">other grants </w:t>
      </w:r>
      <w:r w:rsidR="007526B1" w:rsidRPr="00D87BD6">
        <w:rPr>
          <w:rFonts w:ascii="Times New Roman" w:eastAsia="Times New Roman" w:hAnsi="Times New Roman"/>
          <w:color w:val="000000"/>
          <w:sz w:val="24"/>
          <w:szCs w:val="24"/>
          <w:lang w:eastAsia="en-GB"/>
        </w:rPr>
        <w:t xml:space="preserve">funded by the Union </w:t>
      </w:r>
      <w:r w:rsidR="007526B1" w:rsidRPr="00D87BD6">
        <w:rPr>
          <w:rFonts w:ascii="Times New Roman" w:hAnsi="Times New Roman"/>
          <w:sz w:val="24"/>
          <w:szCs w:val="24"/>
        </w:rPr>
        <w:t xml:space="preserve">or the European Atomic Energy Community </w:t>
      </w:r>
      <w:r w:rsidR="0080664C" w:rsidRPr="00D87BD6">
        <w:rPr>
          <w:rFonts w:ascii="Times New Roman" w:hAnsi="Times New Roman"/>
          <w:sz w:val="24"/>
          <w:szCs w:val="24"/>
        </w:rPr>
        <w:t>which were</w:t>
      </w:r>
      <w:r w:rsidR="007526B1" w:rsidRPr="00D87BD6">
        <w:rPr>
          <w:rFonts w:ascii="Times New Roman" w:eastAsia="Times New Roman" w:hAnsi="Times New Roman"/>
          <w:color w:val="000000"/>
          <w:sz w:val="24"/>
          <w:szCs w:val="24"/>
          <w:lang w:eastAsia="en-GB"/>
        </w:rPr>
        <w:t xml:space="preserve"> </w:t>
      </w:r>
      <w:r w:rsidR="001273EB" w:rsidRPr="00D87BD6">
        <w:rPr>
          <w:rFonts w:ascii="Times New Roman" w:eastAsia="Times New Roman" w:hAnsi="Times New Roman"/>
          <w:color w:val="000000"/>
          <w:sz w:val="24"/>
          <w:szCs w:val="24"/>
          <w:lang w:eastAsia="en-GB"/>
        </w:rPr>
        <w:t xml:space="preserve">awarded to </w:t>
      </w:r>
      <w:r w:rsidR="007526B1" w:rsidRPr="00D87BD6">
        <w:rPr>
          <w:rFonts w:ascii="Times New Roman" w:eastAsia="Times New Roman" w:hAnsi="Times New Roman"/>
          <w:color w:val="000000"/>
          <w:sz w:val="24"/>
          <w:szCs w:val="24"/>
          <w:lang w:eastAsia="en-GB"/>
        </w:rPr>
        <w:t>that</w:t>
      </w:r>
      <w:r w:rsidR="001273EB" w:rsidRPr="00D87BD6">
        <w:rPr>
          <w:rFonts w:ascii="Times New Roman" w:eastAsia="Times New Roman" w:hAnsi="Times New Roman"/>
          <w:color w:val="000000"/>
          <w:sz w:val="24"/>
          <w:szCs w:val="24"/>
          <w:lang w:eastAsia="en-GB"/>
        </w:rPr>
        <w:t xml:space="preserve"> beneficiar</w:t>
      </w:r>
      <w:r w:rsidR="0022411C" w:rsidRPr="00D87BD6">
        <w:rPr>
          <w:rFonts w:ascii="Times New Roman" w:eastAsia="Times New Roman" w:hAnsi="Times New Roman"/>
          <w:color w:val="000000"/>
          <w:sz w:val="24"/>
          <w:szCs w:val="24"/>
          <w:lang w:eastAsia="en-GB"/>
        </w:rPr>
        <w:t>y</w:t>
      </w:r>
      <w:r w:rsidR="001273EB" w:rsidRPr="00D87BD6">
        <w:rPr>
          <w:rFonts w:ascii="Times New Roman" w:eastAsia="Times New Roman" w:hAnsi="Times New Roman"/>
          <w:color w:val="000000"/>
          <w:sz w:val="24"/>
          <w:szCs w:val="24"/>
          <w:lang w:eastAsia="en-GB"/>
        </w:rPr>
        <w:t xml:space="preserve"> </w:t>
      </w:r>
      <w:r w:rsidR="007526B1" w:rsidRPr="00D87BD6">
        <w:rPr>
          <w:rFonts w:ascii="Times New Roman" w:eastAsia="Times New Roman" w:hAnsi="Times New Roman"/>
          <w:color w:val="000000"/>
          <w:sz w:val="24"/>
          <w:szCs w:val="24"/>
          <w:lang w:eastAsia="en-GB"/>
        </w:rPr>
        <w:t>under</w:t>
      </w:r>
      <w:r w:rsidRPr="00D87BD6">
        <w:rPr>
          <w:rFonts w:ascii="Times New Roman" w:eastAsia="Times New Roman" w:hAnsi="Times New Roman"/>
          <w:color w:val="000000"/>
          <w:sz w:val="24"/>
          <w:szCs w:val="24"/>
          <w:lang w:eastAsia="en-GB"/>
        </w:rPr>
        <w:t xml:space="preserve"> similar conditions</w:t>
      </w:r>
      <w:r w:rsidR="007526B1" w:rsidRPr="00D87BD6">
        <w:rPr>
          <w:rFonts w:ascii="Times New Roman" w:eastAsia="Times New Roman" w:hAnsi="Times New Roman"/>
          <w:color w:val="000000"/>
          <w:sz w:val="24"/>
          <w:szCs w:val="24"/>
          <w:lang w:eastAsia="en-GB"/>
        </w:rPr>
        <w:t>, provided</w:t>
      </w:r>
      <w:r w:rsidRPr="00D87BD6">
        <w:rPr>
          <w:rFonts w:ascii="Times New Roman" w:eastAsia="Times New Roman" w:hAnsi="Times New Roman"/>
          <w:color w:val="000000"/>
          <w:sz w:val="24"/>
          <w:szCs w:val="24"/>
          <w:lang w:eastAsia="en-GB"/>
        </w:rPr>
        <w:t xml:space="preserve"> that those errors</w:t>
      </w:r>
      <w:r w:rsidR="00207B67"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irregularities</w:t>
      </w:r>
      <w:r w:rsidR="00207B67" w:rsidRPr="00D87BD6">
        <w:rPr>
          <w:rFonts w:ascii="Times New Roman" w:eastAsia="Times New Roman" w:hAnsi="Times New Roman"/>
          <w:color w:val="000000"/>
          <w:sz w:val="24"/>
          <w:szCs w:val="24"/>
          <w:lang w:eastAsia="en-GB"/>
        </w:rPr>
        <w:t>, fraud or breach of obligations</w:t>
      </w:r>
      <w:r w:rsidRPr="00D87BD6">
        <w:rPr>
          <w:rFonts w:ascii="Times New Roman" w:eastAsia="Times New Roman" w:hAnsi="Times New Roman"/>
          <w:color w:val="000000"/>
          <w:sz w:val="24"/>
          <w:szCs w:val="24"/>
          <w:lang w:eastAsia="en-GB"/>
        </w:rPr>
        <w:t xml:space="preserve"> have a</w:t>
      </w:r>
      <w:r w:rsidR="0058624A">
        <w:rPr>
          <w:rFonts w:ascii="Times New Roman" w:eastAsia="Times New Roman" w:hAnsi="Times New Roman"/>
          <w:color w:val="000000"/>
          <w:sz w:val="24"/>
          <w:szCs w:val="24"/>
          <w:lang w:eastAsia="en-GB"/>
        </w:rPr>
        <w:t xml:space="preserve"> material impact on this grant;</w:t>
      </w:r>
    </w:p>
    <w:p w:rsidR="0003387A" w:rsidRPr="00D87BD6" w:rsidRDefault="0003387A" w:rsidP="00D87BD6">
      <w:pPr>
        <w:widowControl w:val="0"/>
        <w:spacing w:after="0" w:line="240" w:lineRule="auto"/>
        <w:ind w:left="1701" w:hanging="567"/>
        <w:jc w:val="both"/>
        <w:rPr>
          <w:rFonts w:ascii="Times New Roman" w:eastAsia="Times New Roman" w:hAnsi="Times New Roman"/>
          <w:sz w:val="24"/>
          <w:szCs w:val="24"/>
          <w:lang w:eastAsia="en-GB"/>
        </w:rPr>
      </w:pPr>
    </w:p>
    <w:p w:rsidR="0003387A" w:rsidRPr="00D87BD6" w:rsidRDefault="007526B1" w:rsidP="00964C24">
      <w:pPr>
        <w:widowControl w:val="0"/>
        <w:numPr>
          <w:ilvl w:val="0"/>
          <w:numId w:val="6"/>
        </w:numPr>
        <w:tabs>
          <w:tab w:val="left" w:pos="1701"/>
        </w:tabs>
        <w:spacing w:after="0" w:line="240" w:lineRule="auto"/>
        <w:ind w:left="1701" w:hanging="567"/>
        <w:jc w:val="both"/>
        <w:rPr>
          <w:rFonts w:ascii="Times New Roman" w:eastAsia="Times New Roman" w:hAnsi="Times New Roman"/>
          <w:sz w:val="24"/>
          <w:szCs w:val="24"/>
          <w:lang w:eastAsia="en-GB"/>
        </w:rPr>
      </w:pPr>
      <w:r w:rsidRPr="00D87BD6">
        <w:rPr>
          <w:rFonts w:ascii="Times New Roman" w:hAnsi="Times New Roman"/>
          <w:color w:val="000000"/>
          <w:sz w:val="24"/>
          <w:szCs w:val="24"/>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hAnsi="Times New Roman"/>
          <w:color w:val="000000"/>
          <w:sz w:val="24"/>
          <w:szCs w:val="24"/>
        </w:rPr>
        <w:t xml:space="preserve">suspects substantial errors, irregularities, fraud or breach of obligations committed by a beneficiary in the award procedure or </w:t>
      </w:r>
      <w:r w:rsidR="0080664C" w:rsidRPr="00D87BD6">
        <w:rPr>
          <w:rFonts w:ascii="Times New Roman" w:hAnsi="Times New Roman"/>
          <w:color w:val="000000"/>
          <w:sz w:val="24"/>
          <w:szCs w:val="24"/>
        </w:rPr>
        <w:t xml:space="preserve">in </w:t>
      </w:r>
      <w:r w:rsidRPr="00D87BD6">
        <w:rPr>
          <w:rFonts w:ascii="Times New Roman" w:hAnsi="Times New Roman"/>
          <w:color w:val="000000"/>
          <w:sz w:val="24"/>
          <w:szCs w:val="24"/>
        </w:rPr>
        <w:t xml:space="preserve">the implementation of the </w:t>
      </w:r>
      <w:r w:rsidR="00952E98" w:rsidRPr="00D87BD6">
        <w:rPr>
          <w:rFonts w:ascii="Times New Roman" w:hAnsi="Times New Roman"/>
          <w:color w:val="000000"/>
          <w:sz w:val="24"/>
          <w:szCs w:val="24"/>
        </w:rPr>
        <w:t>Agreement</w:t>
      </w:r>
      <w:r w:rsidRPr="00D87BD6">
        <w:rPr>
          <w:rFonts w:ascii="Times New Roman" w:hAnsi="Times New Roman"/>
          <w:color w:val="000000"/>
          <w:sz w:val="24"/>
          <w:szCs w:val="24"/>
        </w:rPr>
        <w:t xml:space="preserve"> and needs to verify whether </w:t>
      </w:r>
      <w:r w:rsidR="0080664C" w:rsidRPr="00D87BD6">
        <w:rPr>
          <w:rFonts w:ascii="Times New Roman" w:hAnsi="Times New Roman"/>
          <w:color w:val="000000"/>
          <w:sz w:val="24"/>
          <w:szCs w:val="24"/>
        </w:rPr>
        <w:t xml:space="preserve">they </w:t>
      </w:r>
      <w:r w:rsidRPr="00D87BD6">
        <w:rPr>
          <w:rFonts w:ascii="Times New Roman" w:hAnsi="Times New Roman"/>
          <w:color w:val="000000"/>
          <w:sz w:val="24"/>
          <w:szCs w:val="24"/>
        </w:rPr>
        <w:t>have actually occurred</w:t>
      </w:r>
      <w:r w:rsidR="00E65E24">
        <w:rPr>
          <w:rFonts w:ascii="Times New Roman" w:eastAsia="Times New Roman" w:hAnsi="Times New Roman"/>
          <w:sz w:val="24"/>
          <w:szCs w:val="24"/>
          <w:lang w:eastAsia="en-GB"/>
        </w:rPr>
        <w:t xml:space="preserve">; </w:t>
      </w:r>
    </w:p>
    <w:p w:rsidR="00FD5FC2" w:rsidRPr="000D3E47" w:rsidRDefault="00FD5FC2" w:rsidP="00D87BD6">
      <w:pPr>
        <w:widowControl w:val="0"/>
        <w:tabs>
          <w:tab w:val="left" w:pos="1701"/>
        </w:tabs>
        <w:spacing w:after="0" w:line="240" w:lineRule="auto"/>
        <w:ind w:left="1701"/>
        <w:jc w:val="both"/>
        <w:rPr>
          <w:rFonts w:ascii="Times New Roman" w:eastAsia="Times New Roman" w:hAnsi="Times New Roman"/>
          <w:sz w:val="24"/>
          <w:szCs w:val="24"/>
          <w:lang w:eastAsia="en-GB"/>
        </w:rPr>
      </w:pPr>
    </w:p>
    <w:p w:rsidR="00E65E24" w:rsidRPr="00D55C5E" w:rsidRDefault="000C23F4" w:rsidP="00964C24">
      <w:pPr>
        <w:widowControl w:val="0"/>
        <w:numPr>
          <w:ilvl w:val="0"/>
          <w:numId w:val="6"/>
        </w:numPr>
        <w:tabs>
          <w:tab w:val="left" w:pos="1701"/>
        </w:tabs>
        <w:spacing w:after="0" w:line="240" w:lineRule="auto"/>
        <w:ind w:left="1701" w:hanging="567"/>
        <w:jc w:val="both"/>
        <w:rPr>
          <w:rFonts w:ascii="Times New Roman" w:eastAsia="Times New Roman" w:hAnsi="Times New Roman"/>
          <w:i/>
          <w:sz w:val="24"/>
          <w:szCs w:val="24"/>
          <w:lang w:eastAsia="en-GB"/>
        </w:rPr>
      </w:pPr>
      <w:r w:rsidRPr="00AC56E2">
        <w:rPr>
          <w:rFonts w:ascii="Times New Roman" w:eastAsia="Times New Roman" w:hAnsi="Times New Roman"/>
          <w:sz w:val="24"/>
          <w:szCs w:val="24"/>
          <w:lang w:eastAsia="en-GB"/>
        </w:rPr>
        <w:t>following</w:t>
      </w:r>
      <w:r w:rsidRPr="00E65E24">
        <w:rPr>
          <w:rFonts w:ascii="Times New Roman" w:eastAsia="Times New Roman" w:hAnsi="Times New Roman"/>
          <w:sz w:val="24"/>
          <w:szCs w:val="24"/>
          <w:lang w:eastAsia="en-GB"/>
        </w:rPr>
        <w:t xml:space="preserve"> an evaluation of the progress of the project, in particular in the event of major delays in the implementation of the action</w:t>
      </w:r>
      <w:r w:rsidR="00AC686A" w:rsidRPr="00D55C5E">
        <w:rPr>
          <w:rFonts w:ascii="Times New Roman" w:eastAsia="Times New Roman" w:hAnsi="Times New Roman"/>
          <w:i/>
          <w:sz w:val="24"/>
          <w:szCs w:val="24"/>
        </w:rPr>
        <w:t>;</w:t>
      </w:r>
      <w:r w:rsidR="00E65E24" w:rsidRPr="00D55C5E">
        <w:rPr>
          <w:rFonts w:ascii="Times New Roman" w:eastAsia="Times New Roman" w:hAnsi="Times New Roman"/>
          <w:sz w:val="24"/>
          <w:szCs w:val="24"/>
        </w:rPr>
        <w:t xml:space="preserve"> or</w:t>
      </w:r>
    </w:p>
    <w:p w:rsidR="00742931" w:rsidRPr="00D55C5E" w:rsidRDefault="00742931" w:rsidP="00D55C5E">
      <w:pPr>
        <w:widowControl w:val="0"/>
        <w:tabs>
          <w:tab w:val="left" w:pos="1701"/>
        </w:tabs>
        <w:spacing w:after="0" w:line="240" w:lineRule="auto"/>
        <w:ind w:left="1701"/>
        <w:jc w:val="both"/>
        <w:rPr>
          <w:rFonts w:ascii="Times New Roman" w:eastAsia="Times New Roman" w:hAnsi="Times New Roman"/>
          <w:i/>
          <w:sz w:val="24"/>
          <w:szCs w:val="24"/>
          <w:lang w:eastAsia="en-GB"/>
        </w:rPr>
      </w:pPr>
    </w:p>
    <w:p w:rsidR="00FD5FC2" w:rsidRPr="00D55C5E" w:rsidRDefault="00E65E24" w:rsidP="00964C24">
      <w:pPr>
        <w:widowControl w:val="0"/>
        <w:numPr>
          <w:ilvl w:val="0"/>
          <w:numId w:val="6"/>
        </w:numPr>
        <w:tabs>
          <w:tab w:val="left" w:pos="1701"/>
        </w:tabs>
        <w:spacing w:after="0" w:line="240" w:lineRule="auto"/>
        <w:ind w:left="1701" w:hanging="567"/>
        <w:jc w:val="both"/>
        <w:rPr>
          <w:rFonts w:ascii="Times New Roman" w:eastAsia="Times New Roman" w:hAnsi="Times New Roman"/>
          <w:i/>
          <w:sz w:val="24"/>
          <w:szCs w:val="24"/>
          <w:lang w:eastAsia="en-GB"/>
        </w:rPr>
      </w:pPr>
      <w:r w:rsidRPr="00EF0673">
        <w:rPr>
          <w:rFonts w:ascii="Times New Roman" w:eastAsia="Times New Roman" w:hAnsi="Times New Roman"/>
          <w:sz w:val="24"/>
          <w:szCs w:val="24"/>
          <w:lang w:eastAsia="en-GB"/>
        </w:rPr>
        <w:t xml:space="preserve">if the </w:t>
      </w:r>
      <w:r w:rsidRPr="00EF0673">
        <w:rPr>
          <w:rFonts w:ascii="Times New Roman" w:hAnsi="Times New Roman"/>
          <w:color w:val="000000"/>
          <w:sz w:val="24"/>
          <w:szCs w:val="24"/>
        </w:rPr>
        <w:t xml:space="preserve">Agency </w:t>
      </w:r>
      <w:r w:rsidR="00742931" w:rsidRPr="00EF0673">
        <w:rPr>
          <w:rFonts w:ascii="Times New Roman" w:hAnsi="Times New Roman"/>
          <w:color w:val="000000"/>
          <w:sz w:val="24"/>
          <w:szCs w:val="24"/>
        </w:rPr>
        <w:t xml:space="preserve">does not receive </w:t>
      </w:r>
      <w:r w:rsidRPr="00EF0673">
        <w:rPr>
          <w:rFonts w:ascii="Times New Roman" w:hAnsi="Times New Roman"/>
          <w:color w:val="000000"/>
          <w:sz w:val="24"/>
          <w:szCs w:val="24"/>
        </w:rPr>
        <w:t xml:space="preserve">all the documents required under Directive 2011/92/EU on the assessment of the effects of certain public and private projects on the environment, Directive </w:t>
      </w:r>
      <w:r w:rsidRPr="00EF0673">
        <w:rPr>
          <w:rFonts w:ascii="Times New Roman" w:hAnsi="Times New Roman"/>
          <w:sz w:val="24"/>
          <w:szCs w:val="24"/>
        </w:rPr>
        <w:t>2009/147/EC on the conservation of wild birds, Directive 92/43/EEC on the conservation of natural habitats</w:t>
      </w:r>
      <w:r w:rsidRPr="00EF0673">
        <w:rPr>
          <w:rFonts w:ascii="Times New Roman" w:hAnsi="Times New Roman"/>
          <w:color w:val="000000"/>
          <w:sz w:val="24"/>
          <w:szCs w:val="24"/>
        </w:rPr>
        <w:t xml:space="preserve"> and of wild fauna and flora, Directive 2000/60/EC establishing a framework for Community policy in the field of water, or any other relevant environmental legislation as listed in the application form (the section concerning compliance with </w:t>
      </w:r>
      <w:r w:rsidRPr="00EF0673">
        <w:rPr>
          <w:rFonts w:ascii="Times New Roman" w:hAnsi="Times New Roman"/>
          <w:sz w:val="24"/>
          <w:szCs w:val="24"/>
        </w:rPr>
        <w:t>Union</w:t>
      </w:r>
      <w:r w:rsidRPr="00EF0673">
        <w:rPr>
          <w:rFonts w:ascii="Times New Roman" w:hAnsi="Times New Roman"/>
          <w:color w:val="000000"/>
          <w:sz w:val="24"/>
          <w:szCs w:val="24"/>
        </w:rPr>
        <w:t xml:space="preserve"> policy on environmental protection)</w:t>
      </w:r>
      <w:r w:rsidR="00AC686A" w:rsidRPr="00EF0673">
        <w:rPr>
          <w:rFonts w:ascii="Times New Roman" w:hAnsi="Times New Roman"/>
          <w:color w:val="000000"/>
          <w:sz w:val="24"/>
          <w:szCs w:val="24"/>
        </w:rPr>
        <w:t>.</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4822FD" w:rsidRPr="00A550C6" w:rsidRDefault="00742931" w:rsidP="00D87BD6">
      <w:pPr>
        <w:widowControl w:val="0"/>
        <w:tabs>
          <w:tab w:val="left" w:pos="1134"/>
        </w:tabs>
        <w:spacing w:after="0" w:line="240" w:lineRule="auto"/>
        <w:ind w:left="1134" w:hanging="1134"/>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II.15.2.2</w:t>
      </w:r>
      <w:r>
        <w:rPr>
          <w:rFonts w:ascii="Times New Roman" w:eastAsia="Times New Roman" w:hAnsi="Times New Roman"/>
          <w:sz w:val="24"/>
          <w:szCs w:val="24"/>
          <w:lang w:eastAsia="en-GB"/>
        </w:rPr>
        <w:tab/>
      </w:r>
      <w:r w:rsidRPr="00D87BD6">
        <w:rPr>
          <w:rFonts w:ascii="Times New Roman" w:eastAsia="Times New Roman" w:hAnsi="Times New Roman"/>
          <w:sz w:val="24"/>
          <w:szCs w:val="24"/>
          <w:lang w:eastAsia="en-GB"/>
        </w:rPr>
        <w:t xml:space="preserve">Before suspending the implementation the </w:t>
      </w:r>
      <w:r>
        <w:rPr>
          <w:rFonts w:ascii="Times New Roman" w:eastAsia="Times New Roman" w:hAnsi="Times New Roman"/>
          <w:color w:val="000000"/>
          <w:sz w:val="24"/>
          <w:szCs w:val="24"/>
          <w:lang w:eastAsia="en-GB"/>
        </w:rPr>
        <w:t>Agency</w:t>
      </w:r>
      <w:r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shall formally </w:t>
      </w:r>
      <w:r w:rsidRPr="00C2590A">
        <w:rPr>
          <w:rFonts w:ascii="Times New Roman" w:eastAsia="Times New Roman" w:hAnsi="Times New Roman"/>
          <w:sz w:val="24"/>
          <w:szCs w:val="24"/>
          <w:lang w:eastAsia="en-GB"/>
        </w:rPr>
        <w:t xml:space="preserve">notify all the </w:t>
      </w:r>
      <w:r w:rsidRPr="005331E4">
        <w:rPr>
          <w:rFonts w:ascii="Times New Roman" w:eastAsia="Times New Roman" w:hAnsi="Times New Roman"/>
          <w:sz w:val="24"/>
          <w:szCs w:val="24"/>
          <w:lang w:eastAsia="en-GB"/>
        </w:rPr>
        <w:t>beneficiaries</w:t>
      </w:r>
      <w:r w:rsidRPr="00D87BD6">
        <w:rPr>
          <w:rFonts w:ascii="Times New Roman" w:eastAsia="Times New Roman" w:hAnsi="Times New Roman"/>
          <w:sz w:val="24"/>
          <w:szCs w:val="24"/>
          <w:lang w:eastAsia="en-GB"/>
        </w:rPr>
        <w:t xml:space="preserve"> of its intention to suspend, specifying the reasons thereof, and, in the cases referred to </w:t>
      </w:r>
      <w:r w:rsidRPr="00332F70">
        <w:rPr>
          <w:rFonts w:ascii="Times New Roman" w:eastAsia="Times New Roman" w:hAnsi="Times New Roman"/>
          <w:sz w:val="24"/>
          <w:szCs w:val="24"/>
          <w:lang w:eastAsia="en-GB"/>
        </w:rPr>
        <w:t xml:space="preserve">in points (a), (b), (d) and (e) of Article II.15.2.1, the necessary conditions for resuming the implementation. The </w:t>
      </w:r>
      <w:r>
        <w:rPr>
          <w:rFonts w:ascii="Times New Roman" w:eastAsia="Times New Roman" w:hAnsi="Times New Roman"/>
          <w:sz w:val="24"/>
          <w:szCs w:val="24"/>
          <w:lang w:eastAsia="en-GB"/>
        </w:rPr>
        <w:t xml:space="preserve">beneficiaries </w:t>
      </w:r>
      <w:r w:rsidRPr="00D87BD6">
        <w:rPr>
          <w:rFonts w:ascii="Times New Roman" w:eastAsia="Times New Roman" w:hAnsi="Times New Roman"/>
          <w:sz w:val="24"/>
          <w:szCs w:val="24"/>
          <w:lang w:eastAsia="en-GB"/>
        </w:rPr>
        <w:t>shall be invited to submit observations within 30 calendar days fro</w:t>
      </w:r>
      <w:r w:rsidR="0058624A">
        <w:rPr>
          <w:rFonts w:ascii="Times New Roman" w:eastAsia="Times New Roman" w:hAnsi="Times New Roman"/>
          <w:sz w:val="24"/>
          <w:szCs w:val="24"/>
          <w:lang w:eastAsia="en-GB"/>
        </w:rPr>
        <w:t>m receipt of this notification.</w:t>
      </w:r>
    </w:p>
    <w:p w:rsidR="005D31C0" w:rsidRPr="00D87BD6" w:rsidRDefault="005D31C0" w:rsidP="005D31C0">
      <w:pPr>
        <w:widowControl w:val="0"/>
        <w:spacing w:after="0" w:line="240" w:lineRule="auto"/>
        <w:ind w:left="1134" w:hanging="1134"/>
        <w:jc w:val="both"/>
        <w:rPr>
          <w:rFonts w:ascii="Times New Roman" w:eastAsia="Times New Roman" w:hAnsi="Times New Roman"/>
          <w:sz w:val="24"/>
          <w:szCs w:val="24"/>
          <w:lang w:eastAsia="en-GB"/>
        </w:rPr>
      </w:pPr>
    </w:p>
    <w:p w:rsidR="005D31C0" w:rsidRPr="00C2590A" w:rsidRDefault="005D31C0" w:rsidP="005D31C0">
      <w:pPr>
        <w:widowControl w:val="0"/>
        <w:spacing w:after="0" w:line="240" w:lineRule="auto"/>
        <w:ind w:left="1134"/>
        <w:jc w:val="both"/>
        <w:rPr>
          <w:rFonts w:ascii="Times New Roman" w:eastAsia="Times New Roman" w:hAnsi="Times New Roman"/>
          <w:sz w:val="24"/>
          <w:szCs w:val="24"/>
          <w:lang w:eastAsia="en-GB"/>
        </w:rPr>
      </w:pPr>
      <w:r w:rsidRPr="00C2590A">
        <w:rPr>
          <w:rFonts w:ascii="Times New Roman" w:eastAsia="Times New Roman" w:hAnsi="Times New Roman"/>
          <w:sz w:val="24"/>
          <w:szCs w:val="24"/>
          <w:lang w:eastAsia="en-GB"/>
        </w:rPr>
        <w:t xml:space="preserve">If, after examination of the observations submitted by the beneficiaries, the </w:t>
      </w:r>
      <w:r w:rsidRPr="00C2590A">
        <w:rPr>
          <w:rFonts w:ascii="Times New Roman" w:eastAsia="Times New Roman" w:hAnsi="Times New Roman"/>
          <w:color w:val="000000"/>
          <w:sz w:val="24"/>
          <w:szCs w:val="24"/>
          <w:lang w:eastAsia="en-GB"/>
        </w:rPr>
        <w:t>Agency</w:t>
      </w:r>
      <w:r w:rsidRPr="005331E4">
        <w:rPr>
          <w:rFonts w:ascii="Times New Roman" w:eastAsia="Times New Roman" w:hAnsi="Times New Roman"/>
          <w:color w:val="000000"/>
          <w:sz w:val="24"/>
          <w:szCs w:val="24"/>
          <w:lang w:eastAsia="en-GB"/>
        </w:rPr>
        <w:t xml:space="preserve"> </w:t>
      </w:r>
      <w:r w:rsidRPr="00916A50">
        <w:rPr>
          <w:rFonts w:ascii="Times New Roman" w:eastAsia="Times New Roman" w:hAnsi="Times New Roman"/>
          <w:sz w:val="24"/>
          <w:szCs w:val="24"/>
          <w:lang w:eastAsia="en-GB"/>
        </w:rPr>
        <w:t xml:space="preserve">decides to stop the suspension procedure, it shall </w:t>
      </w:r>
      <w:r w:rsidRPr="00A550C6">
        <w:rPr>
          <w:rFonts w:ascii="Times New Roman" w:eastAsia="Times New Roman" w:hAnsi="Times New Roman"/>
          <w:sz w:val="24"/>
          <w:szCs w:val="24"/>
          <w:lang w:eastAsia="en-GB"/>
        </w:rPr>
        <w:t xml:space="preserve">formally notify </w:t>
      </w:r>
      <w:r w:rsidRPr="00D55C5E">
        <w:rPr>
          <w:rFonts w:ascii="Times New Roman" w:eastAsia="Times New Roman" w:hAnsi="Times New Roman"/>
          <w:sz w:val="24"/>
          <w:szCs w:val="24"/>
          <w:lang w:eastAsia="en-GB"/>
        </w:rPr>
        <w:t>all the beneficiaries thereof.</w:t>
      </w:r>
    </w:p>
    <w:p w:rsidR="005D31C0" w:rsidRPr="005331E4" w:rsidRDefault="005D31C0" w:rsidP="005D31C0">
      <w:pPr>
        <w:widowControl w:val="0"/>
        <w:spacing w:after="0" w:line="240" w:lineRule="auto"/>
        <w:ind w:left="1134" w:hanging="1134"/>
        <w:jc w:val="both"/>
        <w:rPr>
          <w:rFonts w:ascii="Times New Roman" w:eastAsia="Times New Roman" w:hAnsi="Times New Roman"/>
          <w:sz w:val="24"/>
          <w:szCs w:val="24"/>
          <w:lang w:eastAsia="en-GB"/>
        </w:rPr>
      </w:pPr>
    </w:p>
    <w:p w:rsidR="005D31C0" w:rsidRPr="00D87BD6" w:rsidRDefault="005D31C0" w:rsidP="005D31C0">
      <w:pPr>
        <w:widowControl w:val="0"/>
        <w:spacing w:after="0" w:line="240" w:lineRule="auto"/>
        <w:ind w:left="1134"/>
        <w:jc w:val="both"/>
        <w:rPr>
          <w:rFonts w:ascii="Times New Roman" w:eastAsia="Times New Roman" w:hAnsi="Times New Roman"/>
          <w:sz w:val="24"/>
          <w:szCs w:val="24"/>
          <w:lang w:eastAsia="en-GB"/>
        </w:rPr>
      </w:pPr>
      <w:r w:rsidRPr="00916A50">
        <w:rPr>
          <w:rFonts w:ascii="Times New Roman" w:eastAsia="Times New Roman" w:hAnsi="Times New Roman"/>
          <w:sz w:val="24"/>
          <w:szCs w:val="24"/>
          <w:lang w:eastAsia="en-GB"/>
        </w:rPr>
        <w:t>If no observations have been submitted or if, despite the observations submitted by the beneficiaries</w:t>
      </w:r>
      <w:r w:rsidRPr="00C2590A">
        <w:rPr>
          <w:rFonts w:ascii="Times New Roman" w:eastAsia="Times New Roman" w:hAnsi="Times New Roman"/>
          <w:sz w:val="24"/>
          <w:szCs w:val="24"/>
          <w:lang w:eastAsia="en-GB"/>
        </w:rPr>
        <w:t xml:space="preserve">, the </w:t>
      </w:r>
      <w:r w:rsidRPr="00C2590A">
        <w:rPr>
          <w:rFonts w:ascii="Times New Roman" w:eastAsia="Times New Roman" w:hAnsi="Times New Roman"/>
          <w:color w:val="000000"/>
          <w:sz w:val="24"/>
          <w:szCs w:val="24"/>
          <w:lang w:eastAsia="en-GB"/>
        </w:rPr>
        <w:t xml:space="preserve">Agency </w:t>
      </w:r>
      <w:r w:rsidRPr="00C2590A">
        <w:rPr>
          <w:rFonts w:ascii="Times New Roman" w:eastAsia="Times New Roman" w:hAnsi="Times New Roman"/>
          <w:sz w:val="24"/>
          <w:szCs w:val="24"/>
          <w:lang w:eastAsia="en-GB"/>
        </w:rPr>
        <w:t xml:space="preserve">decides to pursue the suspension procedure, it may suspend the implementation by formally notifying </w:t>
      </w:r>
      <w:r w:rsidRPr="00D55C5E">
        <w:rPr>
          <w:rFonts w:ascii="Times New Roman" w:eastAsia="Times New Roman" w:hAnsi="Times New Roman"/>
          <w:sz w:val="24"/>
          <w:szCs w:val="24"/>
          <w:lang w:eastAsia="en-GB"/>
        </w:rPr>
        <w:t>all the beneficiaries</w:t>
      </w:r>
      <w:r w:rsidRPr="00C2590A">
        <w:rPr>
          <w:rFonts w:ascii="Times New Roman" w:eastAsia="Times New Roman" w:hAnsi="Times New Roman"/>
          <w:sz w:val="24"/>
          <w:szCs w:val="24"/>
          <w:lang w:eastAsia="en-GB"/>
        </w:rPr>
        <w:t xml:space="preserve"> </w:t>
      </w:r>
      <w:r w:rsidRPr="005331E4">
        <w:rPr>
          <w:rFonts w:ascii="Times New Roman" w:eastAsia="Times New Roman" w:hAnsi="Times New Roman"/>
          <w:sz w:val="24"/>
          <w:szCs w:val="24"/>
          <w:lang w:eastAsia="en-GB"/>
        </w:rPr>
        <w:t>there</w:t>
      </w:r>
      <w:r w:rsidRPr="00D87BD6">
        <w:rPr>
          <w:rFonts w:ascii="Times New Roman" w:eastAsia="Times New Roman" w:hAnsi="Times New Roman"/>
          <w:sz w:val="24"/>
          <w:szCs w:val="24"/>
          <w:lang w:eastAsia="en-GB"/>
        </w:rPr>
        <w:t xml:space="preserve">of, specifying the reasons for the suspension and, </w:t>
      </w:r>
      <w:r w:rsidRPr="00D87BD6">
        <w:rPr>
          <w:rFonts w:ascii="Times New Roman" w:eastAsia="Times New Roman" w:hAnsi="Times New Roman"/>
          <w:sz w:val="24"/>
          <w:szCs w:val="24"/>
        </w:rPr>
        <w:t xml:space="preserve">in the cases referred to in </w:t>
      </w:r>
      <w:r w:rsidRPr="00332F70">
        <w:rPr>
          <w:rFonts w:ascii="Times New Roman" w:eastAsia="Times New Roman" w:hAnsi="Times New Roman"/>
          <w:sz w:val="24"/>
          <w:szCs w:val="24"/>
        </w:rPr>
        <w:t xml:space="preserve">points (a), (b), (d) and (e) of Article II.15.2.1, the definitive conditions for resuming the implementation or, </w:t>
      </w:r>
      <w:r w:rsidRPr="00A66155">
        <w:rPr>
          <w:rFonts w:ascii="Times New Roman" w:eastAsia="Times New Roman" w:hAnsi="Times New Roman"/>
          <w:sz w:val="24"/>
          <w:szCs w:val="24"/>
        </w:rPr>
        <w:t xml:space="preserve">in the case referred to in </w:t>
      </w:r>
      <w:r w:rsidRPr="00332F70">
        <w:rPr>
          <w:rFonts w:ascii="Times New Roman" w:eastAsia="Times New Roman" w:hAnsi="Times New Roman"/>
          <w:sz w:val="24"/>
          <w:szCs w:val="24"/>
        </w:rPr>
        <w:t xml:space="preserve">point (c) of </w:t>
      </w:r>
      <w:r w:rsidRPr="00332F70">
        <w:rPr>
          <w:rFonts w:ascii="Times New Roman" w:eastAsia="Times New Roman" w:hAnsi="Times New Roman"/>
          <w:sz w:val="24"/>
          <w:szCs w:val="24"/>
          <w:lang w:eastAsia="en-GB"/>
        </w:rPr>
        <w:t>Article II.15.2.1</w:t>
      </w:r>
      <w:r w:rsidRPr="00332F70">
        <w:rPr>
          <w:rFonts w:ascii="Times New Roman" w:eastAsia="Times New Roman" w:hAnsi="Times New Roman"/>
          <w:sz w:val="24"/>
          <w:szCs w:val="24"/>
        </w:rPr>
        <w:t>,</w:t>
      </w:r>
      <w:r w:rsidRPr="00D87BD6">
        <w:rPr>
          <w:rFonts w:ascii="Times New Roman" w:eastAsia="Times New Roman" w:hAnsi="Times New Roman"/>
          <w:sz w:val="24"/>
          <w:szCs w:val="24"/>
        </w:rPr>
        <w:t xml:space="preserve"> </w:t>
      </w:r>
      <w:r w:rsidRPr="00D87BD6">
        <w:rPr>
          <w:rFonts w:ascii="Times New Roman" w:eastAsia="Times New Roman" w:hAnsi="Times New Roman"/>
          <w:sz w:val="24"/>
          <w:szCs w:val="24"/>
          <w:lang w:eastAsia="en-GB"/>
        </w:rPr>
        <w:t>the indicative date of completion of the necessary verification.</w:t>
      </w:r>
    </w:p>
    <w:p w:rsidR="005D31C0" w:rsidRPr="00D87BD6" w:rsidRDefault="005D31C0" w:rsidP="005D31C0">
      <w:pPr>
        <w:widowControl w:val="0"/>
        <w:spacing w:after="0" w:line="240" w:lineRule="auto"/>
        <w:ind w:left="1134" w:hanging="1134"/>
        <w:jc w:val="both"/>
        <w:rPr>
          <w:rFonts w:ascii="Times New Roman" w:eastAsia="Times New Roman" w:hAnsi="Times New Roman"/>
          <w:sz w:val="24"/>
          <w:szCs w:val="24"/>
          <w:lang w:eastAsia="en-GB"/>
        </w:rPr>
      </w:pPr>
    </w:p>
    <w:p w:rsidR="005D31C0" w:rsidRPr="00916A50" w:rsidRDefault="005D31C0" w:rsidP="005D31C0">
      <w:pPr>
        <w:widowControl w:val="0"/>
        <w:spacing w:after="0" w:line="240" w:lineRule="auto"/>
        <w:ind w:left="1134"/>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suspension shall take effect five calendar days after the receipt of the </w:t>
      </w:r>
      <w:r w:rsidRPr="00C2590A">
        <w:rPr>
          <w:rFonts w:ascii="Times New Roman" w:eastAsia="Times New Roman" w:hAnsi="Times New Roman"/>
          <w:sz w:val="24"/>
          <w:szCs w:val="24"/>
          <w:lang w:eastAsia="en-GB"/>
        </w:rPr>
        <w:t>notification by the beneficiaries</w:t>
      </w:r>
      <w:r w:rsidRPr="005331E4">
        <w:rPr>
          <w:rFonts w:ascii="Times New Roman" w:eastAsia="Times New Roman" w:hAnsi="Times New Roman"/>
          <w:sz w:val="24"/>
          <w:szCs w:val="24"/>
          <w:lang w:eastAsia="en-GB"/>
        </w:rPr>
        <w:t xml:space="preserve"> </w:t>
      </w:r>
      <w:r w:rsidRPr="00916A50">
        <w:rPr>
          <w:rFonts w:ascii="Times New Roman" w:eastAsia="Times New Roman" w:hAnsi="Times New Roman"/>
          <w:sz w:val="24"/>
          <w:szCs w:val="24"/>
          <w:lang w:eastAsia="en-GB"/>
        </w:rPr>
        <w:t>or on a later date, where the notification so provides.</w:t>
      </w:r>
    </w:p>
    <w:p w:rsidR="005D31C0" w:rsidRPr="00A550C6" w:rsidRDefault="005D31C0" w:rsidP="005D31C0">
      <w:pPr>
        <w:widowControl w:val="0"/>
        <w:spacing w:after="0" w:line="240" w:lineRule="auto"/>
        <w:ind w:left="1134" w:hanging="1134"/>
        <w:jc w:val="both"/>
        <w:rPr>
          <w:rFonts w:ascii="Times New Roman" w:eastAsia="Times New Roman" w:hAnsi="Times New Roman"/>
          <w:sz w:val="24"/>
          <w:szCs w:val="24"/>
          <w:lang w:eastAsia="en-GB"/>
        </w:rPr>
      </w:pPr>
    </w:p>
    <w:p w:rsidR="005D31C0" w:rsidRPr="00D87BD6" w:rsidRDefault="005D31C0" w:rsidP="005D31C0">
      <w:pPr>
        <w:widowControl w:val="0"/>
        <w:spacing w:after="0" w:line="240" w:lineRule="auto"/>
        <w:ind w:left="1134"/>
        <w:jc w:val="both"/>
        <w:rPr>
          <w:rFonts w:ascii="Times New Roman" w:eastAsia="Times New Roman" w:hAnsi="Times New Roman"/>
          <w:sz w:val="24"/>
          <w:szCs w:val="24"/>
          <w:lang w:eastAsia="en-GB"/>
        </w:rPr>
      </w:pPr>
      <w:r w:rsidRPr="00DB5A78">
        <w:rPr>
          <w:rFonts w:ascii="Times New Roman" w:eastAsia="Times New Roman" w:hAnsi="Times New Roman"/>
          <w:sz w:val="24"/>
          <w:szCs w:val="24"/>
          <w:lang w:eastAsia="en-GB"/>
        </w:rPr>
        <w:t>In order to resume the implementation, the beneficiaries shall endeavour to meet the no</w:t>
      </w:r>
      <w:r w:rsidRPr="00F57030">
        <w:rPr>
          <w:rFonts w:ascii="Times New Roman" w:eastAsia="Times New Roman" w:hAnsi="Times New Roman"/>
          <w:sz w:val="24"/>
          <w:szCs w:val="24"/>
          <w:lang w:eastAsia="en-GB"/>
        </w:rPr>
        <w:t xml:space="preserve">tified conditions as soon as possible and shall inform the </w:t>
      </w:r>
      <w:r w:rsidRPr="00F57030">
        <w:rPr>
          <w:rFonts w:ascii="Times New Roman" w:eastAsia="Times New Roman" w:hAnsi="Times New Roman"/>
          <w:color w:val="000000"/>
          <w:sz w:val="24"/>
          <w:szCs w:val="24"/>
          <w:lang w:eastAsia="en-GB"/>
        </w:rPr>
        <w:t>Agency</w:t>
      </w:r>
      <w:r w:rsidRPr="00361E6C">
        <w:rPr>
          <w:rFonts w:ascii="Times New Roman" w:eastAsia="Times New Roman" w:hAnsi="Times New Roman"/>
          <w:color w:val="000000"/>
          <w:sz w:val="24"/>
          <w:szCs w:val="24"/>
          <w:lang w:eastAsia="en-GB"/>
        </w:rPr>
        <w:t xml:space="preserve"> </w:t>
      </w:r>
      <w:r w:rsidRPr="00361E6C">
        <w:rPr>
          <w:rFonts w:ascii="Times New Roman" w:eastAsia="Times New Roman" w:hAnsi="Times New Roman"/>
          <w:sz w:val="24"/>
          <w:szCs w:val="24"/>
          <w:lang w:eastAsia="en-GB"/>
        </w:rPr>
        <w:t>of any progress made in this respect.</w:t>
      </w:r>
    </w:p>
    <w:p w:rsidR="005D31C0" w:rsidRPr="00D87BD6" w:rsidRDefault="005D31C0" w:rsidP="005D31C0">
      <w:pPr>
        <w:widowControl w:val="0"/>
        <w:spacing w:after="0" w:line="240" w:lineRule="auto"/>
        <w:ind w:left="1134" w:hanging="1134"/>
        <w:jc w:val="both"/>
        <w:rPr>
          <w:rFonts w:ascii="Times New Roman" w:eastAsia="Times New Roman" w:hAnsi="Times New Roman"/>
          <w:sz w:val="24"/>
          <w:szCs w:val="24"/>
          <w:lang w:eastAsia="en-GB"/>
        </w:rPr>
      </w:pPr>
    </w:p>
    <w:p w:rsidR="005D31C0" w:rsidRPr="00D87BD6" w:rsidRDefault="005D31C0" w:rsidP="00D87BD6">
      <w:pPr>
        <w:widowControl w:val="0"/>
        <w:spacing w:after="0" w:line="240" w:lineRule="auto"/>
        <w:ind w:left="1134"/>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Unless the Agreement or the participation of a beneficiary is terminated in </w:t>
      </w:r>
      <w:r w:rsidRPr="00A66155">
        <w:rPr>
          <w:rFonts w:ascii="Times New Roman" w:eastAsia="Times New Roman" w:hAnsi="Times New Roman"/>
          <w:sz w:val="24"/>
          <w:szCs w:val="24"/>
          <w:lang w:eastAsia="en-GB"/>
        </w:rPr>
        <w:t xml:space="preserve">accordance with Articles II.16.1, II.16.2 or points (c), (i), (j), (k) or (m) of Article II.16.3.1, the </w:t>
      </w:r>
      <w:r w:rsidRPr="00A66155">
        <w:rPr>
          <w:rFonts w:ascii="Times New Roman" w:eastAsia="Times New Roman" w:hAnsi="Times New Roman"/>
          <w:color w:val="000000"/>
          <w:sz w:val="24"/>
          <w:szCs w:val="24"/>
          <w:lang w:eastAsia="en-GB"/>
        </w:rPr>
        <w:t xml:space="preserve">Agency </w:t>
      </w:r>
      <w:r w:rsidRPr="00C0508E">
        <w:rPr>
          <w:rFonts w:ascii="Times New Roman" w:eastAsia="Times New Roman" w:hAnsi="Times New Roman"/>
          <w:sz w:val="24"/>
          <w:szCs w:val="24"/>
          <w:lang w:eastAsia="en-GB"/>
        </w:rPr>
        <w:t>shall, as soon as it considers that the conditions for resuming the implementation have been met</w:t>
      </w:r>
      <w:r w:rsidRPr="00A503B6">
        <w:rPr>
          <w:rFonts w:ascii="Times New Roman" w:eastAsia="Times New Roman" w:hAnsi="Times New Roman"/>
          <w:sz w:val="24"/>
          <w:szCs w:val="24"/>
        </w:rPr>
        <w:t xml:space="preserve"> or the necessary verification, including on-the-spot checks, has been carried out</w:t>
      </w:r>
      <w:r w:rsidRPr="00A503B6">
        <w:rPr>
          <w:rFonts w:ascii="Times New Roman" w:eastAsia="Times New Roman" w:hAnsi="Times New Roman"/>
          <w:sz w:val="24"/>
          <w:szCs w:val="24"/>
          <w:lang w:eastAsia="en-GB"/>
        </w:rPr>
        <w:t>, formally</w:t>
      </w:r>
      <w:r w:rsidRPr="00756D0C" w:rsidDel="00CA575D">
        <w:rPr>
          <w:rFonts w:ascii="Times New Roman" w:eastAsia="Times New Roman" w:hAnsi="Times New Roman"/>
          <w:sz w:val="24"/>
          <w:szCs w:val="24"/>
          <w:lang w:eastAsia="en-GB"/>
        </w:rPr>
        <w:t xml:space="preserve"> </w:t>
      </w:r>
      <w:r w:rsidRPr="00756D0C">
        <w:rPr>
          <w:rFonts w:ascii="Times New Roman" w:eastAsia="Times New Roman" w:hAnsi="Times New Roman"/>
          <w:sz w:val="24"/>
          <w:szCs w:val="24"/>
          <w:lang w:eastAsia="en-GB"/>
        </w:rPr>
        <w:t xml:space="preserve">notify </w:t>
      </w:r>
      <w:r w:rsidR="00164519" w:rsidRPr="00756D0C">
        <w:rPr>
          <w:rFonts w:ascii="Times New Roman" w:eastAsia="Times New Roman" w:hAnsi="Times New Roman"/>
          <w:sz w:val="24"/>
          <w:szCs w:val="24"/>
          <w:lang w:eastAsia="en-GB"/>
        </w:rPr>
        <w:t>all the beneficiaries</w:t>
      </w:r>
      <w:r w:rsidR="00164519" w:rsidRPr="00BA6F18">
        <w:rPr>
          <w:rFonts w:ascii="Times New Roman" w:eastAsia="Times New Roman" w:hAnsi="Times New Roman"/>
          <w:sz w:val="24"/>
          <w:szCs w:val="24"/>
          <w:lang w:eastAsia="en-GB"/>
        </w:rPr>
        <w:t xml:space="preserve"> </w:t>
      </w:r>
      <w:r w:rsidRPr="00723EE1">
        <w:rPr>
          <w:rFonts w:ascii="Times New Roman" w:eastAsia="Times New Roman" w:hAnsi="Times New Roman"/>
          <w:sz w:val="24"/>
          <w:szCs w:val="24"/>
          <w:lang w:eastAsia="en-GB"/>
        </w:rPr>
        <w:t>thereof</w:t>
      </w:r>
      <w:r w:rsidRPr="00867873">
        <w:rPr>
          <w:rFonts w:ascii="Times New Roman" w:eastAsia="Times New Roman" w:hAnsi="Times New Roman"/>
          <w:sz w:val="24"/>
          <w:szCs w:val="24"/>
          <w:lang w:eastAsia="en-GB"/>
        </w:rPr>
        <w:t xml:space="preserve"> and invite </w:t>
      </w:r>
      <w:r w:rsidR="00164519" w:rsidRPr="00AB7A25">
        <w:rPr>
          <w:rFonts w:ascii="Times New Roman" w:eastAsia="Times New Roman" w:hAnsi="Times New Roman"/>
          <w:sz w:val="24"/>
          <w:szCs w:val="24"/>
          <w:lang w:eastAsia="en-GB"/>
        </w:rPr>
        <w:t>them</w:t>
      </w:r>
      <w:r w:rsidRPr="00BA2E07">
        <w:rPr>
          <w:rFonts w:ascii="Times New Roman" w:eastAsia="Times New Roman" w:hAnsi="Times New Roman"/>
          <w:sz w:val="24"/>
          <w:szCs w:val="24"/>
          <w:lang w:eastAsia="en-GB"/>
        </w:rPr>
        <w:t xml:space="preserve"> to present a requ</w:t>
      </w:r>
      <w:r w:rsidRPr="00276B24">
        <w:rPr>
          <w:rFonts w:ascii="Times New Roman" w:eastAsia="Times New Roman" w:hAnsi="Times New Roman"/>
          <w:sz w:val="24"/>
          <w:szCs w:val="24"/>
          <w:lang w:eastAsia="en-GB"/>
        </w:rPr>
        <w:t xml:space="preserve">est for amendment of the Agreement as provided for in </w:t>
      </w:r>
      <w:r w:rsidRPr="00A66155">
        <w:rPr>
          <w:rFonts w:ascii="Times New Roman" w:eastAsia="Times New Roman" w:hAnsi="Times New Roman"/>
          <w:sz w:val="24"/>
          <w:szCs w:val="24"/>
          <w:lang w:eastAsia="en-GB"/>
        </w:rPr>
        <w:t>Article II.15.3.</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03387A" w:rsidP="00D87BD6">
      <w:pPr>
        <w:widowControl w:val="0"/>
        <w:tabs>
          <w:tab w:val="left" w:pos="851"/>
        </w:tabs>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15</w:t>
      </w:r>
      <w:r w:rsidRPr="00D87BD6">
        <w:rPr>
          <w:rFonts w:ascii="Times New Roman" w:eastAsia="Times New Roman" w:hAnsi="Times New Roman"/>
          <w:b/>
          <w:sz w:val="24"/>
          <w:szCs w:val="24"/>
          <w:lang w:eastAsia="en-GB"/>
        </w:rPr>
        <w:t>.3</w:t>
      </w:r>
      <w:r w:rsidR="002508A0" w:rsidRPr="00D87BD6">
        <w:rPr>
          <w:rFonts w:ascii="Times New Roman" w:eastAsia="Times New Roman" w:hAnsi="Times New Roman"/>
          <w:b/>
          <w:sz w:val="24"/>
          <w:szCs w:val="24"/>
          <w:lang w:eastAsia="en-GB"/>
        </w:rPr>
        <w:tab/>
      </w:r>
      <w:r w:rsidR="0058624A">
        <w:rPr>
          <w:rFonts w:ascii="Times New Roman" w:eastAsia="Times New Roman" w:hAnsi="Times New Roman"/>
          <w:b/>
          <w:sz w:val="24"/>
          <w:szCs w:val="24"/>
          <w:lang w:eastAsia="en-GB"/>
        </w:rPr>
        <w:t>Effects of the suspension</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If the implementation of the action can be resumed and the </w:t>
      </w:r>
      <w:r w:rsidR="00952E98" w:rsidRPr="00D87BD6">
        <w:rPr>
          <w:rFonts w:ascii="Times New Roman" w:eastAsia="Times New Roman" w:hAnsi="Times New Roman"/>
          <w:sz w:val="24"/>
          <w:szCs w:val="24"/>
          <w:lang w:eastAsia="en-GB"/>
        </w:rPr>
        <w:t>Agreement</w:t>
      </w:r>
      <w:r w:rsidR="00B96671" w:rsidRPr="00D87BD6">
        <w:rPr>
          <w:rFonts w:ascii="Times New Roman" w:eastAsia="Times New Roman" w:hAnsi="Times New Roman"/>
          <w:sz w:val="24"/>
          <w:szCs w:val="24"/>
          <w:lang w:eastAsia="en-GB"/>
        </w:rPr>
        <w:t xml:space="preserve"> is not terminated</w:t>
      </w:r>
      <w:r w:rsidR="00B42D7C" w:rsidRPr="00D87BD6">
        <w:rPr>
          <w:rFonts w:ascii="Times New Roman" w:eastAsia="Times New Roman" w:hAnsi="Times New Roman"/>
          <w:sz w:val="24"/>
          <w:szCs w:val="24"/>
          <w:lang w:eastAsia="en-GB"/>
        </w:rPr>
        <w:t>,</w:t>
      </w:r>
      <w:r w:rsidR="003F0A4C"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a</w:t>
      </w:r>
      <w:r w:rsidR="006E042B" w:rsidRPr="00D87BD6">
        <w:rPr>
          <w:rFonts w:ascii="Times New Roman" w:eastAsia="Times New Roman" w:hAnsi="Times New Roman"/>
          <w:sz w:val="24"/>
          <w:szCs w:val="24"/>
          <w:lang w:eastAsia="en-GB"/>
        </w:rPr>
        <w:t>n</w:t>
      </w:r>
      <w:r w:rsidRPr="00D87BD6">
        <w:rPr>
          <w:rFonts w:ascii="Times New Roman" w:eastAsia="Times New Roman" w:hAnsi="Times New Roman"/>
          <w:sz w:val="24"/>
          <w:szCs w:val="24"/>
          <w:lang w:eastAsia="en-GB"/>
        </w:rPr>
        <w:t xml:space="preserve"> amendment to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shall be </w:t>
      </w:r>
      <w:r w:rsidR="005566F1" w:rsidRPr="00D87BD6">
        <w:rPr>
          <w:rFonts w:ascii="Times New Roman" w:eastAsia="Times New Roman" w:hAnsi="Times New Roman"/>
          <w:sz w:val="24"/>
          <w:szCs w:val="24"/>
          <w:lang w:eastAsia="en-GB"/>
        </w:rPr>
        <w:t xml:space="preserve">made </w:t>
      </w:r>
      <w:r w:rsidRPr="00D87BD6">
        <w:rPr>
          <w:rFonts w:ascii="Times New Roman" w:eastAsia="Times New Roman" w:hAnsi="Times New Roman"/>
          <w:sz w:val="24"/>
          <w:szCs w:val="24"/>
          <w:lang w:eastAsia="en-GB"/>
        </w:rPr>
        <w:t xml:space="preserve">in accordance </w:t>
      </w:r>
      <w:r w:rsidRPr="00C0508E">
        <w:rPr>
          <w:rFonts w:ascii="Times New Roman" w:eastAsia="Times New Roman" w:hAnsi="Times New Roman"/>
          <w:sz w:val="24"/>
          <w:szCs w:val="24"/>
          <w:lang w:eastAsia="en-GB"/>
        </w:rPr>
        <w:t xml:space="preserve">with </w:t>
      </w:r>
      <w:r w:rsidR="008D55F2" w:rsidRPr="00C0508E">
        <w:rPr>
          <w:rFonts w:ascii="Times New Roman" w:eastAsia="Times New Roman" w:hAnsi="Times New Roman"/>
          <w:sz w:val="24"/>
          <w:szCs w:val="24"/>
          <w:lang w:eastAsia="en-GB"/>
        </w:rPr>
        <w:t>Article II.</w:t>
      </w:r>
      <w:r w:rsidR="002508A0" w:rsidRPr="00C0508E">
        <w:rPr>
          <w:rFonts w:ascii="Times New Roman" w:eastAsia="Times New Roman" w:hAnsi="Times New Roman"/>
          <w:sz w:val="24"/>
          <w:szCs w:val="24"/>
          <w:lang w:eastAsia="en-GB"/>
        </w:rPr>
        <w:t>12</w:t>
      </w:r>
      <w:r w:rsidR="00514610" w:rsidRPr="00C0508E">
        <w:rPr>
          <w:rFonts w:ascii="Times New Roman" w:eastAsia="Times New Roman" w:hAnsi="Times New Roman"/>
          <w:sz w:val="24"/>
          <w:szCs w:val="24"/>
          <w:lang w:eastAsia="en-GB"/>
        </w:rPr>
        <w:t xml:space="preserve"> </w:t>
      </w:r>
      <w:r w:rsidRPr="00C0508E">
        <w:rPr>
          <w:rFonts w:ascii="Times New Roman" w:eastAsia="Times New Roman" w:hAnsi="Times New Roman"/>
          <w:sz w:val="24"/>
          <w:szCs w:val="24"/>
          <w:lang w:eastAsia="en-GB"/>
        </w:rPr>
        <w:t>in order</w:t>
      </w:r>
      <w:r w:rsidRPr="00D87BD6">
        <w:rPr>
          <w:rFonts w:ascii="Times New Roman" w:eastAsia="Times New Roman" w:hAnsi="Times New Roman"/>
          <w:sz w:val="24"/>
          <w:szCs w:val="24"/>
          <w:lang w:eastAsia="en-GB"/>
        </w:rPr>
        <w:t xml:space="preserve"> to </w:t>
      </w:r>
      <w:r w:rsidR="005566F1" w:rsidRPr="00D87BD6">
        <w:rPr>
          <w:rFonts w:ascii="Times New Roman" w:eastAsia="Times New Roman" w:hAnsi="Times New Roman"/>
          <w:sz w:val="24"/>
          <w:szCs w:val="24"/>
          <w:lang w:eastAsia="en-GB"/>
        </w:rPr>
        <w:t xml:space="preserve">establish </w:t>
      </w:r>
      <w:r w:rsidRPr="00D87BD6">
        <w:rPr>
          <w:rFonts w:ascii="Times New Roman" w:eastAsia="Times New Roman" w:hAnsi="Times New Roman"/>
          <w:sz w:val="24"/>
          <w:szCs w:val="24"/>
          <w:lang w:eastAsia="en-GB"/>
        </w:rPr>
        <w:t>the date on which the action shall be resumed, to extend the duration of the action and to make any other modifications that may be necessary to adapt the action to t</w:t>
      </w:r>
      <w:r w:rsidR="0058624A">
        <w:rPr>
          <w:rFonts w:ascii="Times New Roman" w:eastAsia="Times New Roman" w:hAnsi="Times New Roman"/>
          <w:sz w:val="24"/>
          <w:szCs w:val="24"/>
          <w:lang w:eastAsia="en-GB"/>
        </w:rPr>
        <w:t>he new implementing conditions.</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suspension is deemed lifted </w:t>
      </w:r>
      <w:r w:rsidR="004D5406" w:rsidRPr="00D87BD6">
        <w:rPr>
          <w:rFonts w:ascii="Times New Roman" w:eastAsia="Times New Roman" w:hAnsi="Times New Roman"/>
          <w:sz w:val="24"/>
          <w:szCs w:val="24"/>
          <w:lang w:eastAsia="en-GB"/>
        </w:rPr>
        <w:t xml:space="preserve">as from </w:t>
      </w:r>
      <w:r w:rsidRPr="00D87BD6">
        <w:rPr>
          <w:rFonts w:ascii="Times New Roman" w:eastAsia="Times New Roman" w:hAnsi="Times New Roman"/>
          <w:sz w:val="24"/>
          <w:szCs w:val="24"/>
          <w:lang w:eastAsia="en-GB"/>
        </w:rPr>
        <w:t xml:space="preserve">the date of </w:t>
      </w:r>
      <w:r w:rsidR="005566F1" w:rsidRPr="00D87BD6">
        <w:rPr>
          <w:rFonts w:ascii="Times New Roman" w:eastAsia="Times New Roman" w:hAnsi="Times New Roman"/>
          <w:sz w:val="24"/>
          <w:szCs w:val="24"/>
          <w:lang w:eastAsia="en-GB"/>
        </w:rPr>
        <w:t xml:space="preserve">resumption of </w:t>
      </w:r>
      <w:r w:rsidRPr="00D87BD6">
        <w:rPr>
          <w:rFonts w:ascii="Times New Roman" w:eastAsia="Times New Roman" w:hAnsi="Times New Roman"/>
          <w:sz w:val="24"/>
          <w:szCs w:val="24"/>
          <w:lang w:eastAsia="en-GB"/>
        </w:rPr>
        <w:t xml:space="preserve">the action agreed by the parties in accordance with the </w:t>
      </w:r>
      <w:r w:rsidR="005566F1" w:rsidRPr="00D87BD6">
        <w:rPr>
          <w:rFonts w:ascii="Times New Roman" w:eastAsia="Times New Roman" w:hAnsi="Times New Roman"/>
          <w:sz w:val="24"/>
          <w:szCs w:val="24"/>
          <w:lang w:eastAsia="en-GB"/>
        </w:rPr>
        <w:t xml:space="preserve">first </w:t>
      </w:r>
      <w:r w:rsidRPr="00D87BD6">
        <w:rPr>
          <w:rFonts w:ascii="Times New Roman" w:eastAsia="Times New Roman" w:hAnsi="Times New Roman"/>
          <w:sz w:val="24"/>
          <w:szCs w:val="24"/>
          <w:lang w:eastAsia="en-GB"/>
        </w:rPr>
        <w:t>subparagraph</w:t>
      </w:r>
      <w:r w:rsidR="009F596A" w:rsidRPr="00D87BD6">
        <w:rPr>
          <w:rFonts w:ascii="Times New Roman" w:eastAsia="Times New Roman" w:hAnsi="Times New Roman"/>
          <w:sz w:val="24"/>
          <w:szCs w:val="24"/>
          <w:lang w:eastAsia="en-GB"/>
        </w:rPr>
        <w:t xml:space="preserve">. Such a date may be </w:t>
      </w:r>
      <w:r w:rsidR="005566F1" w:rsidRPr="00D87BD6">
        <w:rPr>
          <w:rFonts w:ascii="Times New Roman" w:eastAsia="Times New Roman" w:hAnsi="Times New Roman"/>
          <w:sz w:val="24"/>
          <w:szCs w:val="24"/>
          <w:lang w:eastAsia="en-GB"/>
        </w:rPr>
        <w:t>before</w:t>
      </w:r>
      <w:r w:rsidR="009F596A" w:rsidRPr="00D87BD6">
        <w:rPr>
          <w:rFonts w:ascii="Times New Roman" w:eastAsia="Times New Roman" w:hAnsi="Times New Roman"/>
          <w:sz w:val="24"/>
          <w:szCs w:val="24"/>
          <w:lang w:eastAsia="en-GB"/>
        </w:rPr>
        <w:t xml:space="preserve"> the date on which the </w:t>
      </w:r>
      <w:r w:rsidR="004D5406" w:rsidRPr="00D87BD6">
        <w:rPr>
          <w:rFonts w:ascii="Times New Roman" w:eastAsia="Times New Roman" w:hAnsi="Times New Roman"/>
          <w:sz w:val="24"/>
          <w:szCs w:val="24"/>
          <w:lang w:eastAsia="en-GB"/>
        </w:rPr>
        <w:t xml:space="preserve">amendment </w:t>
      </w:r>
      <w:r w:rsidR="00F0298C" w:rsidRPr="00D87BD6">
        <w:rPr>
          <w:rFonts w:ascii="Times New Roman" w:eastAsia="Times New Roman" w:hAnsi="Times New Roman"/>
          <w:sz w:val="24"/>
          <w:szCs w:val="24"/>
          <w:lang w:eastAsia="en-GB"/>
        </w:rPr>
        <w:t>enters</w:t>
      </w:r>
      <w:r w:rsidR="00120E5D" w:rsidRPr="00D87BD6">
        <w:rPr>
          <w:rFonts w:ascii="Times New Roman" w:eastAsia="Times New Roman" w:hAnsi="Times New Roman"/>
          <w:sz w:val="24"/>
          <w:szCs w:val="24"/>
          <w:lang w:eastAsia="en-GB"/>
        </w:rPr>
        <w:t xml:space="preserve"> </w:t>
      </w:r>
      <w:r w:rsidR="00BE121F" w:rsidRPr="00D87BD6">
        <w:rPr>
          <w:rFonts w:ascii="Times New Roman" w:eastAsia="Times New Roman" w:hAnsi="Times New Roman"/>
          <w:sz w:val="24"/>
          <w:szCs w:val="24"/>
          <w:lang w:eastAsia="en-GB"/>
        </w:rPr>
        <w:t>into force</w:t>
      </w:r>
      <w:r w:rsidR="0058624A">
        <w:rPr>
          <w:rFonts w:ascii="Times New Roman" w:eastAsia="Times New Roman" w:hAnsi="Times New Roman"/>
          <w:sz w:val="24"/>
          <w:szCs w:val="24"/>
          <w:lang w:eastAsia="en-GB"/>
        </w:rPr>
        <w:t>.</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120E5D"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Any costs incurred by the beneficiaries, d</w:t>
      </w:r>
      <w:r w:rsidR="0003387A" w:rsidRPr="00D87BD6">
        <w:rPr>
          <w:rFonts w:ascii="Times New Roman" w:eastAsia="Times New Roman" w:hAnsi="Times New Roman"/>
          <w:sz w:val="24"/>
          <w:szCs w:val="24"/>
          <w:lang w:eastAsia="en-GB"/>
        </w:rPr>
        <w:t>uring the period of suspension</w:t>
      </w:r>
      <w:r w:rsidR="009E725E" w:rsidRPr="00D87BD6">
        <w:rPr>
          <w:rFonts w:ascii="Times New Roman" w:eastAsia="Times New Roman" w:hAnsi="Times New Roman"/>
          <w:sz w:val="24"/>
          <w:szCs w:val="24"/>
          <w:lang w:eastAsia="en-GB"/>
        </w:rPr>
        <w:t>,</w:t>
      </w:r>
      <w:r w:rsidR="00DB1F0A" w:rsidRPr="00D87BD6">
        <w:rPr>
          <w:rFonts w:ascii="Times New Roman" w:eastAsia="Times New Roman" w:hAnsi="Times New Roman"/>
          <w:sz w:val="24"/>
          <w:szCs w:val="24"/>
          <w:lang w:eastAsia="en-GB"/>
        </w:rPr>
        <w:t xml:space="preserve"> for </w:t>
      </w:r>
      <w:r w:rsidR="009E526D" w:rsidRPr="00D87BD6">
        <w:rPr>
          <w:rFonts w:ascii="Times New Roman" w:eastAsia="Times New Roman" w:hAnsi="Times New Roman"/>
          <w:sz w:val="24"/>
          <w:szCs w:val="24"/>
          <w:lang w:eastAsia="en-GB"/>
        </w:rPr>
        <w:t xml:space="preserve">the </w:t>
      </w:r>
      <w:r w:rsidR="0011535C" w:rsidRPr="00D87BD6">
        <w:rPr>
          <w:rFonts w:ascii="Times New Roman" w:eastAsia="Times New Roman" w:hAnsi="Times New Roman"/>
          <w:sz w:val="24"/>
          <w:szCs w:val="24"/>
          <w:lang w:eastAsia="en-GB"/>
        </w:rPr>
        <w:t xml:space="preserve">implementation of </w:t>
      </w:r>
      <w:r w:rsidR="00DB1F0A" w:rsidRPr="00D87BD6">
        <w:rPr>
          <w:rFonts w:ascii="Times New Roman" w:eastAsia="Times New Roman" w:hAnsi="Times New Roman"/>
          <w:sz w:val="24"/>
          <w:szCs w:val="24"/>
          <w:lang w:eastAsia="en-GB"/>
        </w:rPr>
        <w:t xml:space="preserve">the suspended action or the suspended part thereof, </w:t>
      </w:r>
      <w:r w:rsidR="0003387A" w:rsidRPr="00D87BD6">
        <w:rPr>
          <w:rFonts w:ascii="Times New Roman" w:eastAsia="Times New Roman" w:hAnsi="Times New Roman"/>
          <w:sz w:val="24"/>
          <w:szCs w:val="24"/>
          <w:lang w:eastAsia="en-GB"/>
        </w:rPr>
        <w:t xml:space="preserve">shall </w:t>
      </w:r>
      <w:r w:rsidR="00F0298C" w:rsidRPr="00D87BD6">
        <w:rPr>
          <w:rFonts w:ascii="Times New Roman" w:eastAsia="Times New Roman" w:hAnsi="Times New Roman"/>
          <w:sz w:val="24"/>
          <w:szCs w:val="24"/>
          <w:lang w:eastAsia="en-GB"/>
        </w:rPr>
        <w:t xml:space="preserve">not </w:t>
      </w:r>
      <w:r w:rsidR="00DB1F0A" w:rsidRPr="00D87BD6">
        <w:rPr>
          <w:rFonts w:ascii="Times New Roman" w:eastAsia="Times New Roman" w:hAnsi="Times New Roman"/>
          <w:sz w:val="24"/>
          <w:szCs w:val="24"/>
          <w:lang w:eastAsia="en-GB"/>
        </w:rPr>
        <w:t xml:space="preserve">be </w:t>
      </w:r>
      <w:r w:rsidR="00F0298C" w:rsidRPr="00D87BD6">
        <w:rPr>
          <w:rFonts w:ascii="Times New Roman" w:eastAsia="Times New Roman" w:hAnsi="Times New Roman"/>
          <w:sz w:val="24"/>
          <w:szCs w:val="24"/>
          <w:lang w:eastAsia="en-GB"/>
        </w:rPr>
        <w:t>reimbursed or covered by the grant</w:t>
      </w:r>
      <w:r w:rsidR="00DB1F0A" w:rsidRPr="00D87BD6">
        <w:rPr>
          <w:rFonts w:ascii="Times New Roman" w:eastAsia="Times New Roman" w:hAnsi="Times New Roman"/>
          <w:sz w:val="24"/>
          <w:szCs w:val="24"/>
          <w:lang w:eastAsia="en-GB"/>
        </w:rPr>
        <w:t>.</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The right of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to suspend the implementation is without prejudice to its right to terminate the </w:t>
      </w:r>
      <w:r w:rsidR="00952E98" w:rsidRPr="00D87BD6">
        <w:rPr>
          <w:rFonts w:ascii="Times New Roman" w:eastAsia="Times New Roman" w:hAnsi="Times New Roman"/>
          <w:sz w:val="24"/>
          <w:szCs w:val="24"/>
          <w:lang w:eastAsia="en-GB"/>
        </w:rPr>
        <w:t>Agreement</w:t>
      </w:r>
      <w:r w:rsidRPr="00D87BD6">
        <w:rPr>
          <w:rFonts w:ascii="Times New Roman" w:eastAsia="Times New Roman" w:hAnsi="Times New Roman"/>
          <w:sz w:val="24"/>
          <w:szCs w:val="24"/>
          <w:lang w:eastAsia="en-GB"/>
        </w:rPr>
        <w:t xml:space="preserve"> or the participation of a beneficiary </w:t>
      </w:r>
      <w:r w:rsidR="0023214F" w:rsidRPr="00D87BD6">
        <w:rPr>
          <w:rFonts w:ascii="Times New Roman" w:eastAsia="Times New Roman" w:hAnsi="Times New Roman"/>
          <w:sz w:val="24"/>
          <w:szCs w:val="24"/>
          <w:lang w:eastAsia="en-GB"/>
        </w:rPr>
        <w:t xml:space="preserve">in accordance with </w:t>
      </w:r>
      <w:r w:rsidR="0023214F" w:rsidRPr="00756D0C">
        <w:rPr>
          <w:rFonts w:ascii="Times New Roman" w:eastAsia="Times New Roman" w:hAnsi="Times New Roman"/>
          <w:sz w:val="24"/>
          <w:szCs w:val="24"/>
          <w:lang w:eastAsia="en-GB"/>
        </w:rPr>
        <w:t>Article</w:t>
      </w:r>
      <w:r w:rsidR="00A503B6" w:rsidRPr="00756D0C">
        <w:rPr>
          <w:rFonts w:ascii="Times New Roman" w:eastAsia="Times New Roman" w:hAnsi="Times New Roman"/>
          <w:sz w:val="24"/>
          <w:szCs w:val="24"/>
          <w:lang w:eastAsia="en-GB"/>
        </w:rPr>
        <w:t> </w:t>
      </w:r>
      <w:r w:rsidR="0023214F" w:rsidRPr="00756D0C">
        <w:rPr>
          <w:rFonts w:ascii="Times New Roman" w:eastAsia="Times New Roman" w:hAnsi="Times New Roman"/>
          <w:sz w:val="24"/>
          <w:szCs w:val="24"/>
          <w:lang w:eastAsia="en-GB"/>
        </w:rPr>
        <w:t>II.16</w:t>
      </w:r>
      <w:r w:rsidR="00F0298C" w:rsidRPr="00756D0C">
        <w:rPr>
          <w:rFonts w:ascii="Times New Roman" w:eastAsia="Times New Roman" w:hAnsi="Times New Roman"/>
          <w:sz w:val="24"/>
          <w:szCs w:val="24"/>
          <w:lang w:eastAsia="en-GB"/>
        </w:rPr>
        <w:t>.3</w:t>
      </w:r>
      <w:r w:rsidR="0023214F" w:rsidRPr="00756D0C">
        <w:rPr>
          <w:rFonts w:ascii="Times New Roman" w:eastAsia="Times New Roman" w:hAnsi="Times New Roman"/>
          <w:sz w:val="24"/>
          <w:szCs w:val="24"/>
          <w:lang w:eastAsia="en-GB"/>
        </w:rPr>
        <w:t xml:space="preserve"> </w:t>
      </w:r>
      <w:r w:rsidRPr="00756D0C">
        <w:rPr>
          <w:rFonts w:ascii="Times New Roman" w:eastAsia="Times New Roman" w:hAnsi="Times New Roman"/>
          <w:sz w:val="24"/>
          <w:szCs w:val="24"/>
          <w:lang w:eastAsia="en-GB"/>
        </w:rPr>
        <w:t>and its right to reduce the grant or recover amounts unduly paid</w:t>
      </w:r>
      <w:r w:rsidR="0023214F" w:rsidRPr="00756D0C">
        <w:rPr>
          <w:rFonts w:ascii="Times New Roman" w:eastAsia="Times New Roman" w:hAnsi="Times New Roman"/>
          <w:sz w:val="24"/>
          <w:szCs w:val="24"/>
          <w:lang w:eastAsia="en-GB"/>
        </w:rPr>
        <w:t xml:space="preserve"> in accordance with Articles II</w:t>
      </w:r>
      <w:r w:rsidR="0023214F" w:rsidRPr="00756D0C">
        <w:rPr>
          <w:rFonts w:ascii="Times New Roman" w:hAnsi="Times New Roman"/>
          <w:b/>
          <w:bCs/>
          <w:sz w:val="24"/>
          <w:szCs w:val="24"/>
          <w:lang w:val="en-US"/>
        </w:rPr>
        <w:t>.</w:t>
      </w:r>
      <w:r w:rsidR="0023214F" w:rsidRPr="00756D0C">
        <w:rPr>
          <w:rFonts w:ascii="Times New Roman" w:hAnsi="Times New Roman"/>
          <w:bCs/>
          <w:sz w:val="24"/>
          <w:szCs w:val="24"/>
          <w:lang w:val="en-US"/>
        </w:rPr>
        <w:t>25.4</w:t>
      </w:r>
      <w:r w:rsidR="005E2F10" w:rsidRPr="00756D0C">
        <w:rPr>
          <w:rFonts w:ascii="Times New Roman" w:hAnsi="Times New Roman"/>
          <w:bCs/>
          <w:sz w:val="24"/>
          <w:szCs w:val="24"/>
          <w:lang w:val="en-US"/>
        </w:rPr>
        <w:t xml:space="preserve"> </w:t>
      </w:r>
      <w:r w:rsidR="0023214F" w:rsidRPr="00756D0C">
        <w:rPr>
          <w:rFonts w:ascii="Times New Roman" w:hAnsi="Times New Roman"/>
          <w:bCs/>
          <w:sz w:val="24"/>
          <w:szCs w:val="24"/>
          <w:lang w:val="en-US"/>
        </w:rPr>
        <w:t>and II.2</w:t>
      </w:r>
      <w:r w:rsidR="003034FE" w:rsidRPr="00756D0C">
        <w:rPr>
          <w:rFonts w:ascii="Times New Roman" w:hAnsi="Times New Roman"/>
          <w:bCs/>
          <w:sz w:val="24"/>
          <w:szCs w:val="24"/>
          <w:lang w:val="en-US"/>
        </w:rPr>
        <w:t>6</w:t>
      </w:r>
      <w:r w:rsidR="00F863A5" w:rsidRPr="00D87BD6">
        <w:rPr>
          <w:rFonts w:ascii="Times New Roman" w:eastAsia="Times New Roman" w:hAnsi="Times New Roman"/>
          <w:sz w:val="24"/>
          <w:szCs w:val="24"/>
          <w:lang w:eastAsia="en-GB"/>
        </w:rPr>
        <w:t>.</w:t>
      </w:r>
    </w:p>
    <w:p w:rsidR="0003387A" w:rsidRPr="00D87BD6" w:rsidRDefault="0003387A" w:rsidP="00D87BD6">
      <w:pPr>
        <w:widowControl w:val="0"/>
        <w:spacing w:after="0" w:line="240" w:lineRule="auto"/>
        <w:jc w:val="both"/>
        <w:rPr>
          <w:rFonts w:ascii="Times New Roman" w:eastAsia="Times New Roman" w:hAnsi="Times New Roman"/>
          <w:sz w:val="24"/>
          <w:szCs w:val="24"/>
          <w:lang w:eastAsia="en-GB"/>
        </w:rPr>
      </w:pPr>
    </w:p>
    <w:p w:rsidR="0003387A" w:rsidRPr="00D87BD6" w:rsidRDefault="00F0298C"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Neither party</w:t>
      </w:r>
      <w:r w:rsidR="0003387A" w:rsidRPr="00D87BD6">
        <w:rPr>
          <w:rFonts w:ascii="Times New Roman" w:eastAsia="Times New Roman" w:hAnsi="Times New Roman"/>
          <w:sz w:val="24"/>
          <w:szCs w:val="24"/>
          <w:lang w:eastAsia="en-GB"/>
        </w:rPr>
        <w:t xml:space="preserve"> shall be entitled to claim </w:t>
      </w:r>
      <w:r w:rsidR="00C974C5" w:rsidRPr="00D87BD6">
        <w:rPr>
          <w:rFonts w:ascii="Times New Roman" w:eastAsia="Times New Roman" w:hAnsi="Times New Roman"/>
          <w:sz w:val="24"/>
          <w:szCs w:val="24"/>
          <w:lang w:eastAsia="en-GB"/>
        </w:rPr>
        <w:t xml:space="preserve">compensation </w:t>
      </w:r>
      <w:r w:rsidR="0003387A" w:rsidRPr="00D87BD6">
        <w:rPr>
          <w:rFonts w:ascii="Times New Roman" w:eastAsia="Times New Roman" w:hAnsi="Times New Roman"/>
          <w:sz w:val="24"/>
          <w:szCs w:val="24"/>
          <w:lang w:eastAsia="en-GB"/>
        </w:rPr>
        <w:t xml:space="preserve">on account of a suspension by the </w:t>
      </w:r>
      <w:r w:rsidR="00F101AE" w:rsidRPr="00D87BD6">
        <w:rPr>
          <w:rFonts w:ascii="Times New Roman" w:eastAsia="Times New Roman" w:hAnsi="Times New Roman"/>
          <w:sz w:val="24"/>
          <w:szCs w:val="24"/>
          <w:lang w:eastAsia="en-GB"/>
        </w:rPr>
        <w:t>other party</w:t>
      </w:r>
      <w:r w:rsidR="0058624A">
        <w:rPr>
          <w:rFonts w:ascii="Times New Roman" w:eastAsia="Times New Roman" w:hAnsi="Times New Roman"/>
          <w:sz w:val="24"/>
          <w:szCs w:val="24"/>
          <w:lang w:eastAsia="en-GB"/>
        </w:rPr>
        <w:t>.</w:t>
      </w:r>
    </w:p>
    <w:p w:rsidR="00D718D9" w:rsidRDefault="00D718D9" w:rsidP="00D87BD6">
      <w:pPr>
        <w:widowControl w:val="0"/>
        <w:spacing w:after="0" w:line="240" w:lineRule="auto"/>
        <w:jc w:val="both"/>
        <w:rPr>
          <w:rFonts w:ascii="Times New Roman" w:eastAsia="Times New Roman" w:hAnsi="Times New Roman"/>
          <w:sz w:val="24"/>
          <w:szCs w:val="24"/>
          <w:lang w:eastAsia="en-GB"/>
        </w:rPr>
      </w:pPr>
    </w:p>
    <w:p w:rsidR="00C75428" w:rsidRPr="00D87BD6" w:rsidRDefault="00C75428" w:rsidP="00D87BD6">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ARTICLE II.</w:t>
      </w:r>
      <w:r w:rsidR="009B606A" w:rsidRPr="00D87BD6">
        <w:rPr>
          <w:rFonts w:ascii="Times New Roman" w:eastAsia="Times New Roman" w:hAnsi="Times New Roman"/>
          <w:b/>
          <w:sz w:val="24"/>
          <w:szCs w:val="24"/>
          <w:lang w:eastAsia="en-GB"/>
        </w:rPr>
        <w:t>16</w:t>
      </w:r>
      <w:r w:rsidRPr="00D87BD6">
        <w:rPr>
          <w:rFonts w:ascii="Times New Roman" w:eastAsia="Times New Roman" w:hAnsi="Times New Roman"/>
          <w:b/>
          <w:sz w:val="24"/>
          <w:szCs w:val="24"/>
          <w:lang w:eastAsia="en-GB"/>
        </w:rPr>
        <w:t xml:space="preserve"> – TERMINATION </w:t>
      </w:r>
      <w:r w:rsidR="00BF6E96" w:rsidRPr="00D87BD6">
        <w:rPr>
          <w:rFonts w:ascii="Times New Roman" w:eastAsia="Times New Roman" w:hAnsi="Times New Roman"/>
          <w:b/>
          <w:sz w:val="24"/>
          <w:szCs w:val="24"/>
          <w:lang w:eastAsia="en-GB"/>
        </w:rPr>
        <w:t>OF THE AGREEMENT</w:t>
      </w:r>
    </w:p>
    <w:p w:rsidR="00AC669E" w:rsidRPr="00D87BD6" w:rsidRDefault="00AC669E" w:rsidP="00D87BD6">
      <w:pPr>
        <w:widowControl w:val="0"/>
        <w:spacing w:after="0" w:line="240" w:lineRule="auto"/>
        <w:jc w:val="both"/>
        <w:rPr>
          <w:rFonts w:ascii="Times New Roman" w:eastAsia="Times New Roman" w:hAnsi="Times New Roman"/>
          <w:sz w:val="24"/>
          <w:szCs w:val="24"/>
          <w:lang w:eastAsia="en-GB"/>
        </w:rPr>
      </w:pPr>
    </w:p>
    <w:p w:rsidR="00164519" w:rsidRPr="00D87BD6" w:rsidRDefault="00164519" w:rsidP="00F12D97">
      <w:pPr>
        <w:widowControl w:val="0"/>
        <w:spacing w:after="0" w:line="240" w:lineRule="auto"/>
        <w:ind w:left="851" w:hanging="851"/>
        <w:jc w:val="both"/>
        <w:rPr>
          <w:rFonts w:ascii="Times New Roman" w:eastAsia="Times New Roman" w:hAnsi="Times New Roman"/>
          <w:b/>
          <w:sz w:val="24"/>
          <w:szCs w:val="24"/>
          <w:lang w:eastAsia="en-GB"/>
        </w:rPr>
      </w:pPr>
      <w:r w:rsidRPr="00C2590A">
        <w:rPr>
          <w:rFonts w:ascii="Times New Roman" w:eastAsia="Times New Roman" w:hAnsi="Times New Roman"/>
          <w:b/>
          <w:sz w:val="24"/>
          <w:szCs w:val="24"/>
          <w:lang w:eastAsia="en-GB"/>
        </w:rPr>
        <w:t>II.16</w:t>
      </w:r>
      <w:r w:rsidR="00C75428" w:rsidRPr="00C2590A">
        <w:rPr>
          <w:rFonts w:ascii="Times New Roman" w:eastAsia="Times New Roman" w:hAnsi="Times New Roman"/>
          <w:b/>
          <w:sz w:val="24"/>
          <w:szCs w:val="24"/>
          <w:lang w:eastAsia="en-GB"/>
        </w:rPr>
        <w:t>.1</w:t>
      </w:r>
      <w:r w:rsidR="002508A0" w:rsidRPr="00C2590A">
        <w:rPr>
          <w:rFonts w:ascii="Times New Roman" w:eastAsia="Times New Roman" w:hAnsi="Times New Roman"/>
          <w:b/>
          <w:sz w:val="24"/>
          <w:szCs w:val="24"/>
          <w:lang w:eastAsia="en-GB"/>
        </w:rPr>
        <w:tab/>
      </w:r>
      <w:r w:rsidRPr="00A550C6">
        <w:rPr>
          <w:rFonts w:ascii="Times New Roman" w:eastAsia="Times New Roman" w:hAnsi="Times New Roman"/>
          <w:b/>
          <w:sz w:val="24"/>
          <w:szCs w:val="24"/>
          <w:lang w:eastAsia="en-GB"/>
        </w:rPr>
        <w:t xml:space="preserve"> </w:t>
      </w:r>
      <w:r w:rsidRPr="00D87BD6">
        <w:rPr>
          <w:rFonts w:ascii="Times New Roman" w:eastAsia="Times New Roman" w:hAnsi="Times New Roman"/>
          <w:b/>
          <w:sz w:val="24"/>
          <w:szCs w:val="24"/>
          <w:lang w:eastAsia="en-GB"/>
        </w:rPr>
        <w:t xml:space="preserve">Termination of the Agreement by the </w:t>
      </w:r>
      <w:r w:rsidR="00091460">
        <w:rPr>
          <w:rFonts w:ascii="Times New Roman" w:eastAsia="Times New Roman" w:hAnsi="Times New Roman"/>
          <w:b/>
          <w:sz w:val="24"/>
          <w:szCs w:val="24"/>
          <w:lang w:eastAsia="en-GB"/>
        </w:rPr>
        <w:t>beneficiaries</w:t>
      </w:r>
    </w:p>
    <w:p w:rsidR="00164519" w:rsidRPr="00D87BD6" w:rsidRDefault="00164519" w:rsidP="00164519">
      <w:pPr>
        <w:widowControl w:val="0"/>
        <w:spacing w:after="0" w:line="240" w:lineRule="auto"/>
        <w:jc w:val="both"/>
        <w:rPr>
          <w:rFonts w:ascii="Times New Roman" w:eastAsia="Times New Roman" w:hAnsi="Times New Roman"/>
          <w:sz w:val="24"/>
          <w:szCs w:val="24"/>
          <w:lang w:eastAsia="en-GB"/>
        </w:rPr>
      </w:pPr>
    </w:p>
    <w:p w:rsidR="00164519" w:rsidRPr="00A550C6" w:rsidRDefault="00164519" w:rsidP="00164519">
      <w:pPr>
        <w:widowControl w:val="0"/>
        <w:spacing w:after="0" w:line="240" w:lineRule="auto"/>
        <w:jc w:val="both"/>
        <w:rPr>
          <w:rFonts w:ascii="Times New Roman" w:eastAsia="Times New Roman" w:hAnsi="Times New Roman"/>
          <w:sz w:val="24"/>
          <w:szCs w:val="24"/>
          <w:lang w:eastAsia="en-GB"/>
        </w:rPr>
      </w:pPr>
      <w:r w:rsidRPr="00C2590A">
        <w:rPr>
          <w:rFonts w:ascii="Times New Roman" w:eastAsia="Times New Roman" w:hAnsi="Times New Roman"/>
          <w:sz w:val="24"/>
          <w:szCs w:val="24"/>
          <w:lang w:eastAsia="en-GB"/>
        </w:rPr>
        <w:t xml:space="preserve">In duly justified cases, the beneficiaries, acting jointly, or a beneficiary, acting on behalf of all beneficiaries, may terminate the Agreement by formally notifying the </w:t>
      </w:r>
      <w:r w:rsidRPr="00C2590A">
        <w:rPr>
          <w:rFonts w:ascii="Times New Roman" w:eastAsia="Times New Roman" w:hAnsi="Times New Roman"/>
          <w:color w:val="000000"/>
          <w:sz w:val="24"/>
          <w:szCs w:val="24"/>
          <w:lang w:eastAsia="en-GB"/>
        </w:rPr>
        <w:t>Agency</w:t>
      </w:r>
      <w:r w:rsidRPr="005331E4">
        <w:rPr>
          <w:rFonts w:ascii="Times New Roman" w:eastAsia="Times New Roman" w:hAnsi="Times New Roman"/>
          <w:color w:val="000000"/>
          <w:sz w:val="24"/>
          <w:szCs w:val="24"/>
          <w:lang w:eastAsia="en-GB"/>
        </w:rPr>
        <w:t xml:space="preserve"> </w:t>
      </w:r>
      <w:r w:rsidRPr="00916A50">
        <w:rPr>
          <w:rFonts w:ascii="Times New Roman" w:eastAsia="Times New Roman" w:hAnsi="Times New Roman"/>
          <w:sz w:val="24"/>
          <w:szCs w:val="24"/>
          <w:lang w:eastAsia="en-GB"/>
        </w:rPr>
        <w:t xml:space="preserve">thereof, stating clearly the reasons and specifying the date </w:t>
      </w:r>
      <w:r w:rsidRPr="00A550C6">
        <w:rPr>
          <w:rFonts w:ascii="Times New Roman" w:eastAsia="Times New Roman" w:hAnsi="Times New Roman"/>
          <w:sz w:val="24"/>
          <w:szCs w:val="24"/>
          <w:lang w:eastAsia="en-GB"/>
        </w:rPr>
        <w:t>on which the termination shall take effect. The notification shall be sent before the termination is due to tak</w:t>
      </w:r>
      <w:r w:rsidR="0058624A">
        <w:rPr>
          <w:rFonts w:ascii="Times New Roman" w:eastAsia="Times New Roman" w:hAnsi="Times New Roman"/>
          <w:sz w:val="24"/>
          <w:szCs w:val="24"/>
          <w:lang w:eastAsia="en-GB"/>
        </w:rPr>
        <w:t>e effect.</w:t>
      </w:r>
    </w:p>
    <w:p w:rsidR="00164519" w:rsidRPr="00DB5A78" w:rsidRDefault="00164519" w:rsidP="00164519">
      <w:pPr>
        <w:widowControl w:val="0"/>
        <w:spacing w:after="0" w:line="240" w:lineRule="auto"/>
        <w:jc w:val="both"/>
        <w:rPr>
          <w:rFonts w:ascii="Times New Roman" w:eastAsia="Times New Roman" w:hAnsi="Times New Roman"/>
          <w:sz w:val="24"/>
          <w:szCs w:val="24"/>
          <w:lang w:eastAsia="en-GB"/>
        </w:rPr>
      </w:pPr>
    </w:p>
    <w:p w:rsidR="00164519" w:rsidRDefault="00164519" w:rsidP="00164519">
      <w:pPr>
        <w:widowControl w:val="0"/>
        <w:spacing w:after="0" w:line="240" w:lineRule="auto"/>
        <w:jc w:val="both"/>
        <w:rPr>
          <w:rFonts w:ascii="Times New Roman" w:eastAsia="Times New Roman" w:hAnsi="Times New Roman"/>
          <w:sz w:val="24"/>
          <w:szCs w:val="24"/>
          <w:lang w:eastAsia="en-GB"/>
        </w:rPr>
      </w:pPr>
      <w:r w:rsidRPr="00F57030">
        <w:rPr>
          <w:rFonts w:ascii="Times New Roman" w:eastAsia="Times New Roman" w:hAnsi="Times New Roman"/>
          <w:sz w:val="24"/>
          <w:szCs w:val="24"/>
          <w:lang w:eastAsia="en-GB"/>
        </w:rPr>
        <w:t xml:space="preserve">If no reasons are given or if the </w:t>
      </w:r>
      <w:r w:rsidRPr="00F57030">
        <w:rPr>
          <w:rFonts w:ascii="Times New Roman" w:eastAsia="Times New Roman" w:hAnsi="Times New Roman"/>
          <w:color w:val="000000"/>
          <w:sz w:val="24"/>
          <w:szCs w:val="24"/>
          <w:lang w:eastAsia="en-GB"/>
        </w:rPr>
        <w:t>Agency</w:t>
      </w:r>
      <w:r w:rsidRPr="00361E6C">
        <w:rPr>
          <w:rFonts w:ascii="Times New Roman" w:eastAsia="Times New Roman" w:hAnsi="Times New Roman"/>
          <w:color w:val="000000"/>
          <w:sz w:val="24"/>
          <w:szCs w:val="24"/>
          <w:lang w:eastAsia="en-GB"/>
        </w:rPr>
        <w:t xml:space="preserve"> </w:t>
      </w:r>
      <w:r w:rsidRPr="00361E6C">
        <w:rPr>
          <w:rFonts w:ascii="Times New Roman" w:eastAsia="Times New Roman" w:hAnsi="Times New Roman"/>
          <w:sz w:val="24"/>
          <w:szCs w:val="24"/>
          <w:lang w:eastAsia="en-GB"/>
        </w:rPr>
        <w:t xml:space="preserve">considers that the reasons exposed cannot justify the termination, it shall formally notify </w:t>
      </w:r>
      <w:r w:rsidRPr="00D55C5E">
        <w:rPr>
          <w:rFonts w:ascii="Times New Roman" w:eastAsia="Times New Roman" w:hAnsi="Times New Roman"/>
          <w:sz w:val="24"/>
          <w:szCs w:val="24"/>
          <w:lang w:eastAsia="en-GB"/>
        </w:rPr>
        <w:t>all the beneficiaries</w:t>
      </w:r>
      <w:r w:rsidRPr="00C2590A">
        <w:rPr>
          <w:rFonts w:ascii="Times New Roman" w:eastAsia="Times New Roman" w:hAnsi="Times New Roman"/>
          <w:sz w:val="24"/>
          <w:szCs w:val="24"/>
          <w:lang w:eastAsia="en-GB"/>
        </w:rPr>
        <w:t>, specifying the grounds thereof, and</w:t>
      </w:r>
      <w:r w:rsidRPr="00D87BD6">
        <w:rPr>
          <w:rFonts w:ascii="Times New Roman" w:eastAsia="Times New Roman" w:hAnsi="Times New Roman"/>
          <w:sz w:val="24"/>
          <w:szCs w:val="24"/>
          <w:lang w:eastAsia="en-GB"/>
        </w:rPr>
        <w:t xml:space="preserve"> the Agreement shall be deemed to have been terminated improperly, with the consequences set out in the fourth subparagraph </w:t>
      </w:r>
      <w:r w:rsidRPr="00BA6F18">
        <w:rPr>
          <w:rFonts w:ascii="Times New Roman" w:eastAsia="Times New Roman" w:hAnsi="Times New Roman"/>
          <w:sz w:val="24"/>
          <w:szCs w:val="24"/>
          <w:lang w:eastAsia="en-GB"/>
        </w:rPr>
        <w:t>of Article II.16.4</w:t>
      </w:r>
      <w:r w:rsidR="00BA6F18">
        <w:rPr>
          <w:rFonts w:ascii="Times New Roman" w:eastAsia="Times New Roman" w:hAnsi="Times New Roman"/>
          <w:sz w:val="24"/>
          <w:szCs w:val="24"/>
          <w:lang w:eastAsia="en-GB"/>
        </w:rPr>
        <w:t>.1.</w:t>
      </w:r>
    </w:p>
    <w:p w:rsidR="00C75428" w:rsidRPr="00D87BD6" w:rsidRDefault="00C75428" w:rsidP="00D87BD6">
      <w:pPr>
        <w:widowControl w:val="0"/>
        <w:spacing w:after="0" w:line="240" w:lineRule="auto"/>
        <w:jc w:val="both"/>
        <w:rPr>
          <w:rFonts w:ascii="Times New Roman" w:eastAsia="Times New Roman" w:hAnsi="Times New Roman"/>
          <w:sz w:val="24"/>
          <w:szCs w:val="24"/>
          <w:lang w:eastAsia="en-GB"/>
        </w:rPr>
      </w:pPr>
    </w:p>
    <w:p w:rsidR="00062B52" w:rsidRPr="005331E4" w:rsidRDefault="00C75428" w:rsidP="000618AB">
      <w:pPr>
        <w:widowControl w:val="0"/>
        <w:tabs>
          <w:tab w:val="left" w:pos="851"/>
        </w:tabs>
        <w:spacing w:after="0" w:line="240" w:lineRule="auto"/>
        <w:ind w:left="851" w:hanging="851"/>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II.16.2 Termination of the participation of one or more beneficiaries by the beneficiaries</w:t>
      </w:r>
    </w:p>
    <w:p w:rsidR="00713AE2" w:rsidRPr="00920B7A" w:rsidRDefault="00713AE2" w:rsidP="00713AE2">
      <w:pPr>
        <w:widowControl w:val="0"/>
        <w:tabs>
          <w:tab w:val="left" w:pos="851"/>
        </w:tabs>
        <w:spacing w:after="0" w:line="240" w:lineRule="auto"/>
        <w:jc w:val="both"/>
        <w:rPr>
          <w:rFonts w:ascii="Times New Roman" w:eastAsia="Times New Roman" w:hAnsi="Times New Roman"/>
          <w:b/>
          <w:sz w:val="24"/>
          <w:szCs w:val="24"/>
          <w:lang w:eastAsia="en-GB"/>
        </w:rPr>
      </w:pPr>
      <w:r w:rsidRPr="00920B7A">
        <w:rPr>
          <w:rFonts w:ascii="Times New Roman" w:eastAsia="Times New Roman" w:hAnsi="Times New Roman"/>
          <w:b/>
          <w:sz w:val="24"/>
          <w:szCs w:val="24"/>
          <w:lang w:eastAsia="en-GB"/>
        </w:rPr>
        <w:t xml:space="preserve"> </w:t>
      </w:r>
    </w:p>
    <w:p w:rsidR="00713AE2" w:rsidRDefault="00713AE2" w:rsidP="00713AE2">
      <w:pPr>
        <w:widowControl w:val="0"/>
        <w:spacing w:after="0" w:line="240" w:lineRule="auto"/>
        <w:jc w:val="both"/>
        <w:rPr>
          <w:rFonts w:ascii="Times New Roman" w:eastAsia="Times New Roman" w:hAnsi="Times New Roman"/>
          <w:sz w:val="24"/>
          <w:szCs w:val="24"/>
          <w:lang w:eastAsia="en-GB"/>
        </w:rPr>
      </w:pPr>
      <w:r w:rsidRPr="00920B7A">
        <w:rPr>
          <w:rFonts w:ascii="Times New Roman" w:eastAsia="Times New Roman" w:hAnsi="Times New Roman"/>
          <w:sz w:val="24"/>
          <w:szCs w:val="24"/>
          <w:lang w:eastAsia="en-GB"/>
        </w:rPr>
        <w:t>In duly justified cases, the participation of any one or several beneficiaries in the Agreement may be terminated by that beneficiary or those beneficiaries, or by another beneficiary acting on behalf of the other beneficiaries.</w:t>
      </w:r>
      <w:r w:rsidRPr="00C2590A">
        <w:rPr>
          <w:rFonts w:ascii="Times New Roman" w:eastAsia="Times New Roman" w:hAnsi="Times New Roman"/>
          <w:sz w:val="24"/>
          <w:szCs w:val="24"/>
          <w:lang w:eastAsia="en-GB"/>
        </w:rPr>
        <w:t xml:space="preserve"> When notifying such termination to the </w:t>
      </w:r>
      <w:r w:rsidRPr="00C2590A">
        <w:rPr>
          <w:rFonts w:ascii="Times New Roman" w:eastAsia="Times New Roman" w:hAnsi="Times New Roman"/>
          <w:color w:val="000000"/>
          <w:sz w:val="24"/>
          <w:szCs w:val="24"/>
          <w:lang w:eastAsia="en-GB"/>
        </w:rPr>
        <w:t>Agency</w:t>
      </w:r>
      <w:r w:rsidRPr="005331E4">
        <w:rPr>
          <w:rFonts w:ascii="Times New Roman" w:eastAsia="Times New Roman" w:hAnsi="Times New Roman"/>
          <w:sz w:val="24"/>
          <w:szCs w:val="24"/>
          <w:lang w:eastAsia="en-GB"/>
        </w:rPr>
        <w:t xml:space="preserve">, the </w:t>
      </w:r>
      <w:r w:rsidR="00C4246A" w:rsidRPr="00916A50">
        <w:rPr>
          <w:rFonts w:ascii="Times New Roman" w:eastAsia="Times New Roman" w:hAnsi="Times New Roman"/>
          <w:sz w:val="24"/>
          <w:szCs w:val="24"/>
          <w:lang w:eastAsia="en-GB"/>
        </w:rPr>
        <w:t>beneficiary</w:t>
      </w:r>
      <w:r w:rsidRPr="00A550C6">
        <w:rPr>
          <w:rFonts w:ascii="Times New Roman" w:eastAsia="Times New Roman" w:hAnsi="Times New Roman"/>
          <w:sz w:val="24"/>
          <w:szCs w:val="24"/>
          <w:lang w:eastAsia="en-GB"/>
        </w:rPr>
        <w:t xml:space="preserve"> </w:t>
      </w:r>
      <w:r w:rsidR="00C4246A" w:rsidRPr="00DB5A78">
        <w:rPr>
          <w:rFonts w:ascii="Times New Roman" w:eastAsia="Times New Roman" w:hAnsi="Times New Roman"/>
          <w:sz w:val="24"/>
          <w:szCs w:val="24"/>
          <w:lang w:eastAsia="en-GB"/>
        </w:rPr>
        <w:t>or beneficiaries</w:t>
      </w:r>
      <w:r w:rsidR="00C4246A" w:rsidRPr="00F57030">
        <w:rPr>
          <w:rFonts w:ascii="Times New Roman" w:eastAsia="Times New Roman" w:hAnsi="Times New Roman"/>
          <w:sz w:val="24"/>
          <w:szCs w:val="24"/>
          <w:lang w:eastAsia="en-GB"/>
        </w:rPr>
        <w:t xml:space="preserve"> </w:t>
      </w:r>
      <w:r w:rsidRPr="00F57030">
        <w:rPr>
          <w:rFonts w:ascii="Times New Roman" w:eastAsia="Times New Roman" w:hAnsi="Times New Roman"/>
          <w:sz w:val="24"/>
          <w:szCs w:val="24"/>
          <w:lang w:eastAsia="en-GB"/>
        </w:rPr>
        <w:t>shall include the reasons for the termination of the participation, the date on which the termination shall take effect</w:t>
      </w:r>
      <w:r w:rsidR="00C4246A" w:rsidRPr="00361E6C">
        <w:rPr>
          <w:rFonts w:ascii="Times New Roman" w:eastAsia="Times New Roman" w:hAnsi="Times New Roman"/>
          <w:sz w:val="24"/>
          <w:szCs w:val="24"/>
          <w:lang w:eastAsia="en-GB"/>
        </w:rPr>
        <w:t>,</w:t>
      </w:r>
      <w:r w:rsidRPr="00361E6C">
        <w:rPr>
          <w:rFonts w:ascii="Times New Roman" w:eastAsia="Times New Roman" w:hAnsi="Times New Roman"/>
          <w:sz w:val="24"/>
          <w:szCs w:val="24"/>
          <w:lang w:eastAsia="en-GB"/>
        </w:rPr>
        <w:t xml:space="preserve"> the proposal of the remaining beneficiaries relating to the reallocation of the tasks of that beneficiary or those beneficiaries or, where relevant, to the nomination of one or more replacements which shall succeed that beneficiary or those beneficiaries </w:t>
      </w:r>
      <w:r w:rsidRPr="0058449F">
        <w:rPr>
          <w:rFonts w:ascii="Times New Roman" w:eastAsia="Times New Roman" w:hAnsi="Times New Roman"/>
          <w:sz w:val="24"/>
          <w:szCs w:val="24"/>
          <w:lang w:eastAsia="en-GB"/>
        </w:rPr>
        <w:t>in all their rights and obligations under the Agreement</w:t>
      </w:r>
      <w:r w:rsidR="00C4246A" w:rsidRPr="00890E5E">
        <w:rPr>
          <w:rFonts w:ascii="Times New Roman" w:eastAsia="Times New Roman" w:hAnsi="Times New Roman"/>
          <w:sz w:val="24"/>
          <w:szCs w:val="24"/>
          <w:lang w:eastAsia="en-GB"/>
        </w:rPr>
        <w:t xml:space="preserve">, and, </w:t>
      </w:r>
      <w:r w:rsidR="00C4246A" w:rsidRPr="00AB3727">
        <w:rPr>
          <w:rFonts w:ascii="Times New Roman" w:eastAsia="Times New Roman" w:hAnsi="Times New Roman"/>
          <w:sz w:val="24"/>
          <w:szCs w:val="24"/>
          <w:lang w:eastAsia="en-GB"/>
        </w:rPr>
        <w:t>if notification is made by another beneficiary</w:t>
      </w:r>
      <w:r w:rsidR="00C4246A" w:rsidRPr="00B30346">
        <w:rPr>
          <w:rFonts w:ascii="Times New Roman" w:eastAsia="Times New Roman" w:hAnsi="Times New Roman"/>
          <w:sz w:val="24"/>
          <w:szCs w:val="24"/>
          <w:lang w:eastAsia="en-GB"/>
        </w:rPr>
        <w:t>, the opinion of the beneficiary or beneficiaries the participation of which is terminated</w:t>
      </w:r>
      <w:r w:rsidRPr="007000C2">
        <w:rPr>
          <w:rFonts w:ascii="Times New Roman" w:eastAsia="Times New Roman" w:hAnsi="Times New Roman"/>
          <w:sz w:val="24"/>
          <w:szCs w:val="24"/>
          <w:lang w:eastAsia="en-GB"/>
        </w:rPr>
        <w:t>. The notification shall be sent before the termination is</w:t>
      </w:r>
      <w:r w:rsidRPr="006E7800">
        <w:rPr>
          <w:rFonts w:ascii="Times New Roman" w:eastAsia="Times New Roman" w:hAnsi="Times New Roman"/>
          <w:sz w:val="24"/>
          <w:szCs w:val="24"/>
          <w:lang w:eastAsia="en-GB"/>
        </w:rPr>
        <w:t xml:space="preserve"> due to take effect.</w:t>
      </w:r>
    </w:p>
    <w:p w:rsidR="00713AE2" w:rsidRPr="00D87BD6" w:rsidRDefault="00713AE2" w:rsidP="00713AE2">
      <w:pPr>
        <w:widowControl w:val="0"/>
        <w:spacing w:after="0" w:line="240" w:lineRule="auto"/>
        <w:jc w:val="both"/>
        <w:rPr>
          <w:rFonts w:ascii="Times New Roman" w:eastAsia="Times New Roman" w:hAnsi="Times New Roman"/>
          <w:sz w:val="24"/>
          <w:szCs w:val="24"/>
          <w:lang w:eastAsia="en-GB"/>
        </w:rPr>
      </w:pPr>
    </w:p>
    <w:p w:rsidR="00713AE2" w:rsidRPr="00D87BD6" w:rsidRDefault="00713AE2" w:rsidP="00713AE2">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If no reasons are given or if the </w:t>
      </w:r>
      <w:r>
        <w:rPr>
          <w:rFonts w:ascii="Times New Roman" w:eastAsia="Times New Roman" w:hAnsi="Times New Roman"/>
          <w:color w:val="000000"/>
          <w:sz w:val="24"/>
          <w:szCs w:val="24"/>
          <w:lang w:eastAsia="en-GB"/>
        </w:rPr>
        <w:t>Agency</w:t>
      </w:r>
      <w:r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considers that the reasons exposed cannot justify the </w:t>
      </w:r>
      <w:r w:rsidRPr="00C2590A">
        <w:rPr>
          <w:rFonts w:ascii="Times New Roman" w:eastAsia="Times New Roman" w:hAnsi="Times New Roman"/>
          <w:sz w:val="24"/>
          <w:szCs w:val="24"/>
          <w:lang w:eastAsia="en-GB"/>
        </w:rPr>
        <w:t xml:space="preserve">termination, it shall formally notify </w:t>
      </w:r>
      <w:r w:rsidR="00B83030" w:rsidRPr="005331E4">
        <w:rPr>
          <w:rFonts w:ascii="Times New Roman" w:eastAsia="Times New Roman" w:hAnsi="Times New Roman"/>
          <w:sz w:val="24"/>
          <w:szCs w:val="24"/>
          <w:lang w:eastAsia="en-GB"/>
        </w:rPr>
        <w:t>all the</w:t>
      </w:r>
      <w:r w:rsidR="00B83030" w:rsidRPr="00916A50">
        <w:rPr>
          <w:rFonts w:ascii="Times New Roman" w:eastAsia="Times New Roman" w:hAnsi="Times New Roman"/>
          <w:sz w:val="24"/>
          <w:szCs w:val="24"/>
          <w:lang w:eastAsia="en-GB"/>
        </w:rPr>
        <w:t xml:space="preserve"> beneficiaries</w:t>
      </w:r>
      <w:r w:rsidRPr="00A550C6">
        <w:rPr>
          <w:rFonts w:ascii="Times New Roman" w:eastAsia="Times New Roman" w:hAnsi="Times New Roman"/>
          <w:sz w:val="24"/>
          <w:szCs w:val="24"/>
          <w:lang w:eastAsia="en-GB"/>
        </w:rPr>
        <w:t>, specifying the grounds thereof, and</w:t>
      </w:r>
      <w:r w:rsidRPr="00D87BD6">
        <w:rPr>
          <w:rFonts w:ascii="Times New Roman" w:eastAsia="Times New Roman" w:hAnsi="Times New Roman"/>
          <w:sz w:val="24"/>
          <w:szCs w:val="24"/>
          <w:lang w:eastAsia="en-GB"/>
        </w:rPr>
        <w:t xml:space="preserve"> the participation shall be deemed to have been terminated improperly, with the consequences set out in the fourth subparagraph </w:t>
      </w:r>
      <w:r w:rsidRPr="00867873">
        <w:rPr>
          <w:rFonts w:ascii="Times New Roman" w:eastAsia="Times New Roman" w:hAnsi="Times New Roman"/>
          <w:sz w:val="24"/>
          <w:szCs w:val="24"/>
          <w:lang w:eastAsia="en-GB"/>
        </w:rPr>
        <w:t>of Article II.16.4</w:t>
      </w:r>
      <w:r w:rsidR="00867873" w:rsidRPr="00867873">
        <w:rPr>
          <w:rFonts w:ascii="Times New Roman" w:eastAsia="Times New Roman" w:hAnsi="Times New Roman"/>
          <w:sz w:val="24"/>
          <w:szCs w:val="24"/>
          <w:lang w:eastAsia="en-GB"/>
        </w:rPr>
        <w:t>.</w:t>
      </w:r>
      <w:r w:rsidR="00867873">
        <w:rPr>
          <w:rFonts w:ascii="Times New Roman" w:eastAsia="Times New Roman" w:hAnsi="Times New Roman"/>
          <w:sz w:val="24"/>
          <w:szCs w:val="24"/>
          <w:lang w:eastAsia="en-GB"/>
        </w:rPr>
        <w:t>1</w:t>
      </w:r>
      <w:r w:rsidRPr="00D87BD6">
        <w:rPr>
          <w:rFonts w:ascii="Times New Roman" w:eastAsia="Times New Roman" w:hAnsi="Times New Roman"/>
          <w:sz w:val="24"/>
          <w:szCs w:val="24"/>
          <w:lang w:eastAsia="en-GB"/>
        </w:rPr>
        <w:t>.</w:t>
      </w:r>
    </w:p>
    <w:p w:rsidR="00713AE2" w:rsidRPr="00D87BD6" w:rsidRDefault="00713AE2" w:rsidP="00713AE2">
      <w:pPr>
        <w:widowControl w:val="0"/>
        <w:spacing w:after="0" w:line="240" w:lineRule="auto"/>
        <w:jc w:val="both"/>
        <w:rPr>
          <w:rFonts w:ascii="Times New Roman" w:eastAsia="Times New Roman" w:hAnsi="Times New Roman"/>
          <w:sz w:val="24"/>
          <w:szCs w:val="24"/>
          <w:lang w:eastAsia="en-GB"/>
        </w:rPr>
      </w:pPr>
    </w:p>
    <w:p w:rsidR="00713AE2" w:rsidRPr="00D87BD6" w:rsidRDefault="00713AE2" w:rsidP="00713AE2">
      <w:pPr>
        <w:widowControl w:val="0"/>
        <w:spacing w:after="0" w:line="240" w:lineRule="auto"/>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Without prejudice </w:t>
      </w:r>
      <w:r w:rsidRPr="00867873">
        <w:rPr>
          <w:rFonts w:ascii="Times New Roman" w:eastAsia="Times New Roman" w:hAnsi="Times New Roman"/>
          <w:sz w:val="24"/>
          <w:szCs w:val="24"/>
          <w:lang w:eastAsia="en-GB"/>
        </w:rPr>
        <w:t>to Article II.12.2,</w:t>
      </w:r>
      <w:r w:rsidRPr="00D87BD6">
        <w:rPr>
          <w:rFonts w:ascii="Times New Roman" w:eastAsia="Times New Roman" w:hAnsi="Times New Roman"/>
          <w:sz w:val="24"/>
          <w:szCs w:val="24"/>
          <w:lang w:eastAsia="en-GB"/>
        </w:rPr>
        <w:t xml:space="preserve"> an amendment to the Agreement shall be made, in order to introduce the necessary modifications.</w:t>
      </w:r>
    </w:p>
    <w:p w:rsidR="002F36C2" w:rsidRPr="00D87BD6" w:rsidRDefault="002F36C2" w:rsidP="00D87BD6">
      <w:pPr>
        <w:widowControl w:val="0"/>
        <w:tabs>
          <w:tab w:val="left" w:pos="851"/>
        </w:tabs>
        <w:spacing w:after="0" w:line="240" w:lineRule="auto"/>
        <w:jc w:val="both"/>
        <w:rPr>
          <w:rFonts w:ascii="Times New Roman" w:eastAsia="Times New Roman" w:hAnsi="Times New Roman"/>
          <w:b/>
          <w:sz w:val="24"/>
          <w:szCs w:val="24"/>
          <w:lang w:eastAsia="en-GB"/>
        </w:rPr>
      </w:pPr>
    </w:p>
    <w:p w:rsidR="00C75428" w:rsidRPr="00D87BD6" w:rsidRDefault="00C75428" w:rsidP="007514C1">
      <w:pPr>
        <w:widowControl w:val="0"/>
        <w:tabs>
          <w:tab w:val="left" w:pos="851"/>
        </w:tabs>
        <w:spacing w:after="0" w:line="240" w:lineRule="auto"/>
        <w:ind w:left="851" w:hanging="851"/>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w:t>
      </w:r>
      <w:r w:rsidR="009B606A" w:rsidRPr="00D87BD6">
        <w:rPr>
          <w:rFonts w:ascii="Times New Roman" w:eastAsia="Times New Roman" w:hAnsi="Times New Roman"/>
          <w:b/>
          <w:sz w:val="24"/>
          <w:szCs w:val="24"/>
          <w:lang w:eastAsia="en-GB"/>
        </w:rPr>
        <w:t>16</w:t>
      </w:r>
      <w:r w:rsidRPr="00D87BD6">
        <w:rPr>
          <w:rFonts w:ascii="Times New Roman" w:eastAsia="Times New Roman" w:hAnsi="Times New Roman"/>
          <w:b/>
          <w:sz w:val="24"/>
          <w:szCs w:val="24"/>
          <w:lang w:eastAsia="en-GB"/>
        </w:rPr>
        <w:t>.3</w:t>
      </w:r>
      <w:r w:rsidR="000F6F09" w:rsidRPr="00D87BD6">
        <w:rPr>
          <w:rFonts w:ascii="Times New Roman" w:eastAsia="Times New Roman" w:hAnsi="Times New Roman"/>
          <w:b/>
          <w:sz w:val="24"/>
          <w:szCs w:val="24"/>
          <w:lang w:eastAsia="en-GB"/>
        </w:rPr>
        <w:tab/>
      </w:r>
      <w:r w:rsidR="00AF13B5" w:rsidRPr="00D87BD6">
        <w:rPr>
          <w:rFonts w:ascii="Times New Roman" w:eastAsia="Times New Roman" w:hAnsi="Times New Roman"/>
          <w:b/>
          <w:sz w:val="24"/>
          <w:szCs w:val="24"/>
          <w:lang w:eastAsia="en-GB"/>
        </w:rPr>
        <w:t>T</w:t>
      </w:r>
      <w:r w:rsidRPr="00D87BD6">
        <w:rPr>
          <w:rFonts w:ascii="Times New Roman" w:eastAsia="Times New Roman" w:hAnsi="Times New Roman"/>
          <w:b/>
          <w:sz w:val="24"/>
          <w:szCs w:val="24"/>
          <w:lang w:eastAsia="en-GB"/>
        </w:rPr>
        <w:t xml:space="preserve">ermination </w:t>
      </w:r>
      <w:r w:rsidR="0023214F" w:rsidRPr="00D87BD6">
        <w:rPr>
          <w:rFonts w:ascii="Times New Roman" w:eastAsia="Times New Roman" w:hAnsi="Times New Roman"/>
          <w:b/>
          <w:sz w:val="24"/>
          <w:szCs w:val="24"/>
          <w:lang w:eastAsia="en-GB"/>
        </w:rPr>
        <w:t xml:space="preserve">of the </w:t>
      </w:r>
      <w:r w:rsidR="00952E98" w:rsidRPr="00D87BD6">
        <w:rPr>
          <w:rFonts w:ascii="Times New Roman" w:eastAsia="Times New Roman" w:hAnsi="Times New Roman"/>
          <w:b/>
          <w:sz w:val="24"/>
          <w:szCs w:val="24"/>
          <w:lang w:eastAsia="en-GB"/>
        </w:rPr>
        <w:t>Agreement</w:t>
      </w:r>
      <w:r w:rsidR="0023214F" w:rsidRPr="00D87BD6">
        <w:rPr>
          <w:rFonts w:ascii="Times New Roman" w:eastAsia="Times New Roman" w:hAnsi="Times New Roman"/>
          <w:b/>
          <w:sz w:val="24"/>
          <w:szCs w:val="24"/>
          <w:lang w:eastAsia="en-GB"/>
        </w:rPr>
        <w:t xml:space="preserve"> or the participation of </w:t>
      </w:r>
      <w:r w:rsidR="00263D16" w:rsidRPr="00D87BD6">
        <w:rPr>
          <w:rFonts w:ascii="Times New Roman" w:eastAsia="Times New Roman" w:hAnsi="Times New Roman"/>
          <w:b/>
          <w:sz w:val="24"/>
          <w:szCs w:val="24"/>
          <w:lang w:eastAsia="en-GB"/>
        </w:rPr>
        <w:t>one or more</w:t>
      </w:r>
      <w:r w:rsidR="0023214F" w:rsidRPr="00D87BD6">
        <w:rPr>
          <w:rFonts w:ascii="Times New Roman" w:eastAsia="Times New Roman" w:hAnsi="Times New Roman"/>
          <w:b/>
          <w:sz w:val="24"/>
          <w:szCs w:val="24"/>
          <w:lang w:eastAsia="en-GB"/>
        </w:rPr>
        <w:t xml:space="preserve"> beneficiar</w:t>
      </w:r>
      <w:r w:rsidR="00263D16" w:rsidRPr="00D87BD6">
        <w:rPr>
          <w:rFonts w:ascii="Times New Roman" w:eastAsia="Times New Roman" w:hAnsi="Times New Roman"/>
          <w:b/>
          <w:sz w:val="24"/>
          <w:szCs w:val="24"/>
          <w:lang w:eastAsia="en-GB"/>
        </w:rPr>
        <w:t>ies</w:t>
      </w:r>
      <w:r w:rsidR="0023214F" w:rsidRPr="00D87BD6">
        <w:rPr>
          <w:rFonts w:ascii="Times New Roman" w:eastAsia="Times New Roman" w:hAnsi="Times New Roman"/>
          <w:b/>
          <w:sz w:val="24"/>
          <w:szCs w:val="24"/>
          <w:lang w:eastAsia="en-GB"/>
        </w:rPr>
        <w:t xml:space="preserve"> </w:t>
      </w:r>
      <w:r w:rsidRPr="00D87BD6">
        <w:rPr>
          <w:rFonts w:ascii="Times New Roman" w:eastAsia="Times New Roman" w:hAnsi="Times New Roman"/>
          <w:b/>
          <w:sz w:val="24"/>
          <w:szCs w:val="24"/>
          <w:lang w:eastAsia="en-GB"/>
        </w:rPr>
        <w:t xml:space="preserve">by the </w:t>
      </w:r>
      <w:r w:rsidR="00284DDA">
        <w:rPr>
          <w:rFonts w:ascii="Times New Roman" w:eastAsia="Times New Roman" w:hAnsi="Times New Roman"/>
          <w:b/>
          <w:sz w:val="24"/>
          <w:szCs w:val="24"/>
          <w:lang w:eastAsia="en-GB"/>
        </w:rPr>
        <w:t>Agency</w:t>
      </w:r>
    </w:p>
    <w:p w:rsidR="00C75428" w:rsidRPr="00D87BD6" w:rsidRDefault="00C75428" w:rsidP="00D87BD6">
      <w:pPr>
        <w:widowControl w:val="0"/>
        <w:spacing w:after="0" w:line="240" w:lineRule="auto"/>
        <w:jc w:val="both"/>
        <w:rPr>
          <w:rFonts w:ascii="Times New Roman" w:eastAsia="Times New Roman" w:hAnsi="Times New Roman"/>
          <w:sz w:val="24"/>
          <w:szCs w:val="24"/>
          <w:lang w:eastAsia="en-GB"/>
        </w:rPr>
      </w:pPr>
    </w:p>
    <w:p w:rsidR="00C75428" w:rsidRPr="00D87BD6" w:rsidRDefault="005C3A15" w:rsidP="00D87BD6">
      <w:pPr>
        <w:widowControl w:val="0"/>
        <w:spacing w:after="0" w:line="240" w:lineRule="auto"/>
        <w:ind w:left="1134" w:hanging="1134"/>
        <w:jc w:val="both"/>
        <w:rPr>
          <w:rFonts w:ascii="Times New Roman" w:eastAsia="Times New Roman" w:hAnsi="Times New Roman"/>
          <w:sz w:val="24"/>
          <w:szCs w:val="24"/>
          <w:lang w:eastAsia="en-GB"/>
        </w:rPr>
      </w:pPr>
      <w:r w:rsidRPr="00D87BD6">
        <w:rPr>
          <w:rFonts w:ascii="Times New Roman" w:eastAsia="Times New Roman" w:hAnsi="Times New Roman"/>
          <w:b/>
          <w:sz w:val="24"/>
          <w:szCs w:val="24"/>
          <w:lang w:eastAsia="en-GB"/>
        </w:rPr>
        <w:t>II.16.3.1</w:t>
      </w:r>
      <w:r w:rsidRPr="00D87BD6">
        <w:rPr>
          <w:rFonts w:ascii="Times New Roman" w:eastAsia="Times New Roman" w:hAnsi="Times New Roman"/>
          <w:sz w:val="24"/>
          <w:szCs w:val="24"/>
          <w:lang w:eastAsia="en-GB"/>
        </w:rPr>
        <w:t xml:space="preserve"> </w:t>
      </w:r>
      <w:r w:rsidR="005E2F10" w:rsidRPr="00D87BD6">
        <w:rPr>
          <w:rFonts w:ascii="Times New Roman" w:eastAsia="Times New Roman" w:hAnsi="Times New Roman"/>
          <w:sz w:val="24"/>
          <w:szCs w:val="24"/>
          <w:lang w:eastAsia="en-GB"/>
        </w:rPr>
        <w:tab/>
      </w:r>
      <w:r w:rsidR="00C75428" w:rsidRPr="00D87BD6">
        <w:rPr>
          <w:rFonts w:ascii="Times New Roman" w:eastAsia="Times New Roman" w:hAnsi="Times New Roman"/>
          <w:sz w:val="24"/>
          <w:szCs w:val="24"/>
          <w:lang w:eastAsia="en-GB"/>
        </w:rPr>
        <w:t xml:space="preserve">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00C75428" w:rsidRPr="00D87BD6">
        <w:rPr>
          <w:rFonts w:ascii="Times New Roman" w:eastAsia="Times New Roman" w:hAnsi="Times New Roman"/>
          <w:sz w:val="24"/>
          <w:szCs w:val="24"/>
          <w:lang w:eastAsia="en-GB"/>
        </w:rPr>
        <w:t xml:space="preserve">may decide to terminate the </w:t>
      </w:r>
      <w:r w:rsidR="00952E98" w:rsidRPr="00D87BD6">
        <w:rPr>
          <w:rFonts w:ascii="Times New Roman" w:eastAsia="Times New Roman" w:hAnsi="Times New Roman"/>
          <w:sz w:val="24"/>
          <w:szCs w:val="24"/>
          <w:lang w:eastAsia="en-GB"/>
        </w:rPr>
        <w:t>Agreement</w:t>
      </w:r>
      <w:r w:rsidR="00C75428" w:rsidRPr="00D87BD6">
        <w:rPr>
          <w:rFonts w:ascii="Times New Roman" w:eastAsia="Times New Roman" w:hAnsi="Times New Roman"/>
          <w:sz w:val="24"/>
          <w:szCs w:val="24"/>
          <w:lang w:eastAsia="en-GB"/>
        </w:rPr>
        <w:t xml:space="preserve"> or the participation of any one or several beneficiaries participating in the action, in the following circumstances:</w:t>
      </w:r>
    </w:p>
    <w:p w:rsidR="00C75428" w:rsidRPr="00D87BD6" w:rsidRDefault="00C75428" w:rsidP="00D87BD6">
      <w:pPr>
        <w:widowControl w:val="0"/>
        <w:spacing w:after="0" w:line="240" w:lineRule="auto"/>
        <w:ind w:left="1701" w:hanging="567"/>
        <w:jc w:val="both"/>
        <w:rPr>
          <w:rFonts w:ascii="Times New Roman" w:eastAsia="Times New Roman" w:hAnsi="Times New Roman"/>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a change to the beneficiary’s legal, financial, technical, organisational or ownership situation is likely to affect the implementation of the </w:t>
      </w:r>
      <w:r w:rsidR="00952E98" w:rsidRPr="00D87BD6">
        <w:rPr>
          <w:rFonts w:ascii="Times New Roman" w:eastAsia="Times New Roman" w:hAnsi="Times New Roman"/>
          <w:color w:val="000000"/>
          <w:sz w:val="24"/>
          <w:szCs w:val="24"/>
          <w:lang w:eastAsia="en-GB"/>
        </w:rPr>
        <w:t>Agreement</w:t>
      </w:r>
      <w:r w:rsidRPr="00D87BD6">
        <w:rPr>
          <w:rFonts w:ascii="Times New Roman" w:eastAsia="Times New Roman" w:hAnsi="Times New Roman"/>
          <w:color w:val="000000"/>
          <w:sz w:val="24"/>
          <w:szCs w:val="24"/>
          <w:lang w:eastAsia="en-GB"/>
        </w:rPr>
        <w:t xml:space="preserve"> substantially or call</w:t>
      </w:r>
      <w:r w:rsidR="00290C39" w:rsidRPr="00D87BD6">
        <w:rPr>
          <w:rFonts w:ascii="Times New Roman" w:eastAsia="Times New Roman" w:hAnsi="Times New Roman"/>
          <w:color w:val="000000"/>
          <w:sz w:val="24"/>
          <w:szCs w:val="24"/>
          <w:lang w:eastAsia="en-GB"/>
        </w:rPr>
        <w:t>s</w:t>
      </w:r>
      <w:r w:rsidRPr="00D87BD6">
        <w:rPr>
          <w:rFonts w:ascii="Times New Roman" w:eastAsia="Times New Roman" w:hAnsi="Times New Roman"/>
          <w:color w:val="000000"/>
          <w:sz w:val="24"/>
          <w:szCs w:val="24"/>
          <w:lang w:eastAsia="en-GB"/>
        </w:rPr>
        <w:t xml:space="preserve"> into question the decision to award the grant;</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sz w:val="24"/>
          <w:szCs w:val="24"/>
          <w:lang w:eastAsia="en-GB"/>
        </w:rPr>
      </w:pPr>
      <w:r w:rsidRPr="00D87BD6">
        <w:rPr>
          <w:rFonts w:ascii="Times New Roman" w:eastAsia="Times New Roman" w:hAnsi="Times New Roman"/>
          <w:color w:val="000000"/>
          <w:sz w:val="24"/>
          <w:szCs w:val="24"/>
          <w:lang w:eastAsia="en-GB"/>
        </w:rPr>
        <w:t xml:space="preserve">if, </w:t>
      </w:r>
      <w:r w:rsidR="00290C39" w:rsidRPr="00D87BD6">
        <w:rPr>
          <w:rFonts w:ascii="Times New Roman" w:eastAsia="Times New Roman" w:hAnsi="Times New Roman"/>
          <w:color w:val="000000"/>
          <w:sz w:val="24"/>
          <w:szCs w:val="24"/>
          <w:lang w:eastAsia="en-GB"/>
        </w:rPr>
        <w:t>following the</w:t>
      </w:r>
      <w:r w:rsidRPr="00D87BD6">
        <w:rPr>
          <w:rFonts w:ascii="Times New Roman" w:eastAsia="Times New Roman" w:hAnsi="Times New Roman"/>
          <w:color w:val="000000"/>
          <w:sz w:val="24"/>
          <w:szCs w:val="24"/>
          <w:lang w:eastAsia="en-GB"/>
        </w:rPr>
        <w:t xml:space="preserve"> termination of the participation of </w:t>
      </w:r>
      <w:r w:rsidR="00DF35DF" w:rsidRPr="00D87BD6">
        <w:rPr>
          <w:rFonts w:ascii="Times New Roman" w:eastAsia="Times New Roman" w:hAnsi="Times New Roman"/>
          <w:color w:val="000000"/>
          <w:sz w:val="24"/>
          <w:szCs w:val="24"/>
          <w:lang w:eastAsia="en-GB"/>
        </w:rPr>
        <w:t>any one or several</w:t>
      </w:r>
      <w:r w:rsidRPr="00D87BD6">
        <w:rPr>
          <w:rFonts w:ascii="Times New Roman" w:eastAsia="Times New Roman" w:hAnsi="Times New Roman"/>
          <w:color w:val="000000"/>
          <w:sz w:val="24"/>
          <w:szCs w:val="24"/>
          <w:lang w:eastAsia="en-GB"/>
        </w:rPr>
        <w:t xml:space="preserve"> beneficiaries, the </w:t>
      </w:r>
      <w:r w:rsidR="0067521A" w:rsidRPr="00D87BD6">
        <w:rPr>
          <w:rFonts w:ascii="Times New Roman" w:eastAsia="Times New Roman" w:hAnsi="Times New Roman"/>
          <w:color w:val="000000"/>
          <w:sz w:val="24"/>
          <w:szCs w:val="24"/>
          <w:lang w:eastAsia="en-GB"/>
        </w:rPr>
        <w:t xml:space="preserve">necessary </w:t>
      </w:r>
      <w:r w:rsidRPr="00D87BD6">
        <w:rPr>
          <w:rFonts w:ascii="Times New Roman" w:eastAsia="Times New Roman" w:hAnsi="Times New Roman"/>
          <w:color w:val="000000"/>
          <w:sz w:val="24"/>
          <w:szCs w:val="24"/>
          <w:lang w:eastAsia="en-GB"/>
        </w:rPr>
        <w:t xml:space="preserve">modifications to the </w:t>
      </w:r>
      <w:r w:rsidR="00952E98" w:rsidRPr="00D87BD6">
        <w:rPr>
          <w:rFonts w:ascii="Times New Roman" w:eastAsia="Times New Roman" w:hAnsi="Times New Roman"/>
          <w:color w:val="000000"/>
          <w:sz w:val="24"/>
          <w:szCs w:val="24"/>
          <w:lang w:eastAsia="en-GB"/>
        </w:rPr>
        <w:t>Agreement</w:t>
      </w:r>
      <w:r w:rsidR="0067521A" w:rsidRPr="00D87BD6">
        <w:rPr>
          <w:rFonts w:ascii="Times New Roman" w:eastAsia="Times New Roman" w:hAnsi="Times New Roman"/>
          <w:color w:val="000000"/>
          <w:sz w:val="24"/>
          <w:szCs w:val="24"/>
          <w:lang w:eastAsia="en-GB"/>
        </w:rPr>
        <w:t xml:space="preserve"> </w:t>
      </w:r>
      <w:r w:rsidR="00CC3483" w:rsidRPr="00D87BD6">
        <w:rPr>
          <w:rFonts w:ascii="Times New Roman" w:eastAsia="Times New Roman" w:hAnsi="Times New Roman"/>
          <w:color w:val="000000"/>
          <w:sz w:val="24"/>
          <w:szCs w:val="24"/>
          <w:lang w:eastAsia="en-GB"/>
        </w:rPr>
        <w:t xml:space="preserve">would </w:t>
      </w:r>
      <w:r w:rsidRPr="00D87BD6">
        <w:rPr>
          <w:rFonts w:ascii="Times New Roman" w:eastAsia="Times New Roman" w:hAnsi="Times New Roman"/>
          <w:sz w:val="24"/>
          <w:szCs w:val="24"/>
          <w:lang w:eastAsia="en-GB"/>
        </w:rPr>
        <w:t xml:space="preserve">call into question the decision awarding the grant or </w:t>
      </w:r>
      <w:r w:rsidR="00CC3483" w:rsidRPr="00D87BD6">
        <w:rPr>
          <w:rFonts w:ascii="Times New Roman" w:eastAsia="Times New Roman" w:hAnsi="Times New Roman"/>
          <w:sz w:val="24"/>
          <w:szCs w:val="24"/>
          <w:lang w:eastAsia="en-GB"/>
        </w:rPr>
        <w:t xml:space="preserve">would </w:t>
      </w:r>
      <w:r w:rsidRPr="00D87BD6">
        <w:rPr>
          <w:rFonts w:ascii="Times New Roman" w:eastAsia="Times New Roman" w:hAnsi="Times New Roman"/>
          <w:sz w:val="24"/>
          <w:szCs w:val="24"/>
          <w:lang w:eastAsia="en-GB"/>
        </w:rPr>
        <w:t>result in</w:t>
      </w:r>
      <w:r w:rsidR="0067521A"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unequal treatment of applicants;</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the beneficiaries do not implement the action as specified </w:t>
      </w:r>
      <w:r w:rsidRPr="00AB7A25">
        <w:rPr>
          <w:rFonts w:ascii="Times New Roman" w:eastAsia="Times New Roman" w:hAnsi="Times New Roman"/>
          <w:color w:val="000000"/>
          <w:sz w:val="24"/>
          <w:szCs w:val="24"/>
          <w:lang w:eastAsia="en-GB"/>
        </w:rPr>
        <w:t>in Annex I or</w:t>
      </w:r>
      <w:r w:rsidRPr="00D87BD6">
        <w:rPr>
          <w:rFonts w:ascii="Times New Roman" w:eastAsia="Times New Roman" w:hAnsi="Times New Roman"/>
          <w:color w:val="000000"/>
          <w:sz w:val="24"/>
          <w:szCs w:val="24"/>
          <w:lang w:eastAsia="en-GB"/>
        </w:rPr>
        <w:t xml:space="preserve"> </w:t>
      </w:r>
      <w:r w:rsidR="00A570FB" w:rsidRPr="00D87BD6">
        <w:rPr>
          <w:rFonts w:ascii="Times New Roman" w:eastAsia="Times New Roman" w:hAnsi="Times New Roman"/>
          <w:color w:val="000000"/>
          <w:sz w:val="24"/>
          <w:szCs w:val="24"/>
          <w:lang w:eastAsia="en-GB"/>
        </w:rPr>
        <w:t xml:space="preserve">if a beneficiary </w:t>
      </w:r>
      <w:r w:rsidRPr="00D87BD6">
        <w:rPr>
          <w:rFonts w:ascii="Times New Roman" w:eastAsia="Times New Roman" w:hAnsi="Times New Roman"/>
          <w:color w:val="000000"/>
          <w:sz w:val="24"/>
          <w:szCs w:val="24"/>
          <w:lang w:eastAsia="en-GB"/>
        </w:rPr>
        <w:t>fail</w:t>
      </w:r>
      <w:r w:rsidR="00A570FB" w:rsidRPr="00D87BD6">
        <w:rPr>
          <w:rFonts w:ascii="Times New Roman" w:eastAsia="Times New Roman" w:hAnsi="Times New Roman"/>
          <w:color w:val="000000"/>
          <w:sz w:val="24"/>
          <w:szCs w:val="24"/>
          <w:lang w:eastAsia="en-GB"/>
        </w:rPr>
        <w:t>s</w:t>
      </w:r>
      <w:r w:rsidRPr="00D87BD6">
        <w:rPr>
          <w:rFonts w:ascii="Times New Roman" w:eastAsia="Times New Roman" w:hAnsi="Times New Roman"/>
          <w:color w:val="000000"/>
          <w:sz w:val="24"/>
          <w:szCs w:val="24"/>
          <w:lang w:eastAsia="en-GB"/>
        </w:rPr>
        <w:t xml:space="preserve"> to </w:t>
      </w:r>
      <w:r w:rsidR="00A570FB" w:rsidRPr="00D87BD6">
        <w:rPr>
          <w:rFonts w:ascii="Times New Roman" w:eastAsia="Times New Roman" w:hAnsi="Times New Roman"/>
          <w:color w:val="000000"/>
          <w:sz w:val="24"/>
          <w:szCs w:val="24"/>
          <w:lang w:eastAsia="en-GB"/>
        </w:rPr>
        <w:t xml:space="preserve">comply with </w:t>
      </w:r>
      <w:r w:rsidRPr="00D87BD6">
        <w:rPr>
          <w:rFonts w:ascii="Times New Roman" w:eastAsia="Times New Roman" w:hAnsi="Times New Roman"/>
          <w:color w:val="000000"/>
          <w:sz w:val="24"/>
          <w:szCs w:val="24"/>
          <w:lang w:eastAsia="en-GB"/>
        </w:rPr>
        <w:t xml:space="preserve">another substantial obligation incumbent on </w:t>
      </w:r>
      <w:r w:rsidR="00A570FB" w:rsidRPr="00D87BD6">
        <w:rPr>
          <w:rFonts w:ascii="Times New Roman" w:eastAsia="Times New Roman" w:hAnsi="Times New Roman"/>
          <w:color w:val="000000"/>
          <w:sz w:val="24"/>
          <w:szCs w:val="24"/>
          <w:lang w:eastAsia="en-GB"/>
        </w:rPr>
        <w:t>it</w:t>
      </w:r>
      <w:r w:rsidRPr="00D87BD6">
        <w:rPr>
          <w:rFonts w:ascii="Times New Roman" w:eastAsia="Times New Roman" w:hAnsi="Times New Roman"/>
          <w:color w:val="000000"/>
          <w:sz w:val="24"/>
          <w:szCs w:val="24"/>
          <w:lang w:eastAsia="en-GB"/>
        </w:rPr>
        <w:t xml:space="preserve"> under the terms of th</w:t>
      </w:r>
      <w:r w:rsidR="0067521A" w:rsidRPr="00D87BD6">
        <w:rPr>
          <w:rFonts w:ascii="Times New Roman" w:eastAsia="Times New Roman" w:hAnsi="Times New Roman"/>
          <w:color w:val="000000"/>
          <w:sz w:val="24"/>
          <w:szCs w:val="24"/>
          <w:lang w:eastAsia="en-GB"/>
        </w:rPr>
        <w:t>e</w:t>
      </w:r>
      <w:r w:rsidRPr="00D87BD6">
        <w:rPr>
          <w:rFonts w:ascii="Times New Roman" w:eastAsia="Times New Roman" w:hAnsi="Times New Roman"/>
          <w:color w:val="000000"/>
          <w:sz w:val="24"/>
          <w:szCs w:val="24"/>
          <w:lang w:eastAsia="en-GB"/>
        </w:rPr>
        <w:t xml:space="preserve"> </w:t>
      </w:r>
      <w:r w:rsidR="00952E98" w:rsidRPr="00AD733D">
        <w:rPr>
          <w:rFonts w:ascii="Times New Roman" w:eastAsia="Times New Roman" w:hAnsi="Times New Roman"/>
          <w:color w:val="000000"/>
          <w:sz w:val="24"/>
          <w:szCs w:val="24"/>
          <w:lang w:eastAsia="en-GB"/>
        </w:rPr>
        <w:t>Agreement</w:t>
      </w:r>
      <w:r w:rsidRPr="00D87BD6">
        <w:rPr>
          <w:rFonts w:ascii="Times New Roman" w:eastAsia="Times New Roman" w:hAnsi="Times New Roman"/>
          <w:color w:val="000000"/>
          <w:sz w:val="24"/>
          <w:szCs w:val="24"/>
          <w:lang w:eastAsia="en-GB"/>
        </w:rPr>
        <w:t>;</w:t>
      </w:r>
    </w:p>
    <w:p w:rsidR="00C75428" w:rsidRPr="00D87BD6" w:rsidRDefault="00C75428" w:rsidP="00D87BD6">
      <w:pPr>
        <w:widowControl w:val="0"/>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in the event of </w:t>
      </w:r>
      <w:r w:rsidRPr="00D87BD6">
        <w:rPr>
          <w:rFonts w:ascii="Times New Roman" w:eastAsia="Times New Roman" w:hAnsi="Times New Roman"/>
          <w:i/>
          <w:color w:val="000000"/>
          <w:sz w:val="24"/>
          <w:szCs w:val="24"/>
          <w:lang w:eastAsia="en-GB"/>
        </w:rPr>
        <w:t>force majeure</w:t>
      </w:r>
      <w:r w:rsidRPr="00D87BD6">
        <w:rPr>
          <w:rFonts w:ascii="Times New Roman" w:eastAsia="Times New Roman" w:hAnsi="Times New Roman"/>
          <w:color w:val="000000"/>
          <w:sz w:val="24"/>
          <w:szCs w:val="24"/>
          <w:lang w:eastAsia="en-GB"/>
        </w:rPr>
        <w:t xml:space="preserve">, notified in </w:t>
      </w:r>
      <w:r w:rsidRPr="00BA2E07">
        <w:rPr>
          <w:rFonts w:ascii="Times New Roman" w:eastAsia="Times New Roman" w:hAnsi="Times New Roman"/>
          <w:color w:val="000000"/>
          <w:sz w:val="24"/>
          <w:szCs w:val="24"/>
          <w:lang w:eastAsia="en-GB"/>
        </w:rPr>
        <w:t xml:space="preserve">accordance with Article II.14, or </w:t>
      </w:r>
      <w:r w:rsidR="00DF35DF" w:rsidRPr="00BA2E07">
        <w:rPr>
          <w:rFonts w:ascii="Times New Roman" w:eastAsia="Times New Roman" w:hAnsi="Times New Roman"/>
          <w:color w:val="000000"/>
          <w:sz w:val="24"/>
          <w:szCs w:val="24"/>
          <w:lang w:eastAsia="en-GB"/>
        </w:rPr>
        <w:lastRenderedPageBreak/>
        <w:t xml:space="preserve">in the event of </w:t>
      </w:r>
      <w:r w:rsidRPr="00276B24">
        <w:rPr>
          <w:rFonts w:ascii="Times New Roman" w:eastAsia="Times New Roman" w:hAnsi="Times New Roman"/>
          <w:color w:val="000000"/>
          <w:sz w:val="24"/>
          <w:szCs w:val="24"/>
          <w:lang w:eastAsia="en-GB"/>
        </w:rPr>
        <w:t>suspen</w:t>
      </w:r>
      <w:r w:rsidR="00D6352E" w:rsidRPr="00E7489C">
        <w:rPr>
          <w:rFonts w:ascii="Times New Roman" w:eastAsia="Times New Roman" w:hAnsi="Times New Roman"/>
          <w:color w:val="000000"/>
          <w:sz w:val="24"/>
          <w:szCs w:val="24"/>
          <w:lang w:eastAsia="en-GB"/>
        </w:rPr>
        <w:t>sion</w:t>
      </w:r>
      <w:r w:rsidRPr="00983B92">
        <w:rPr>
          <w:rFonts w:ascii="Times New Roman" w:eastAsia="Times New Roman" w:hAnsi="Times New Roman"/>
          <w:color w:val="000000"/>
          <w:sz w:val="24"/>
          <w:szCs w:val="24"/>
          <w:lang w:eastAsia="en-GB"/>
        </w:rPr>
        <w:t xml:space="preserve"> by the </w:t>
      </w:r>
      <w:r w:rsidR="00FC44DC" w:rsidRPr="008855EF">
        <w:rPr>
          <w:rFonts w:ascii="Times New Roman" w:eastAsia="Times New Roman" w:hAnsi="Times New Roman"/>
          <w:color w:val="000000"/>
          <w:sz w:val="24"/>
          <w:szCs w:val="24"/>
          <w:lang w:eastAsia="en-GB"/>
        </w:rPr>
        <w:t>coo</w:t>
      </w:r>
      <w:r w:rsidR="00FC44DC" w:rsidRPr="002B2C54">
        <w:rPr>
          <w:rFonts w:ascii="Times New Roman" w:eastAsia="Times New Roman" w:hAnsi="Times New Roman"/>
          <w:color w:val="000000"/>
          <w:sz w:val="24"/>
          <w:szCs w:val="24"/>
          <w:lang w:eastAsia="en-GB"/>
        </w:rPr>
        <w:t>rdinator</w:t>
      </w:r>
      <w:r w:rsidRPr="00987D71">
        <w:rPr>
          <w:rFonts w:ascii="Times New Roman" w:eastAsia="Times New Roman" w:hAnsi="Times New Roman"/>
          <w:color w:val="000000"/>
          <w:sz w:val="24"/>
          <w:szCs w:val="24"/>
          <w:lang w:eastAsia="en-GB"/>
        </w:rPr>
        <w:t xml:space="preserve"> as a result of exceptional circumstances, notified in accordance with </w:t>
      </w:r>
      <w:r w:rsidRPr="00BA2E07">
        <w:rPr>
          <w:rFonts w:ascii="Times New Roman" w:eastAsia="Times New Roman" w:hAnsi="Times New Roman"/>
          <w:color w:val="000000"/>
          <w:sz w:val="24"/>
          <w:szCs w:val="24"/>
          <w:lang w:eastAsia="en-GB"/>
        </w:rPr>
        <w:t>Article II.15, where</w:t>
      </w:r>
      <w:r w:rsidRPr="00D87BD6">
        <w:rPr>
          <w:rFonts w:ascii="Times New Roman" w:eastAsia="Times New Roman" w:hAnsi="Times New Roman"/>
          <w:color w:val="000000"/>
          <w:sz w:val="24"/>
          <w:szCs w:val="24"/>
          <w:lang w:eastAsia="en-GB"/>
        </w:rPr>
        <w:t xml:space="preserve"> resuming the implementation is impossible or </w:t>
      </w:r>
      <w:r w:rsidR="00C5713E" w:rsidRPr="00D87BD6">
        <w:rPr>
          <w:rFonts w:ascii="Times New Roman" w:eastAsia="Times New Roman" w:hAnsi="Times New Roman"/>
          <w:color w:val="000000"/>
          <w:sz w:val="24"/>
          <w:szCs w:val="24"/>
          <w:lang w:eastAsia="en-GB"/>
        </w:rPr>
        <w:t xml:space="preserve">where </w:t>
      </w:r>
      <w:r w:rsidRPr="00D87BD6">
        <w:rPr>
          <w:rFonts w:ascii="Times New Roman" w:eastAsia="Times New Roman" w:hAnsi="Times New Roman"/>
          <w:color w:val="000000"/>
          <w:sz w:val="24"/>
          <w:szCs w:val="24"/>
          <w:lang w:eastAsia="en-GB"/>
        </w:rPr>
        <w:t xml:space="preserve">the necessary </w:t>
      </w:r>
      <w:r w:rsidR="00C5713E" w:rsidRPr="00D87BD6">
        <w:rPr>
          <w:rFonts w:ascii="Times New Roman" w:eastAsia="Times New Roman" w:hAnsi="Times New Roman"/>
          <w:color w:val="000000"/>
          <w:sz w:val="24"/>
          <w:szCs w:val="24"/>
          <w:lang w:eastAsia="en-GB"/>
        </w:rPr>
        <w:t>modifications</w:t>
      </w:r>
      <w:r w:rsidR="00D6352E" w:rsidRPr="00D87BD6">
        <w:rPr>
          <w:rFonts w:ascii="Times New Roman" w:eastAsia="Times New Roman" w:hAnsi="Times New Roman"/>
          <w:color w:val="000000"/>
          <w:sz w:val="24"/>
          <w:szCs w:val="24"/>
          <w:lang w:eastAsia="en-GB"/>
        </w:rPr>
        <w:t xml:space="preserve"> to the </w:t>
      </w:r>
      <w:r w:rsidR="00952E98" w:rsidRPr="00D87BD6">
        <w:rPr>
          <w:rFonts w:ascii="Times New Roman" w:eastAsia="Times New Roman" w:hAnsi="Times New Roman"/>
          <w:color w:val="000000"/>
          <w:sz w:val="24"/>
          <w:szCs w:val="24"/>
          <w:lang w:eastAsia="en-GB"/>
        </w:rPr>
        <w:t>Agreement</w:t>
      </w:r>
      <w:r w:rsidRPr="00D87BD6">
        <w:rPr>
          <w:rFonts w:ascii="Times New Roman" w:eastAsia="Times New Roman" w:hAnsi="Times New Roman"/>
          <w:color w:val="000000"/>
          <w:sz w:val="24"/>
          <w:szCs w:val="24"/>
          <w:lang w:eastAsia="en-GB"/>
        </w:rPr>
        <w:t xml:space="preserve"> </w:t>
      </w:r>
      <w:r w:rsidR="00CC3483" w:rsidRPr="00D87BD6">
        <w:rPr>
          <w:rFonts w:ascii="Times New Roman" w:eastAsia="Times New Roman" w:hAnsi="Times New Roman"/>
          <w:color w:val="000000"/>
          <w:sz w:val="24"/>
          <w:szCs w:val="24"/>
          <w:lang w:eastAsia="en-GB"/>
        </w:rPr>
        <w:t>would</w:t>
      </w:r>
      <w:r w:rsidR="00C5713E"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call into question the decision awarding the grant or </w:t>
      </w:r>
      <w:r w:rsidR="00CC3483" w:rsidRPr="00D87BD6">
        <w:rPr>
          <w:rFonts w:ascii="Times New Roman" w:eastAsia="Times New Roman" w:hAnsi="Times New Roman"/>
          <w:sz w:val="24"/>
          <w:szCs w:val="24"/>
          <w:lang w:eastAsia="en-GB"/>
        </w:rPr>
        <w:t xml:space="preserve">would </w:t>
      </w:r>
      <w:r w:rsidRPr="00D87BD6">
        <w:rPr>
          <w:rFonts w:ascii="Times New Roman" w:eastAsia="Times New Roman" w:hAnsi="Times New Roman"/>
          <w:sz w:val="24"/>
          <w:szCs w:val="24"/>
          <w:lang w:eastAsia="en-GB"/>
        </w:rPr>
        <w:t>result in unequal treatment of applicants;</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w:t>
      </w:r>
      <w:r w:rsidR="00586E86" w:rsidRPr="00D87BD6">
        <w:rPr>
          <w:rFonts w:ascii="Times New Roman" w:eastAsia="Times New Roman" w:hAnsi="Times New Roman"/>
          <w:color w:val="000000"/>
          <w:sz w:val="24"/>
          <w:szCs w:val="24"/>
          <w:lang w:eastAsia="en-GB"/>
        </w:rPr>
        <w:t xml:space="preserve">a </w:t>
      </w:r>
      <w:r w:rsidRPr="00D87BD6">
        <w:rPr>
          <w:rFonts w:ascii="Times New Roman" w:eastAsia="Times New Roman" w:hAnsi="Times New Roman"/>
          <w:color w:val="000000"/>
          <w:sz w:val="24"/>
          <w:szCs w:val="24"/>
          <w:lang w:eastAsia="en-GB"/>
        </w:rPr>
        <w:t xml:space="preserve">beneficiary is declared bankrupt, is being wound up, is having </w:t>
      </w:r>
      <w:r w:rsidR="0012285F" w:rsidRPr="00D87BD6">
        <w:rPr>
          <w:rFonts w:ascii="Times New Roman" w:eastAsia="Times New Roman" w:hAnsi="Times New Roman"/>
          <w:color w:val="000000"/>
          <w:sz w:val="24"/>
          <w:szCs w:val="24"/>
          <w:lang w:eastAsia="en-GB"/>
        </w:rPr>
        <w:t xml:space="preserve">its </w:t>
      </w:r>
      <w:r w:rsidRPr="00D87BD6">
        <w:rPr>
          <w:rFonts w:ascii="Times New Roman" w:eastAsia="Times New Roman" w:hAnsi="Times New Roman"/>
          <w:color w:val="000000"/>
          <w:sz w:val="24"/>
          <w:szCs w:val="24"/>
          <w:lang w:eastAsia="en-GB"/>
        </w:rPr>
        <w:t>affairs administered by the courts, has entered into an arrangement with creditors, has suspended business activities, is the subject of any other similar proceedings concerning those matters, or is in an analogous situation arising from a similar procedure provided for in national legislation or regulations;</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w:t>
      </w:r>
      <w:r w:rsidR="00586E86" w:rsidRPr="00D87BD6">
        <w:rPr>
          <w:rFonts w:ascii="Times New Roman" w:eastAsia="Times New Roman" w:hAnsi="Times New Roman"/>
          <w:color w:val="000000"/>
          <w:sz w:val="24"/>
          <w:szCs w:val="24"/>
          <w:lang w:eastAsia="en-GB"/>
        </w:rPr>
        <w:t xml:space="preserve">a </w:t>
      </w:r>
      <w:r w:rsidRPr="00D87BD6">
        <w:rPr>
          <w:rFonts w:ascii="Times New Roman" w:eastAsia="Times New Roman" w:hAnsi="Times New Roman"/>
          <w:color w:val="000000"/>
          <w:sz w:val="24"/>
          <w:szCs w:val="24"/>
          <w:lang w:eastAsia="en-GB"/>
        </w:rPr>
        <w:t>beneficiary or any related person</w:t>
      </w:r>
      <w:r w:rsidR="00D6352E"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w:t>
      </w:r>
      <w:r w:rsidR="00D6352E" w:rsidRPr="00D87BD6">
        <w:rPr>
          <w:rFonts w:ascii="Times New Roman" w:eastAsia="Times New Roman" w:hAnsi="Times New Roman"/>
          <w:color w:val="000000"/>
          <w:sz w:val="24"/>
          <w:szCs w:val="24"/>
          <w:lang w:eastAsia="en-GB"/>
        </w:rPr>
        <w:t xml:space="preserve">as defined in the </w:t>
      </w:r>
      <w:r w:rsidR="00B00B63" w:rsidRPr="00D87BD6">
        <w:rPr>
          <w:rFonts w:ascii="Times New Roman" w:eastAsia="Times New Roman" w:hAnsi="Times New Roman"/>
          <w:color w:val="000000"/>
          <w:sz w:val="24"/>
          <w:szCs w:val="24"/>
          <w:lang w:eastAsia="en-GB"/>
        </w:rPr>
        <w:t>second</w:t>
      </w:r>
      <w:r w:rsidR="00D6352E" w:rsidRPr="00D87BD6">
        <w:rPr>
          <w:rFonts w:ascii="Times New Roman" w:eastAsia="Times New Roman" w:hAnsi="Times New Roman"/>
          <w:color w:val="000000"/>
          <w:sz w:val="24"/>
          <w:szCs w:val="24"/>
          <w:lang w:eastAsia="en-GB"/>
        </w:rPr>
        <w:t xml:space="preserve"> subparagraph, </w:t>
      </w:r>
      <w:r w:rsidRPr="00D87BD6">
        <w:rPr>
          <w:rFonts w:ascii="Times New Roman" w:eastAsia="Times New Roman" w:hAnsi="Times New Roman"/>
          <w:color w:val="000000"/>
          <w:sz w:val="24"/>
          <w:szCs w:val="24"/>
          <w:lang w:eastAsia="en-GB"/>
        </w:rPr>
        <w:t>have been found guilty of professional misconduct proven by any means;</w:t>
      </w:r>
    </w:p>
    <w:p w:rsidR="00C75428" w:rsidRPr="00D87BD6" w:rsidRDefault="00C75428" w:rsidP="00D87BD6">
      <w:pPr>
        <w:widowControl w:val="0"/>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w:t>
      </w:r>
      <w:r w:rsidR="00586E86" w:rsidRPr="00D87BD6">
        <w:rPr>
          <w:rFonts w:ascii="Times New Roman" w:eastAsia="Times New Roman" w:hAnsi="Times New Roman"/>
          <w:color w:val="000000"/>
          <w:sz w:val="24"/>
          <w:szCs w:val="24"/>
          <w:lang w:eastAsia="en-GB"/>
        </w:rPr>
        <w:t xml:space="preserve">a </w:t>
      </w:r>
      <w:r w:rsidRPr="00D87BD6">
        <w:rPr>
          <w:rFonts w:ascii="Times New Roman" w:eastAsia="Times New Roman" w:hAnsi="Times New Roman"/>
          <w:color w:val="000000"/>
          <w:sz w:val="24"/>
          <w:szCs w:val="24"/>
          <w:lang w:eastAsia="en-GB"/>
        </w:rPr>
        <w:t xml:space="preserve">beneficiary </w:t>
      </w:r>
      <w:r w:rsidR="001E0FEC" w:rsidRPr="00D87BD6">
        <w:rPr>
          <w:rFonts w:ascii="Times New Roman" w:eastAsia="Times New Roman" w:hAnsi="Times New Roman"/>
          <w:color w:val="000000"/>
          <w:sz w:val="24"/>
          <w:szCs w:val="24"/>
          <w:lang w:eastAsia="en-GB"/>
        </w:rPr>
        <w:t>is not in compliance with its</w:t>
      </w:r>
      <w:r w:rsidRPr="00D87BD6">
        <w:rPr>
          <w:rFonts w:ascii="Times New Roman" w:eastAsia="Times New Roman" w:hAnsi="Times New Roman"/>
          <w:color w:val="000000"/>
          <w:sz w:val="24"/>
          <w:szCs w:val="24"/>
          <w:lang w:eastAsia="en-GB"/>
        </w:rPr>
        <w:t xml:space="preserve"> obligations relating to the payment of social security contributions or the payment of taxes in accordance with the legal provisions of the country in which it is established or in which the action is implemented;</w:t>
      </w:r>
    </w:p>
    <w:p w:rsidR="00C75428" w:rsidRPr="00D87BD6" w:rsidRDefault="00C75428" w:rsidP="00D87BD6">
      <w:pPr>
        <w:widowControl w:val="0"/>
        <w:tabs>
          <w:tab w:val="left" w:pos="567"/>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w:t>
      </w:r>
      <w:r w:rsidR="00D12AA8" w:rsidRPr="00D87BD6">
        <w:rPr>
          <w:rFonts w:ascii="Times New Roman" w:eastAsia="Times New Roman" w:hAnsi="Times New Roman"/>
          <w:color w:val="000000"/>
          <w:sz w:val="24"/>
          <w:szCs w:val="24"/>
          <w:lang w:val="en-US" w:eastAsia="en-GB"/>
        </w:rPr>
        <w:t>a</w:t>
      </w:r>
      <w:r w:rsidR="00D12AA8"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beneficiary or any related person</w:t>
      </w:r>
      <w:r w:rsidR="00D6352E"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w:t>
      </w:r>
      <w:r w:rsidR="00D6352E" w:rsidRPr="00D87BD6">
        <w:rPr>
          <w:rFonts w:ascii="Times New Roman" w:eastAsia="Times New Roman" w:hAnsi="Times New Roman"/>
          <w:color w:val="000000"/>
          <w:sz w:val="24"/>
          <w:szCs w:val="24"/>
          <w:lang w:eastAsia="en-GB"/>
        </w:rPr>
        <w:t xml:space="preserve">as defined in the </w:t>
      </w:r>
      <w:r w:rsidR="00B00B63" w:rsidRPr="00D87BD6">
        <w:rPr>
          <w:rFonts w:ascii="Times New Roman" w:eastAsia="Times New Roman" w:hAnsi="Times New Roman"/>
          <w:color w:val="000000"/>
          <w:sz w:val="24"/>
          <w:szCs w:val="24"/>
          <w:lang w:eastAsia="en-GB"/>
        </w:rPr>
        <w:t xml:space="preserve">second </w:t>
      </w:r>
      <w:r w:rsidR="00D6352E" w:rsidRPr="00D87BD6">
        <w:rPr>
          <w:rFonts w:ascii="Times New Roman" w:eastAsia="Times New Roman" w:hAnsi="Times New Roman"/>
          <w:color w:val="000000"/>
          <w:sz w:val="24"/>
          <w:szCs w:val="24"/>
          <w:lang w:eastAsia="en-GB"/>
        </w:rPr>
        <w:t xml:space="preserve">subparagraph, </w:t>
      </w:r>
      <w:r w:rsidRPr="00D87BD6">
        <w:rPr>
          <w:rFonts w:ascii="Times New Roman" w:eastAsia="Times New Roman" w:hAnsi="Times New Roman"/>
          <w:color w:val="000000"/>
          <w:sz w:val="24"/>
          <w:szCs w:val="24"/>
          <w:lang w:eastAsia="en-GB"/>
        </w:rPr>
        <w:t>have committed fraud, corruption, or are involved in a criminal organisation, money laundering or any other illegal activity detrimental to the Union's financial interests;</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C75428"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w:t>
      </w:r>
      <w:r w:rsidR="00D12AA8" w:rsidRPr="00D87BD6">
        <w:rPr>
          <w:rFonts w:ascii="Times New Roman" w:eastAsia="Times New Roman" w:hAnsi="Times New Roman"/>
          <w:color w:val="000000"/>
          <w:sz w:val="24"/>
          <w:szCs w:val="24"/>
          <w:lang w:eastAsia="en-GB"/>
        </w:rPr>
        <w:t xml:space="preserve">a </w:t>
      </w:r>
      <w:r w:rsidRPr="00D87BD6">
        <w:rPr>
          <w:rFonts w:ascii="Times New Roman" w:eastAsia="Times New Roman" w:hAnsi="Times New Roman"/>
          <w:color w:val="000000"/>
          <w:sz w:val="24"/>
          <w:szCs w:val="24"/>
          <w:lang w:eastAsia="en-GB"/>
        </w:rPr>
        <w:t>beneficiary</w:t>
      </w:r>
      <w:r w:rsidR="00B33858"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or any related person</w:t>
      </w:r>
      <w:r w:rsidR="00D6352E" w:rsidRPr="00D87BD6">
        <w:rPr>
          <w:rFonts w:ascii="Times New Roman" w:eastAsia="Times New Roman" w:hAnsi="Times New Roman"/>
          <w:color w:val="000000"/>
          <w:sz w:val="24"/>
          <w:szCs w:val="24"/>
          <w:lang w:eastAsia="en-GB"/>
        </w:rPr>
        <w:t xml:space="preserve">, as defined in the </w:t>
      </w:r>
      <w:r w:rsidR="00B00B63" w:rsidRPr="00D87BD6">
        <w:rPr>
          <w:rFonts w:ascii="Times New Roman" w:eastAsia="Times New Roman" w:hAnsi="Times New Roman"/>
          <w:color w:val="000000"/>
          <w:sz w:val="24"/>
          <w:szCs w:val="24"/>
          <w:lang w:eastAsia="en-GB"/>
        </w:rPr>
        <w:t xml:space="preserve">second </w:t>
      </w:r>
      <w:r w:rsidR="00D6352E" w:rsidRPr="00D87BD6">
        <w:rPr>
          <w:rFonts w:ascii="Times New Roman" w:eastAsia="Times New Roman" w:hAnsi="Times New Roman"/>
          <w:color w:val="000000"/>
          <w:sz w:val="24"/>
          <w:szCs w:val="24"/>
          <w:lang w:eastAsia="en-GB"/>
        </w:rPr>
        <w:t>subparagraph,</w:t>
      </w:r>
      <w:r w:rsidRPr="00D87BD6">
        <w:rPr>
          <w:rFonts w:ascii="Times New Roman" w:eastAsia="Times New Roman" w:hAnsi="Times New Roman"/>
          <w:color w:val="000000"/>
          <w:sz w:val="24"/>
          <w:szCs w:val="24"/>
          <w:lang w:eastAsia="en-GB"/>
        </w:rPr>
        <w:t xml:space="preserve"> have committed substantial errors, irregularities or fraud in the award procedure or </w:t>
      </w:r>
      <w:r w:rsidR="00BC37F0" w:rsidRPr="00D87BD6">
        <w:rPr>
          <w:rFonts w:ascii="Times New Roman" w:eastAsia="Times New Roman" w:hAnsi="Times New Roman"/>
          <w:color w:val="000000"/>
          <w:sz w:val="24"/>
          <w:szCs w:val="24"/>
          <w:lang w:eastAsia="en-GB"/>
        </w:rPr>
        <w:t xml:space="preserve">in </w:t>
      </w:r>
      <w:r w:rsidRPr="00D87BD6">
        <w:rPr>
          <w:rFonts w:ascii="Times New Roman" w:eastAsia="Times New Roman" w:hAnsi="Times New Roman"/>
          <w:color w:val="000000"/>
          <w:sz w:val="24"/>
          <w:szCs w:val="24"/>
          <w:lang w:eastAsia="en-GB"/>
        </w:rPr>
        <w:t xml:space="preserve">the implementation of the </w:t>
      </w:r>
      <w:r w:rsidR="00952E98" w:rsidRPr="00D87BD6">
        <w:rPr>
          <w:rFonts w:ascii="Times New Roman" w:eastAsia="Times New Roman" w:hAnsi="Times New Roman"/>
          <w:color w:val="000000"/>
          <w:sz w:val="24"/>
          <w:szCs w:val="24"/>
          <w:lang w:eastAsia="en-GB"/>
        </w:rPr>
        <w:t>Agreement</w:t>
      </w:r>
      <w:r w:rsidRPr="00D87BD6">
        <w:rPr>
          <w:rFonts w:ascii="Times New Roman" w:eastAsia="Times New Roman" w:hAnsi="Times New Roman"/>
          <w:color w:val="000000"/>
          <w:sz w:val="24"/>
          <w:szCs w:val="24"/>
          <w:lang w:eastAsia="en-GB"/>
        </w:rPr>
        <w:t xml:space="preserve">, including in the event of submission of false information or failure to submit required information in order to obtain the grant provided for in the </w:t>
      </w:r>
      <w:r w:rsidR="00952E98" w:rsidRPr="00D87BD6">
        <w:rPr>
          <w:rFonts w:ascii="Times New Roman" w:eastAsia="Times New Roman" w:hAnsi="Times New Roman"/>
          <w:color w:val="000000"/>
          <w:sz w:val="24"/>
          <w:szCs w:val="24"/>
          <w:lang w:eastAsia="en-GB"/>
        </w:rPr>
        <w:t>Agreement</w:t>
      </w:r>
      <w:r w:rsidR="00F101AE" w:rsidRPr="00D87BD6">
        <w:rPr>
          <w:rFonts w:ascii="Times New Roman" w:eastAsia="Times New Roman" w:hAnsi="Times New Roman"/>
          <w:color w:val="000000"/>
          <w:sz w:val="24"/>
          <w:szCs w:val="24"/>
          <w:lang w:eastAsia="en-GB"/>
        </w:rPr>
        <w:t>;</w:t>
      </w:r>
    </w:p>
    <w:p w:rsidR="00C75428" w:rsidRPr="00D87BD6" w:rsidRDefault="00C75428" w:rsidP="00D87BD6">
      <w:pPr>
        <w:widowControl w:val="0"/>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rsidR="00066509" w:rsidRPr="00D87BD6" w:rsidRDefault="00C75428" w:rsidP="00964C24">
      <w:pPr>
        <w:widowControl w:val="0"/>
        <w:numPr>
          <w:ilvl w:val="0"/>
          <w:numId w:val="7"/>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 xml:space="preserve">if the </w:t>
      </w:r>
      <w:r w:rsidR="00284DDA">
        <w:rPr>
          <w:rFonts w:ascii="Times New Roman" w:eastAsia="Times New Roman" w:hAnsi="Times New Roman"/>
          <w:color w:val="000000"/>
          <w:sz w:val="24"/>
          <w:szCs w:val="24"/>
          <w:lang w:eastAsia="en-GB"/>
        </w:rPr>
        <w:t>Agency</w:t>
      </w:r>
      <w:r w:rsidR="00284DDA"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w:t>
      </w:r>
      <w:r w:rsidR="00D12AA8" w:rsidRPr="00D87BD6">
        <w:rPr>
          <w:rFonts w:ascii="Times New Roman" w:eastAsia="Times New Roman" w:hAnsi="Times New Roman"/>
          <w:color w:val="000000"/>
          <w:sz w:val="24"/>
          <w:szCs w:val="24"/>
          <w:lang w:eastAsia="en-GB"/>
        </w:rPr>
        <w:t xml:space="preserve">a </w:t>
      </w:r>
      <w:r w:rsidRPr="00D87BD6">
        <w:rPr>
          <w:rFonts w:ascii="Times New Roman" w:eastAsia="Times New Roman" w:hAnsi="Times New Roman"/>
          <w:color w:val="000000"/>
          <w:sz w:val="24"/>
          <w:szCs w:val="24"/>
          <w:lang w:eastAsia="en-GB"/>
        </w:rPr>
        <w:t>beneficiary has committed systemic or recurrent errors</w:t>
      </w:r>
      <w:r w:rsidR="00E61DFF"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irregularities</w:t>
      </w:r>
      <w:r w:rsidR="00E61DFF" w:rsidRPr="00D87BD6">
        <w:rPr>
          <w:rFonts w:ascii="Times New Roman" w:hAnsi="Times New Roman"/>
          <w:color w:val="000000"/>
          <w:sz w:val="24"/>
          <w:szCs w:val="24"/>
        </w:rPr>
        <w:t>, fraud or breach of obligations</w:t>
      </w:r>
      <w:r w:rsidR="00E61DFF" w:rsidRPr="00D87BD6">
        <w:rPr>
          <w:rFonts w:ascii="Times New Roman" w:hAnsi="Times New Roman"/>
          <w:sz w:val="24"/>
          <w:szCs w:val="24"/>
        </w:rPr>
        <w:t xml:space="preserve"> under other grants funded by the Union or the European Atomic Energy Community </w:t>
      </w:r>
      <w:r w:rsidR="003C2FA0" w:rsidRPr="00D87BD6">
        <w:rPr>
          <w:rFonts w:ascii="Times New Roman" w:hAnsi="Times New Roman"/>
          <w:sz w:val="24"/>
          <w:szCs w:val="24"/>
        </w:rPr>
        <w:t xml:space="preserve">which were </w:t>
      </w:r>
      <w:r w:rsidR="00E61DFF" w:rsidRPr="00D87BD6">
        <w:rPr>
          <w:rFonts w:ascii="Times New Roman" w:hAnsi="Times New Roman"/>
          <w:sz w:val="24"/>
          <w:szCs w:val="24"/>
        </w:rPr>
        <w:t>awarded to that beneficiary under similar conditions, provided</w:t>
      </w:r>
      <w:r w:rsidRPr="00D87BD6">
        <w:rPr>
          <w:rFonts w:ascii="Times New Roman" w:eastAsia="Times New Roman" w:hAnsi="Times New Roman"/>
          <w:color w:val="000000"/>
          <w:sz w:val="24"/>
          <w:szCs w:val="24"/>
          <w:lang w:eastAsia="en-GB"/>
        </w:rPr>
        <w:t xml:space="preserve"> that those errors</w:t>
      </w:r>
      <w:r w:rsidR="00F95FCD" w:rsidRPr="00D87BD6">
        <w:rPr>
          <w:rFonts w:ascii="Times New Roman" w:eastAsia="Times New Roman" w:hAnsi="Times New Roman"/>
          <w:color w:val="000000"/>
          <w:sz w:val="24"/>
          <w:szCs w:val="24"/>
          <w:lang w:eastAsia="en-GB"/>
        </w:rPr>
        <w:t>,</w:t>
      </w:r>
      <w:r w:rsidRPr="00D87BD6">
        <w:rPr>
          <w:rFonts w:ascii="Times New Roman" w:eastAsia="Times New Roman" w:hAnsi="Times New Roman"/>
          <w:color w:val="000000"/>
          <w:sz w:val="24"/>
          <w:szCs w:val="24"/>
          <w:lang w:eastAsia="en-GB"/>
        </w:rPr>
        <w:t xml:space="preserve"> irregularities</w:t>
      </w:r>
      <w:r w:rsidR="00F95FCD" w:rsidRPr="00D87BD6">
        <w:rPr>
          <w:rFonts w:ascii="Times New Roman" w:hAnsi="Times New Roman"/>
          <w:color w:val="000000"/>
          <w:sz w:val="24"/>
          <w:szCs w:val="24"/>
        </w:rPr>
        <w:t>, fraud or breach of obligations</w:t>
      </w:r>
      <w:r w:rsidRPr="00D87BD6">
        <w:rPr>
          <w:rFonts w:ascii="Times New Roman" w:eastAsia="Times New Roman" w:hAnsi="Times New Roman"/>
          <w:color w:val="000000"/>
          <w:sz w:val="24"/>
          <w:szCs w:val="24"/>
          <w:lang w:eastAsia="en-GB"/>
        </w:rPr>
        <w:t xml:space="preserve"> have a material impact on this grant</w:t>
      </w:r>
      <w:r w:rsidR="00066509" w:rsidRPr="00D87BD6">
        <w:rPr>
          <w:rFonts w:ascii="Times New Roman" w:eastAsia="Times New Roman" w:hAnsi="Times New Roman"/>
          <w:color w:val="000000"/>
          <w:sz w:val="24"/>
          <w:szCs w:val="24"/>
          <w:lang w:eastAsia="en-GB"/>
        </w:rPr>
        <w:t>;</w:t>
      </w:r>
    </w:p>
    <w:p w:rsidR="00066509" w:rsidRPr="00D87BD6" w:rsidRDefault="00066509" w:rsidP="00D87BD6">
      <w:pPr>
        <w:widowControl w:val="0"/>
        <w:tabs>
          <w:tab w:val="left" w:pos="1701"/>
        </w:tabs>
        <w:spacing w:after="0" w:line="240" w:lineRule="auto"/>
        <w:ind w:left="1701"/>
        <w:jc w:val="both"/>
        <w:rPr>
          <w:rFonts w:ascii="Times New Roman" w:eastAsia="Times New Roman" w:hAnsi="Times New Roman"/>
          <w:color w:val="000000"/>
          <w:sz w:val="24"/>
          <w:szCs w:val="24"/>
          <w:lang w:eastAsia="en-GB"/>
        </w:rPr>
      </w:pPr>
    </w:p>
    <w:p w:rsidR="00944B7D" w:rsidRDefault="009F1DA6" w:rsidP="00964C24">
      <w:pPr>
        <w:widowControl w:val="0"/>
        <w:numPr>
          <w:ilvl w:val="0"/>
          <w:numId w:val="7"/>
        </w:numPr>
        <w:tabs>
          <w:tab w:val="left" w:pos="1701"/>
        </w:tabs>
        <w:spacing w:after="0" w:line="240" w:lineRule="auto"/>
        <w:ind w:left="1701" w:hanging="567"/>
        <w:jc w:val="both"/>
        <w:rPr>
          <w:rFonts w:ascii="Times New Roman" w:eastAsia="Times New Roman" w:hAnsi="Times New Roman"/>
          <w:sz w:val="24"/>
          <w:szCs w:val="24"/>
          <w:lang w:eastAsia="en-GB"/>
        </w:rPr>
      </w:pPr>
      <w:r w:rsidRPr="001E00C3">
        <w:rPr>
          <w:rFonts w:ascii="Times New Roman" w:eastAsia="Times New Roman" w:hAnsi="Times New Roman"/>
          <w:sz w:val="24"/>
          <w:szCs w:val="24"/>
          <w:lang w:eastAsia="en-GB"/>
        </w:rPr>
        <w:t>following an evaluation of the progress of the project, in particular in the event of major delays in the implementation of the action</w:t>
      </w:r>
      <w:r w:rsidR="00944B7D">
        <w:rPr>
          <w:rFonts w:ascii="Times New Roman" w:eastAsia="Times New Roman" w:hAnsi="Times New Roman"/>
          <w:sz w:val="24"/>
          <w:szCs w:val="24"/>
          <w:lang w:eastAsia="en-GB"/>
        </w:rPr>
        <w:t>;</w:t>
      </w:r>
    </w:p>
    <w:p w:rsidR="00944B7D" w:rsidRDefault="00944B7D" w:rsidP="00D55C5E">
      <w:pPr>
        <w:widowControl w:val="0"/>
        <w:tabs>
          <w:tab w:val="left" w:pos="1701"/>
        </w:tabs>
        <w:spacing w:after="0" w:line="240" w:lineRule="auto"/>
        <w:jc w:val="both"/>
        <w:rPr>
          <w:rFonts w:ascii="Times New Roman" w:eastAsia="Times New Roman" w:hAnsi="Times New Roman"/>
          <w:sz w:val="24"/>
          <w:szCs w:val="24"/>
          <w:lang w:eastAsia="en-GB"/>
        </w:rPr>
      </w:pPr>
    </w:p>
    <w:p w:rsidR="001E00C3" w:rsidRPr="00944B7D" w:rsidRDefault="00944B7D" w:rsidP="00964C24">
      <w:pPr>
        <w:widowControl w:val="0"/>
        <w:numPr>
          <w:ilvl w:val="0"/>
          <w:numId w:val="7"/>
        </w:numPr>
        <w:tabs>
          <w:tab w:val="left" w:pos="1200"/>
          <w:tab w:val="left" w:pos="1701"/>
        </w:tabs>
        <w:spacing w:after="0" w:line="240" w:lineRule="auto"/>
        <w:ind w:left="1680" w:hanging="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if the action has not started </w:t>
      </w:r>
      <w:r w:rsidRPr="00944B7D">
        <w:rPr>
          <w:rFonts w:ascii="Times New Roman" w:eastAsia="Times New Roman" w:hAnsi="Times New Roman"/>
          <w:sz w:val="24"/>
          <w:szCs w:val="24"/>
          <w:lang w:eastAsia="en-GB"/>
        </w:rPr>
        <w:t xml:space="preserve">within two years </w:t>
      </w:r>
      <w:r>
        <w:rPr>
          <w:rFonts w:ascii="Times New Roman" w:eastAsia="Times New Roman" w:hAnsi="Times New Roman"/>
          <w:sz w:val="24"/>
          <w:szCs w:val="24"/>
          <w:lang w:eastAsia="en-GB"/>
        </w:rPr>
        <w:t>of</w:t>
      </w:r>
      <w:r w:rsidRPr="00944B7D">
        <w:rPr>
          <w:rFonts w:ascii="Times New Roman" w:eastAsia="Times New Roman" w:hAnsi="Times New Roman"/>
          <w:sz w:val="24"/>
          <w:szCs w:val="24"/>
          <w:lang w:eastAsia="en-GB"/>
        </w:rPr>
        <w:t xml:space="preserve"> the start</w:t>
      </w:r>
      <w:r>
        <w:rPr>
          <w:rFonts w:ascii="Times New Roman" w:eastAsia="Times New Roman" w:hAnsi="Times New Roman"/>
          <w:sz w:val="24"/>
          <w:szCs w:val="24"/>
          <w:lang w:eastAsia="en-GB"/>
        </w:rPr>
        <w:t>ing</w:t>
      </w:r>
      <w:r w:rsidRPr="00944B7D">
        <w:rPr>
          <w:rFonts w:ascii="Times New Roman" w:eastAsia="Times New Roman" w:hAnsi="Times New Roman"/>
          <w:sz w:val="24"/>
          <w:szCs w:val="24"/>
          <w:lang w:eastAsia="en-GB"/>
        </w:rPr>
        <w:t xml:space="preserve"> date </w:t>
      </w:r>
      <w:r>
        <w:rPr>
          <w:rFonts w:ascii="Times New Roman" w:eastAsia="Times New Roman" w:hAnsi="Times New Roman"/>
          <w:sz w:val="24"/>
          <w:szCs w:val="24"/>
          <w:lang w:eastAsia="en-GB"/>
        </w:rPr>
        <w:t xml:space="preserve">set out in </w:t>
      </w:r>
      <w:r w:rsidRPr="00276B24">
        <w:rPr>
          <w:rFonts w:ascii="Times New Roman" w:eastAsia="Times New Roman" w:hAnsi="Times New Roman"/>
          <w:sz w:val="24"/>
          <w:szCs w:val="24"/>
          <w:lang w:eastAsia="en-GB"/>
        </w:rPr>
        <w:t xml:space="preserve">Article 2.2 or, for grants for studies, if the action has not started within one year </w:t>
      </w:r>
      <w:r w:rsidRPr="00E7489C">
        <w:rPr>
          <w:rFonts w:ascii="Times New Roman" w:eastAsia="Times New Roman" w:hAnsi="Times New Roman"/>
          <w:sz w:val="24"/>
          <w:szCs w:val="24"/>
          <w:lang w:eastAsia="en-GB"/>
        </w:rPr>
        <w:t xml:space="preserve">of the starting date set out in </w:t>
      </w:r>
      <w:r w:rsidRPr="00276B24">
        <w:rPr>
          <w:rFonts w:ascii="Times New Roman" w:eastAsia="Times New Roman" w:hAnsi="Times New Roman"/>
          <w:sz w:val="24"/>
          <w:szCs w:val="24"/>
          <w:lang w:eastAsia="en-GB"/>
        </w:rPr>
        <w:t>Article 2.2</w:t>
      </w:r>
      <w:r w:rsidR="00CE1EF5" w:rsidRPr="007257D9">
        <w:rPr>
          <w:rFonts w:ascii="Times New Roman" w:eastAsia="Times New Roman" w:hAnsi="Times New Roman"/>
          <w:b/>
          <w:i/>
          <w:sz w:val="24"/>
          <w:szCs w:val="24"/>
        </w:rPr>
        <w:t>;</w:t>
      </w:r>
    </w:p>
    <w:p w:rsidR="001E00C3" w:rsidRPr="001E00C3" w:rsidRDefault="001E00C3" w:rsidP="00D55C5E">
      <w:pPr>
        <w:widowControl w:val="0"/>
        <w:tabs>
          <w:tab w:val="left" w:pos="1701"/>
        </w:tabs>
        <w:spacing w:after="0" w:line="240" w:lineRule="auto"/>
        <w:ind w:left="1701"/>
        <w:jc w:val="both"/>
        <w:rPr>
          <w:rFonts w:ascii="Times New Roman" w:eastAsia="Times New Roman" w:hAnsi="Times New Roman"/>
          <w:sz w:val="24"/>
          <w:szCs w:val="24"/>
          <w:lang w:eastAsia="en-GB"/>
        </w:rPr>
      </w:pPr>
    </w:p>
    <w:p w:rsidR="006A04D6" w:rsidRPr="003850A5" w:rsidRDefault="006A04D6" w:rsidP="00964C24">
      <w:pPr>
        <w:widowControl w:val="0"/>
        <w:numPr>
          <w:ilvl w:val="0"/>
          <w:numId w:val="7"/>
        </w:numPr>
        <w:tabs>
          <w:tab w:val="left" w:pos="1701"/>
        </w:tabs>
        <w:spacing w:after="0" w:line="240" w:lineRule="auto"/>
        <w:ind w:left="1680" w:hanging="600"/>
        <w:jc w:val="both"/>
        <w:rPr>
          <w:rFonts w:ascii="Times New Roman" w:eastAsia="Times New Roman" w:hAnsi="Times New Roman"/>
          <w:i/>
          <w:sz w:val="24"/>
          <w:szCs w:val="24"/>
          <w:lang w:eastAsia="en-GB"/>
        </w:rPr>
      </w:pPr>
      <w:r w:rsidRPr="00232E72">
        <w:rPr>
          <w:rFonts w:ascii="Times New Roman" w:hAnsi="Times New Roman"/>
          <w:color w:val="000000"/>
          <w:sz w:val="24"/>
          <w:szCs w:val="24"/>
        </w:rPr>
        <w:t xml:space="preserve">if the Agency does not receive all the documents required under Directive 2011/92/EU on the assessment of the effects of certain public and private </w:t>
      </w:r>
      <w:r w:rsidRPr="00232E72">
        <w:rPr>
          <w:rFonts w:ascii="Times New Roman" w:hAnsi="Times New Roman"/>
          <w:color w:val="000000"/>
          <w:sz w:val="24"/>
          <w:szCs w:val="24"/>
        </w:rPr>
        <w:lastRenderedPageBreak/>
        <w:t xml:space="preserve">projects on the environment, Directive </w:t>
      </w:r>
      <w:r w:rsidRPr="00232E72">
        <w:rPr>
          <w:rFonts w:ascii="Times New Roman" w:hAnsi="Times New Roman"/>
          <w:sz w:val="24"/>
          <w:szCs w:val="24"/>
        </w:rPr>
        <w:t>2009/147/EC on the conservation of wild birds, Directive 92/43/EEC on the conservation of natural habitats</w:t>
      </w:r>
      <w:r w:rsidRPr="00232E72">
        <w:rPr>
          <w:rFonts w:ascii="Times New Roman" w:hAnsi="Times New Roman"/>
          <w:color w:val="000000"/>
          <w:sz w:val="24"/>
          <w:szCs w:val="24"/>
        </w:rPr>
        <w:t xml:space="preserve"> and of wild fauna and flora, Directive 2000/60/EC establishing a framework for Community policy in the field of water, or any other relevant environmental legislation as listed in the application form (the section concerning compliance with </w:t>
      </w:r>
      <w:r w:rsidRPr="00232E72">
        <w:rPr>
          <w:rFonts w:ascii="Times New Roman" w:hAnsi="Times New Roman"/>
          <w:sz w:val="24"/>
          <w:szCs w:val="24"/>
        </w:rPr>
        <w:t>Union</w:t>
      </w:r>
      <w:r w:rsidRPr="00232E72">
        <w:rPr>
          <w:rFonts w:ascii="Times New Roman" w:hAnsi="Times New Roman"/>
          <w:color w:val="000000"/>
          <w:sz w:val="24"/>
          <w:szCs w:val="24"/>
        </w:rPr>
        <w:t xml:space="preserve"> policy on environmental protection).</w:t>
      </w:r>
    </w:p>
    <w:p w:rsidR="00C75428" w:rsidRPr="00D87BD6" w:rsidRDefault="00C75428" w:rsidP="00D87BD6">
      <w:pPr>
        <w:widowControl w:val="0"/>
        <w:tabs>
          <w:tab w:val="left" w:pos="993"/>
        </w:tabs>
        <w:spacing w:after="0" w:line="240" w:lineRule="auto"/>
        <w:ind w:left="1701" w:hanging="567"/>
        <w:jc w:val="both"/>
        <w:rPr>
          <w:rFonts w:ascii="Times New Roman" w:eastAsia="Times New Roman" w:hAnsi="Times New Roman"/>
          <w:color w:val="000000"/>
          <w:sz w:val="24"/>
          <w:szCs w:val="24"/>
          <w:lang w:eastAsia="en-GB"/>
        </w:rPr>
      </w:pPr>
    </w:p>
    <w:p w:rsidR="00683F25" w:rsidRDefault="00263D16" w:rsidP="00D87BD6">
      <w:pPr>
        <w:widowControl w:val="0"/>
        <w:spacing w:after="0" w:line="240" w:lineRule="auto"/>
        <w:ind w:left="1134"/>
        <w:jc w:val="both"/>
        <w:rPr>
          <w:rFonts w:ascii="Times New Roman" w:eastAsia="Times New Roman" w:hAnsi="Times New Roman"/>
          <w:color w:val="000000"/>
          <w:sz w:val="24"/>
          <w:szCs w:val="24"/>
          <w:lang w:eastAsia="en-GB"/>
        </w:rPr>
      </w:pPr>
      <w:r w:rsidRPr="00D87BD6">
        <w:rPr>
          <w:rFonts w:ascii="Times New Roman" w:eastAsia="Times New Roman" w:hAnsi="Times New Roman"/>
          <w:color w:val="000000"/>
          <w:sz w:val="24"/>
          <w:szCs w:val="24"/>
          <w:lang w:eastAsia="en-GB"/>
        </w:rPr>
        <w:t>For the purposes of</w:t>
      </w:r>
      <w:r w:rsidR="00C75428" w:rsidRPr="00D87BD6">
        <w:rPr>
          <w:rFonts w:ascii="Times New Roman" w:eastAsia="Times New Roman" w:hAnsi="Times New Roman"/>
          <w:color w:val="000000"/>
          <w:sz w:val="24"/>
          <w:szCs w:val="24"/>
          <w:lang w:eastAsia="en-GB"/>
        </w:rPr>
        <w:t xml:space="preserve"> points (f), (h) and (</w:t>
      </w:r>
      <w:r w:rsidR="00E4633A" w:rsidRPr="00D87BD6">
        <w:rPr>
          <w:rFonts w:ascii="Times New Roman" w:eastAsia="Times New Roman" w:hAnsi="Times New Roman"/>
          <w:color w:val="000000"/>
          <w:sz w:val="24"/>
          <w:szCs w:val="24"/>
          <w:lang w:eastAsia="en-GB"/>
        </w:rPr>
        <w:t>i</w:t>
      </w:r>
      <w:r w:rsidR="00C75428" w:rsidRPr="00D87BD6">
        <w:rPr>
          <w:rFonts w:ascii="Times New Roman" w:eastAsia="Times New Roman" w:hAnsi="Times New Roman"/>
          <w:color w:val="000000"/>
          <w:sz w:val="24"/>
          <w:szCs w:val="24"/>
          <w:lang w:eastAsia="en-GB"/>
        </w:rPr>
        <w:t xml:space="preserve">), </w:t>
      </w:r>
      <w:r w:rsidR="00F101AE" w:rsidRPr="00D87BD6">
        <w:rPr>
          <w:rFonts w:ascii="Times New Roman" w:eastAsia="Times New Roman" w:hAnsi="Times New Roman"/>
          <w:color w:val="000000"/>
          <w:sz w:val="24"/>
          <w:szCs w:val="24"/>
          <w:lang w:eastAsia="en-GB"/>
        </w:rPr>
        <w:t>"</w:t>
      </w:r>
      <w:r w:rsidR="00C75428" w:rsidRPr="00D87BD6">
        <w:rPr>
          <w:rFonts w:ascii="Times New Roman" w:eastAsia="Times New Roman" w:hAnsi="Times New Roman"/>
          <w:color w:val="000000"/>
          <w:sz w:val="24"/>
          <w:szCs w:val="24"/>
          <w:lang w:eastAsia="en-GB"/>
        </w:rPr>
        <w:t>any related person</w:t>
      </w:r>
      <w:r w:rsidR="00F101AE" w:rsidRPr="00D87BD6">
        <w:rPr>
          <w:rFonts w:ascii="Times New Roman" w:eastAsia="Times New Roman" w:hAnsi="Times New Roman"/>
          <w:color w:val="000000"/>
          <w:sz w:val="24"/>
          <w:szCs w:val="24"/>
          <w:lang w:eastAsia="en-GB"/>
        </w:rPr>
        <w:t>"</w:t>
      </w:r>
      <w:r w:rsidR="00C75428" w:rsidRPr="00D87BD6">
        <w:rPr>
          <w:rFonts w:ascii="Times New Roman" w:eastAsia="Times New Roman" w:hAnsi="Times New Roman"/>
          <w:color w:val="000000"/>
          <w:sz w:val="24"/>
          <w:szCs w:val="24"/>
          <w:lang w:eastAsia="en-GB"/>
        </w:rPr>
        <w:t xml:space="preserve"> shall mean any </w:t>
      </w:r>
      <w:r w:rsidR="00B96671" w:rsidRPr="00D87BD6">
        <w:rPr>
          <w:rFonts w:ascii="Times New Roman" w:eastAsia="Times New Roman" w:hAnsi="Times New Roman"/>
          <w:color w:val="000000"/>
          <w:sz w:val="24"/>
          <w:szCs w:val="24"/>
          <w:lang w:val="en-US" w:eastAsia="en-GB"/>
        </w:rPr>
        <w:t>natural</w:t>
      </w:r>
      <w:r w:rsidR="00C75428" w:rsidRPr="00D87BD6">
        <w:rPr>
          <w:rFonts w:ascii="Times New Roman" w:eastAsia="Times New Roman" w:hAnsi="Times New Roman"/>
          <w:color w:val="000000"/>
          <w:sz w:val="24"/>
          <w:szCs w:val="24"/>
          <w:lang w:eastAsia="en-GB"/>
        </w:rPr>
        <w:t xml:space="preserve"> person </w:t>
      </w:r>
      <w:r w:rsidR="007A070A" w:rsidRPr="00D87BD6">
        <w:rPr>
          <w:rFonts w:ascii="Times New Roman" w:eastAsia="Times New Roman" w:hAnsi="Times New Roman"/>
          <w:color w:val="000000"/>
          <w:sz w:val="24"/>
          <w:szCs w:val="24"/>
          <w:lang w:eastAsia="en-GB"/>
        </w:rPr>
        <w:t>who</w:t>
      </w:r>
      <w:r w:rsidR="00D95604" w:rsidRPr="00D87BD6">
        <w:rPr>
          <w:rFonts w:ascii="Times New Roman" w:eastAsia="Times New Roman" w:hAnsi="Times New Roman"/>
          <w:color w:val="000000"/>
          <w:sz w:val="24"/>
          <w:szCs w:val="24"/>
          <w:lang w:eastAsia="en-GB"/>
        </w:rPr>
        <w:t xml:space="preserve"> has the </w:t>
      </w:r>
      <w:r w:rsidR="00C75428" w:rsidRPr="00D87BD6">
        <w:rPr>
          <w:rFonts w:ascii="Times New Roman" w:eastAsia="Times New Roman" w:hAnsi="Times New Roman"/>
          <w:color w:val="000000"/>
          <w:sz w:val="24"/>
          <w:szCs w:val="24"/>
          <w:lang w:eastAsia="en-GB"/>
        </w:rPr>
        <w:t xml:space="preserve">power </w:t>
      </w:r>
      <w:r w:rsidR="00D95604" w:rsidRPr="00D87BD6">
        <w:rPr>
          <w:rFonts w:ascii="Times New Roman" w:eastAsia="Times New Roman" w:hAnsi="Times New Roman"/>
          <w:color w:val="000000"/>
          <w:sz w:val="24"/>
          <w:szCs w:val="24"/>
          <w:lang w:eastAsia="en-GB"/>
        </w:rPr>
        <w:t>to</w:t>
      </w:r>
      <w:r w:rsidR="00C75428" w:rsidRPr="00D87BD6">
        <w:rPr>
          <w:rFonts w:ascii="Times New Roman" w:eastAsia="Times New Roman" w:hAnsi="Times New Roman"/>
          <w:color w:val="000000"/>
          <w:sz w:val="24"/>
          <w:szCs w:val="24"/>
          <w:lang w:eastAsia="en-GB"/>
        </w:rPr>
        <w:t xml:space="preserve"> represent</w:t>
      </w:r>
      <w:r w:rsidR="00D95604" w:rsidRPr="00D87BD6">
        <w:rPr>
          <w:rFonts w:ascii="Times New Roman" w:eastAsia="Times New Roman" w:hAnsi="Times New Roman"/>
          <w:color w:val="000000"/>
          <w:sz w:val="24"/>
          <w:szCs w:val="24"/>
          <w:lang w:eastAsia="en-GB"/>
        </w:rPr>
        <w:t xml:space="preserve"> the beneficiary</w:t>
      </w:r>
      <w:r w:rsidR="001034F6" w:rsidRPr="00D87BD6">
        <w:rPr>
          <w:rFonts w:ascii="Times New Roman" w:eastAsia="Times New Roman" w:hAnsi="Times New Roman"/>
          <w:color w:val="000000"/>
          <w:sz w:val="24"/>
          <w:szCs w:val="24"/>
          <w:lang w:eastAsia="en-GB"/>
        </w:rPr>
        <w:t xml:space="preserve"> or </w:t>
      </w:r>
      <w:r w:rsidR="00866A79" w:rsidRPr="00D87BD6">
        <w:rPr>
          <w:rFonts w:ascii="Times New Roman" w:eastAsia="Times New Roman" w:hAnsi="Times New Roman"/>
          <w:color w:val="000000"/>
          <w:sz w:val="24"/>
          <w:szCs w:val="24"/>
          <w:lang w:eastAsia="en-GB"/>
        </w:rPr>
        <w:t xml:space="preserve">to </w:t>
      </w:r>
      <w:r w:rsidR="00D95604" w:rsidRPr="00D87BD6">
        <w:rPr>
          <w:rFonts w:ascii="Times New Roman" w:eastAsia="Times New Roman" w:hAnsi="Times New Roman"/>
          <w:color w:val="000000"/>
          <w:sz w:val="24"/>
          <w:szCs w:val="24"/>
          <w:lang w:eastAsia="en-GB"/>
        </w:rPr>
        <w:t xml:space="preserve">take </w:t>
      </w:r>
      <w:r w:rsidR="00C75428" w:rsidRPr="00D87BD6">
        <w:rPr>
          <w:rFonts w:ascii="Times New Roman" w:eastAsia="Times New Roman" w:hAnsi="Times New Roman"/>
          <w:color w:val="000000"/>
          <w:sz w:val="24"/>
          <w:szCs w:val="24"/>
          <w:lang w:eastAsia="en-GB"/>
        </w:rPr>
        <w:t>decision</w:t>
      </w:r>
      <w:r w:rsidR="00D95604" w:rsidRPr="00D87BD6">
        <w:rPr>
          <w:rFonts w:ascii="Times New Roman" w:eastAsia="Times New Roman" w:hAnsi="Times New Roman"/>
          <w:color w:val="000000"/>
          <w:sz w:val="24"/>
          <w:szCs w:val="24"/>
          <w:lang w:eastAsia="en-GB"/>
        </w:rPr>
        <w:t>s</w:t>
      </w:r>
      <w:r w:rsidR="00C75428" w:rsidRPr="00D87BD6">
        <w:rPr>
          <w:rFonts w:ascii="Times New Roman" w:eastAsia="Times New Roman" w:hAnsi="Times New Roman"/>
          <w:color w:val="000000"/>
          <w:sz w:val="24"/>
          <w:szCs w:val="24"/>
          <w:lang w:eastAsia="en-GB"/>
        </w:rPr>
        <w:t xml:space="preserve"> </w:t>
      </w:r>
      <w:r w:rsidR="001034F6" w:rsidRPr="00D87BD6">
        <w:rPr>
          <w:rFonts w:ascii="Times New Roman" w:eastAsia="Times New Roman" w:hAnsi="Times New Roman"/>
          <w:color w:val="000000"/>
          <w:sz w:val="24"/>
          <w:szCs w:val="24"/>
          <w:lang w:eastAsia="en-GB"/>
        </w:rPr>
        <w:t>on its behalf.</w:t>
      </w:r>
    </w:p>
    <w:p w:rsidR="004822FD" w:rsidRPr="00D87BD6" w:rsidRDefault="004822FD" w:rsidP="00D87BD6">
      <w:pPr>
        <w:widowControl w:val="0"/>
        <w:spacing w:after="0" w:line="240" w:lineRule="auto"/>
        <w:ind w:left="1134" w:hanging="1134"/>
        <w:jc w:val="both"/>
        <w:rPr>
          <w:rFonts w:ascii="Times New Roman" w:eastAsia="Times New Roman" w:hAnsi="Times New Roman"/>
          <w:sz w:val="24"/>
          <w:szCs w:val="24"/>
          <w:lang w:eastAsia="en-GB"/>
        </w:rPr>
      </w:pPr>
    </w:p>
    <w:p w:rsidR="00804409" w:rsidRPr="00345DC6" w:rsidRDefault="00804409" w:rsidP="003A40B9">
      <w:pPr>
        <w:widowControl w:val="0"/>
        <w:spacing w:after="0" w:line="240" w:lineRule="auto"/>
        <w:ind w:left="1080" w:hanging="1080"/>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II.16.3.2</w:t>
      </w:r>
      <w:r w:rsidRPr="00D87BD6">
        <w:rPr>
          <w:rFonts w:ascii="Times New Roman" w:eastAsia="Times New Roman" w:hAnsi="Times New Roman"/>
          <w:sz w:val="24"/>
          <w:szCs w:val="24"/>
          <w:lang w:eastAsia="en-GB"/>
        </w:rPr>
        <w:t xml:space="preserve"> </w:t>
      </w:r>
      <w:r w:rsidR="00A11734" w:rsidRPr="00D87BD6">
        <w:rPr>
          <w:rFonts w:ascii="Times New Roman" w:eastAsia="Times New Roman" w:hAnsi="Times New Roman"/>
          <w:sz w:val="24"/>
          <w:szCs w:val="24"/>
          <w:lang w:eastAsia="en-GB"/>
        </w:rPr>
        <w:tab/>
      </w:r>
      <w:r w:rsidRPr="00D87BD6">
        <w:rPr>
          <w:rFonts w:ascii="Times New Roman" w:eastAsia="Times New Roman" w:hAnsi="Times New Roman"/>
          <w:sz w:val="24"/>
          <w:szCs w:val="24"/>
          <w:lang w:eastAsia="en-GB"/>
        </w:rPr>
        <w:t>Before terminating the Agreement or the participation of any one or several beneficiaries, the Agency shall formally notify all the beneficiaries of its intention to terminate, specifying the reasons thereof and inviting the beneficiaries, acting jointly, or one beneficiary, acting on behalf of all beneficiaries, within 45 calendar days from receipt of the notification, to submit observations and, in the case of point (c) of Article II.16.3.1, to inform the Agency about the measures taken to ensure that the beneficiaries continue to fulfil their obligations under the Agreement.</w:t>
      </w:r>
    </w:p>
    <w:p w:rsidR="00804409" w:rsidRPr="0032510E" w:rsidRDefault="00804409" w:rsidP="00804409">
      <w:pPr>
        <w:widowControl w:val="0"/>
        <w:spacing w:after="0" w:line="240" w:lineRule="auto"/>
        <w:ind w:left="1134" w:hanging="1134"/>
        <w:jc w:val="both"/>
        <w:rPr>
          <w:rFonts w:ascii="Times New Roman" w:eastAsia="Times New Roman" w:hAnsi="Times New Roman"/>
          <w:sz w:val="24"/>
          <w:szCs w:val="24"/>
          <w:lang w:eastAsia="en-GB"/>
        </w:rPr>
      </w:pPr>
    </w:p>
    <w:p w:rsidR="00804409" w:rsidRPr="00A80EC6" w:rsidRDefault="00804409" w:rsidP="00804409">
      <w:pPr>
        <w:widowControl w:val="0"/>
        <w:spacing w:after="0" w:line="240" w:lineRule="auto"/>
        <w:ind w:left="1134"/>
        <w:jc w:val="both"/>
        <w:rPr>
          <w:rFonts w:ascii="Times New Roman" w:eastAsia="Times New Roman" w:hAnsi="Times New Roman"/>
          <w:sz w:val="24"/>
          <w:szCs w:val="24"/>
          <w:lang w:eastAsia="en-GB"/>
        </w:rPr>
      </w:pPr>
      <w:r w:rsidRPr="00B00793">
        <w:rPr>
          <w:rFonts w:ascii="Times New Roman" w:eastAsia="Times New Roman" w:hAnsi="Times New Roman"/>
          <w:sz w:val="24"/>
          <w:szCs w:val="24"/>
          <w:lang w:eastAsia="en-GB"/>
        </w:rPr>
        <w:t>If, after examination of the observations submitted by the beneficiaries, the Agency decides to stop the termination procedure, it shall formally notify all the beneficiaries thereof.</w:t>
      </w:r>
    </w:p>
    <w:p w:rsidR="00804409" w:rsidRPr="00A80EC6" w:rsidRDefault="00804409" w:rsidP="00804409">
      <w:pPr>
        <w:widowControl w:val="0"/>
        <w:spacing w:after="0" w:line="240" w:lineRule="auto"/>
        <w:ind w:left="1134" w:hanging="1134"/>
        <w:jc w:val="both"/>
        <w:rPr>
          <w:rFonts w:ascii="Times New Roman" w:eastAsia="Times New Roman" w:hAnsi="Times New Roman"/>
          <w:sz w:val="24"/>
          <w:szCs w:val="24"/>
          <w:lang w:eastAsia="en-GB"/>
        </w:rPr>
      </w:pPr>
    </w:p>
    <w:p w:rsidR="00804409" w:rsidRPr="00452A6E" w:rsidRDefault="00804409" w:rsidP="00804409">
      <w:pPr>
        <w:widowControl w:val="0"/>
        <w:spacing w:after="0" w:line="240" w:lineRule="auto"/>
        <w:ind w:left="1134"/>
        <w:jc w:val="both"/>
        <w:rPr>
          <w:rFonts w:ascii="Times New Roman" w:eastAsia="Times New Roman" w:hAnsi="Times New Roman"/>
          <w:sz w:val="24"/>
          <w:szCs w:val="24"/>
          <w:lang w:eastAsia="en-GB"/>
        </w:rPr>
      </w:pPr>
      <w:r w:rsidRPr="00F12F9A">
        <w:rPr>
          <w:rFonts w:ascii="Times New Roman" w:eastAsia="Times New Roman" w:hAnsi="Times New Roman"/>
          <w:sz w:val="24"/>
          <w:szCs w:val="24"/>
          <w:lang w:eastAsia="en-GB"/>
        </w:rPr>
        <w:t>If no observations have been submitted or if, despite the observations submitted by the beneficiaries, the Agency decides to pursue the termination procedure, it may terminate the Agreement or the participation of any one or several beneficiaries by formally notifying all the beneficiaries thereof, specifying the reasons for the termination.</w:t>
      </w:r>
    </w:p>
    <w:p w:rsidR="00804409" w:rsidRPr="00B71BB5" w:rsidRDefault="00804409" w:rsidP="00804409">
      <w:pPr>
        <w:widowControl w:val="0"/>
        <w:spacing w:after="0" w:line="240" w:lineRule="auto"/>
        <w:ind w:left="1134" w:hanging="1134"/>
        <w:jc w:val="both"/>
        <w:rPr>
          <w:rFonts w:ascii="Times New Roman" w:eastAsia="Times New Roman" w:hAnsi="Times New Roman"/>
          <w:sz w:val="24"/>
          <w:szCs w:val="24"/>
          <w:lang w:eastAsia="en-GB"/>
        </w:rPr>
      </w:pPr>
    </w:p>
    <w:p w:rsidR="00804409" w:rsidRDefault="00804409" w:rsidP="00D55C5E">
      <w:pPr>
        <w:widowControl w:val="0"/>
        <w:spacing w:after="0" w:line="240" w:lineRule="auto"/>
        <w:ind w:left="1134"/>
        <w:jc w:val="both"/>
        <w:rPr>
          <w:rFonts w:ascii="Times New Roman" w:eastAsia="Times New Roman" w:hAnsi="Times New Roman"/>
          <w:sz w:val="24"/>
          <w:szCs w:val="24"/>
          <w:lang w:eastAsia="en-GB"/>
        </w:rPr>
      </w:pPr>
      <w:r w:rsidRPr="00143F29">
        <w:rPr>
          <w:rFonts w:ascii="Times New Roman" w:eastAsia="Times New Roman" w:hAnsi="Times New Roman"/>
          <w:sz w:val="24"/>
          <w:szCs w:val="24"/>
          <w:lang w:eastAsia="en-GB"/>
        </w:rPr>
        <w:t>In the cases referred to in points (a), (b), (c), (e), (g) and (k) of Article II.16.3.1, the formal notification shall specify the date on which the termination takes effect. In the cases referred to in points (d), (f), (h), (i), (j), (l)</w:t>
      </w:r>
      <w:r w:rsidR="00C75428" w:rsidRPr="00D87BD6">
        <w:rPr>
          <w:rFonts w:ascii="Times New Roman" w:eastAsia="Times New Roman" w:hAnsi="Times New Roman"/>
          <w:sz w:val="24"/>
          <w:szCs w:val="24"/>
          <w:lang w:eastAsia="en-GB"/>
        </w:rPr>
        <w:t xml:space="preserve"> and (m) </w:t>
      </w:r>
      <w:r w:rsidRPr="00143F29">
        <w:rPr>
          <w:rFonts w:ascii="Times New Roman" w:eastAsia="Times New Roman" w:hAnsi="Times New Roman"/>
          <w:sz w:val="24"/>
          <w:szCs w:val="24"/>
          <w:lang w:eastAsia="en-GB"/>
        </w:rPr>
        <w:t>of Article II.16.3.1, the termination shall take effect on the day following the date on which the formal notification was received by the beneficiaries.</w:t>
      </w:r>
    </w:p>
    <w:p w:rsidR="00804409" w:rsidRDefault="00804409" w:rsidP="0058465A">
      <w:pPr>
        <w:widowControl w:val="0"/>
        <w:spacing w:after="0" w:line="240" w:lineRule="auto"/>
        <w:jc w:val="both"/>
        <w:rPr>
          <w:rFonts w:ascii="Times New Roman" w:eastAsia="Times New Roman" w:hAnsi="Times New Roman"/>
          <w:sz w:val="24"/>
          <w:szCs w:val="24"/>
          <w:lang w:eastAsia="en-GB"/>
        </w:rPr>
      </w:pPr>
    </w:p>
    <w:p w:rsidR="00C75428" w:rsidRPr="00D87BD6" w:rsidRDefault="009B606A" w:rsidP="00D87BD6">
      <w:pPr>
        <w:widowControl w:val="0"/>
        <w:tabs>
          <w:tab w:val="left" w:pos="851"/>
        </w:tabs>
        <w:spacing w:after="0" w:line="240" w:lineRule="auto"/>
        <w:jc w:val="both"/>
        <w:rPr>
          <w:rFonts w:ascii="Times New Roman" w:eastAsia="Times New Roman" w:hAnsi="Times New Roman"/>
          <w:b/>
          <w:sz w:val="24"/>
          <w:szCs w:val="24"/>
          <w:lang w:eastAsia="en-GB"/>
        </w:rPr>
      </w:pPr>
      <w:r w:rsidRPr="00D87BD6">
        <w:rPr>
          <w:rFonts w:ascii="Times New Roman" w:eastAsia="Times New Roman" w:hAnsi="Times New Roman"/>
          <w:b/>
          <w:sz w:val="24"/>
          <w:szCs w:val="24"/>
          <w:lang w:eastAsia="en-GB"/>
        </w:rPr>
        <w:t>II.16.4</w:t>
      </w:r>
      <w:r w:rsidR="00DD0AC6" w:rsidRPr="00D87BD6">
        <w:rPr>
          <w:rFonts w:ascii="Times New Roman" w:eastAsia="Times New Roman" w:hAnsi="Times New Roman"/>
          <w:b/>
          <w:sz w:val="24"/>
          <w:szCs w:val="24"/>
          <w:lang w:eastAsia="en-GB"/>
        </w:rPr>
        <w:tab/>
      </w:r>
      <w:r w:rsidR="00C75428" w:rsidRPr="00D87BD6">
        <w:rPr>
          <w:rFonts w:ascii="Times New Roman" w:eastAsia="Times New Roman" w:hAnsi="Times New Roman"/>
          <w:b/>
          <w:sz w:val="24"/>
          <w:szCs w:val="24"/>
          <w:lang w:eastAsia="en-GB"/>
        </w:rPr>
        <w:t>Effects of termination</w:t>
      </w:r>
      <w:r w:rsidR="00FD7F77" w:rsidRPr="00D87BD6">
        <w:rPr>
          <w:rFonts w:ascii="Times New Roman" w:eastAsia="Times New Roman" w:hAnsi="Times New Roman"/>
          <w:b/>
          <w:sz w:val="24"/>
          <w:szCs w:val="24"/>
          <w:lang w:eastAsia="en-GB"/>
        </w:rPr>
        <w:t xml:space="preserve"> </w:t>
      </w:r>
    </w:p>
    <w:p w:rsidR="00C75428" w:rsidRPr="00D87BD6" w:rsidRDefault="00C75428" w:rsidP="00D87BD6">
      <w:pPr>
        <w:widowControl w:val="0"/>
        <w:spacing w:after="0" w:line="240" w:lineRule="auto"/>
        <w:jc w:val="both"/>
        <w:rPr>
          <w:rFonts w:ascii="Times New Roman" w:eastAsia="Times New Roman" w:hAnsi="Times New Roman"/>
          <w:sz w:val="24"/>
          <w:szCs w:val="24"/>
          <w:lang w:eastAsia="en-GB"/>
        </w:rPr>
      </w:pPr>
    </w:p>
    <w:p w:rsidR="00942E02" w:rsidRPr="00D87BD6" w:rsidRDefault="00211A32" w:rsidP="00830BA2">
      <w:pPr>
        <w:widowControl w:val="0"/>
        <w:spacing w:after="0" w:line="240" w:lineRule="auto"/>
        <w:ind w:left="1080" w:hanging="1080"/>
        <w:jc w:val="both"/>
        <w:rPr>
          <w:rFonts w:ascii="Times New Roman" w:eastAsia="Times New Roman" w:hAnsi="Times New Roman"/>
          <w:sz w:val="24"/>
          <w:szCs w:val="24"/>
          <w:lang w:eastAsia="en-GB"/>
        </w:rPr>
      </w:pPr>
      <w:r w:rsidRPr="00D55C5E">
        <w:rPr>
          <w:rFonts w:ascii="Times New Roman" w:eastAsia="Times New Roman" w:hAnsi="Times New Roman"/>
          <w:b/>
          <w:sz w:val="24"/>
          <w:szCs w:val="24"/>
          <w:lang w:eastAsia="en-GB"/>
        </w:rPr>
        <w:t>II.16.4.1</w:t>
      </w:r>
      <w:r w:rsidR="00830BA2">
        <w:rPr>
          <w:rFonts w:ascii="Times New Roman" w:eastAsia="Times New Roman" w:hAnsi="Times New Roman"/>
          <w:b/>
          <w:sz w:val="24"/>
          <w:szCs w:val="24"/>
          <w:lang w:eastAsia="en-GB"/>
        </w:rPr>
        <w:tab/>
      </w:r>
      <w:r w:rsidRPr="0032775D">
        <w:rPr>
          <w:rFonts w:ascii="Times New Roman" w:eastAsia="Times New Roman" w:hAnsi="Times New Roman"/>
          <w:sz w:val="24"/>
          <w:szCs w:val="24"/>
          <w:lang w:eastAsia="en-GB"/>
        </w:rPr>
        <w:t xml:space="preserve">Where the Agreement is terminated, payments by the Agency shall be limited to the amount determined in accordance with Article II.25 on the basis of the eligible costs incurred by the beneficiaries and the actual level of implementation of the action on the date when the termination takes effect. Costs relating to current commitments, which are not due for execution until after the termination, shall not be taken into account. The beneficiaries shall have 60 days from the date when the termination of the Agreement takes effect, as provided for in Articles II.16.1 and II.16.3.2, to produce a request for payment of the balance in accordance with Article II.23.2. If no request for payment of the balance is received within this time limit, the Agency shall not reimburse or cover any costs which are not included in a financial statement approved by it or which are not justified in an </w:t>
      </w:r>
      <w:r w:rsidRPr="0032775D">
        <w:rPr>
          <w:rFonts w:ascii="Times New Roman" w:eastAsia="Times New Roman" w:hAnsi="Times New Roman"/>
          <w:sz w:val="24"/>
          <w:szCs w:val="24"/>
          <w:lang w:eastAsia="en-GB"/>
        </w:rPr>
        <w:lastRenderedPageBreak/>
        <w:t>ASR or the final report approved by it. In accordance with Article II.26, the Agency shall recover any amount already paid, if its use is not substantiated by ASRs or the final report and, where applicable, by the financial statements approved by the Agency.</w:t>
      </w:r>
    </w:p>
    <w:p w:rsidR="0017791A" w:rsidRPr="00D87BD6" w:rsidRDefault="0017791A" w:rsidP="00D87BD6">
      <w:pPr>
        <w:widowControl w:val="0"/>
        <w:spacing w:after="0" w:line="240" w:lineRule="auto"/>
        <w:jc w:val="both"/>
        <w:rPr>
          <w:rFonts w:ascii="Times New Roman" w:eastAsia="Times New Roman" w:hAnsi="Times New Roman"/>
          <w:sz w:val="24"/>
          <w:szCs w:val="24"/>
          <w:lang w:eastAsia="en-GB"/>
        </w:rPr>
      </w:pPr>
    </w:p>
    <w:p w:rsidR="007A672A" w:rsidRPr="00836E09" w:rsidRDefault="00186333" w:rsidP="00D85CE7">
      <w:pPr>
        <w:widowControl w:val="0"/>
        <w:spacing w:after="0" w:line="240" w:lineRule="auto"/>
        <w:ind w:left="1080"/>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 xml:space="preserve">Where the participation of a beneficiary is terminated, the beneficiary concerned shall have 60 days from the date when the termination of its participation takes effect to submit to the Agency an ASR and a financial statement covering the period from the end of the last reporting period according to Article 4.1.1 for which a report has been submitted to the </w:t>
      </w:r>
      <w:r w:rsidRPr="00B8059A">
        <w:rPr>
          <w:rFonts w:ascii="Times New Roman" w:eastAsia="Times New Roman" w:hAnsi="Times New Roman"/>
          <w:color w:val="000000"/>
          <w:sz w:val="24"/>
          <w:szCs w:val="24"/>
          <w:lang w:eastAsia="en-GB"/>
        </w:rPr>
        <w:t xml:space="preserve">Agency to the date on which the termination takes effect. </w:t>
      </w:r>
      <w:r w:rsidR="00974FC1" w:rsidRPr="00B8059A">
        <w:rPr>
          <w:rFonts w:ascii="Times New Roman" w:eastAsia="Times New Roman" w:hAnsi="Times New Roman"/>
          <w:sz w:val="24"/>
          <w:szCs w:val="24"/>
          <w:lang w:eastAsia="en-GB"/>
        </w:rPr>
        <w:t xml:space="preserve">It may also produce a request for interim payment in accordance with Article II.23.2. </w:t>
      </w:r>
      <w:r w:rsidRPr="00B8059A">
        <w:rPr>
          <w:rFonts w:ascii="Times New Roman" w:eastAsia="Times New Roman" w:hAnsi="Times New Roman"/>
          <w:sz w:val="24"/>
          <w:szCs w:val="24"/>
          <w:lang w:eastAsia="en-GB"/>
        </w:rPr>
        <w:t>Only those costs incurred by the beneficiary concerned up to the date when termination of its participation takes effect shall be reimbursed or covered by the grant. Costs relating to current commitments, which were not due for execution until after the termination, shall not be taken into account.</w:t>
      </w:r>
    </w:p>
    <w:p w:rsidR="007A672A" w:rsidRPr="00836E09" w:rsidRDefault="007A672A" w:rsidP="00186333">
      <w:pPr>
        <w:widowControl w:val="0"/>
        <w:spacing w:after="0" w:line="240" w:lineRule="auto"/>
        <w:jc w:val="both"/>
        <w:rPr>
          <w:rFonts w:ascii="Times New Roman" w:eastAsia="Times New Roman" w:hAnsi="Times New Roman"/>
          <w:sz w:val="24"/>
          <w:szCs w:val="24"/>
          <w:lang w:eastAsia="en-GB"/>
        </w:rPr>
      </w:pPr>
    </w:p>
    <w:p w:rsidR="00186333" w:rsidRPr="00B8059A" w:rsidRDefault="00186333" w:rsidP="006509EE">
      <w:pPr>
        <w:widowControl w:val="0"/>
        <w:spacing w:after="0" w:line="240" w:lineRule="auto"/>
        <w:ind w:left="1080"/>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 xml:space="preserve">Where the Agency, in accordance with point (c) of Article II.16.3.1, is terminating the Agreement or the participation of a beneficiary on the grounds that a beneficiary has failed to produce the request for payment and, after a reminder, has still not complied with this obligation within the deadline set out in Article II.23.3, the </w:t>
      </w:r>
      <w:r w:rsidR="00F53964" w:rsidRPr="00B8059A">
        <w:rPr>
          <w:rFonts w:ascii="Times New Roman" w:eastAsia="Times New Roman" w:hAnsi="Times New Roman"/>
          <w:sz w:val="24"/>
          <w:szCs w:val="24"/>
          <w:lang w:eastAsia="en-GB"/>
        </w:rPr>
        <w:t>first or second subparagraph shall apply, subject to the following:</w:t>
      </w:r>
    </w:p>
    <w:p w:rsidR="00186333" w:rsidRPr="00B8059A" w:rsidRDefault="00186333" w:rsidP="00186333">
      <w:pPr>
        <w:widowControl w:val="0"/>
        <w:spacing w:after="0" w:line="240" w:lineRule="auto"/>
        <w:jc w:val="both"/>
        <w:rPr>
          <w:rFonts w:ascii="Times New Roman" w:eastAsia="Times New Roman" w:hAnsi="Times New Roman"/>
          <w:sz w:val="24"/>
          <w:szCs w:val="24"/>
          <w:lang w:eastAsia="en-GB"/>
        </w:rPr>
      </w:pPr>
    </w:p>
    <w:p w:rsidR="00186333" w:rsidRPr="00B8059A" w:rsidRDefault="00186333" w:rsidP="00964C24">
      <w:pPr>
        <w:widowControl w:val="0"/>
        <w:numPr>
          <w:ilvl w:val="0"/>
          <w:numId w:val="48"/>
        </w:numPr>
        <w:tabs>
          <w:tab w:val="left" w:pos="1560"/>
        </w:tabs>
        <w:spacing w:after="0" w:line="240" w:lineRule="auto"/>
        <w:ind w:left="1560" w:hanging="426"/>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there shall be no additional time period from the date when the termination takes effect for the beneficiary to produce a request for payment in accordance with Article II.23.2; and</w:t>
      </w:r>
    </w:p>
    <w:p w:rsidR="00186333" w:rsidRPr="00B8059A" w:rsidRDefault="00186333" w:rsidP="00186333">
      <w:pPr>
        <w:widowControl w:val="0"/>
        <w:tabs>
          <w:tab w:val="left" w:pos="567"/>
        </w:tabs>
        <w:spacing w:after="0" w:line="240" w:lineRule="auto"/>
        <w:ind w:left="540"/>
        <w:jc w:val="both"/>
        <w:rPr>
          <w:rFonts w:ascii="Times New Roman" w:eastAsia="Times New Roman" w:hAnsi="Times New Roman"/>
          <w:sz w:val="24"/>
          <w:szCs w:val="24"/>
          <w:lang w:eastAsia="en-GB"/>
        </w:rPr>
      </w:pPr>
    </w:p>
    <w:p w:rsidR="00186333" w:rsidRPr="00B8059A" w:rsidRDefault="00186333" w:rsidP="00964C24">
      <w:pPr>
        <w:widowControl w:val="0"/>
        <w:numPr>
          <w:ilvl w:val="0"/>
          <w:numId w:val="48"/>
        </w:numPr>
        <w:tabs>
          <w:tab w:val="left" w:pos="1560"/>
        </w:tabs>
        <w:spacing w:after="0" w:line="240" w:lineRule="auto"/>
        <w:ind w:left="1560" w:hanging="426"/>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the Agency shall not reimburse or cover any costs incurred by the beneficiary up to the date of termination or up to the end of the period set out in Article 2.2, whichever is the earlier, which are not included in a financial statement approved by it or which are not justified in an ASR approved by it.</w:t>
      </w:r>
    </w:p>
    <w:p w:rsidR="00186333" w:rsidRPr="00D87BD6" w:rsidRDefault="00186333" w:rsidP="00186333">
      <w:pPr>
        <w:widowControl w:val="0"/>
        <w:spacing w:after="0" w:line="240" w:lineRule="auto"/>
        <w:jc w:val="both"/>
        <w:rPr>
          <w:rFonts w:ascii="Times New Roman" w:eastAsia="Times New Roman" w:hAnsi="Times New Roman"/>
          <w:sz w:val="24"/>
          <w:szCs w:val="24"/>
          <w:lang w:eastAsia="en-GB"/>
        </w:rPr>
      </w:pPr>
    </w:p>
    <w:p w:rsidR="00186333" w:rsidRPr="00D87BD6" w:rsidRDefault="00186333" w:rsidP="006509EE">
      <w:pPr>
        <w:widowControl w:val="0"/>
        <w:spacing w:after="0" w:line="240" w:lineRule="auto"/>
        <w:ind w:left="1134"/>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In addition to the first, second and third subparagraphs, where the Agreement or the participation of a beneficiary is terminated improperly by the beneficiaries within the meaning of Articles II.16.1 and II.16.2, or where the Agreement or the participation of a beneficiary is terminated by the Agency on the grounds set out in points (c), (f), (h), (i), (j), (k)</w:t>
      </w:r>
      <w:r w:rsidR="009545AD" w:rsidRPr="004F6F14">
        <w:rPr>
          <w:rFonts w:ascii="Times New Roman" w:eastAsia="Times New Roman" w:hAnsi="Times New Roman"/>
          <w:sz w:val="24"/>
          <w:szCs w:val="24"/>
          <w:lang w:eastAsia="en-GB"/>
        </w:rPr>
        <w:t xml:space="preserve"> and (m)</w:t>
      </w:r>
      <w:r w:rsidR="00615E58" w:rsidRPr="00615E58">
        <w:rPr>
          <w:rFonts w:ascii="Times New Roman" w:eastAsia="Times New Roman" w:hAnsi="Times New Roman"/>
          <w:sz w:val="24"/>
          <w:szCs w:val="24"/>
          <w:lang w:eastAsia="en-GB"/>
        </w:rPr>
        <w:t xml:space="preserve"> of Article II.16.3.1, the Agency may also reduce the grant or recover amounts unduly paid in accordance with Articles II.25.4 and II.26, in</w:t>
      </w:r>
      <w:r w:rsidRPr="00D87BD6">
        <w:rPr>
          <w:rFonts w:ascii="Times New Roman" w:eastAsia="Times New Roman" w:hAnsi="Times New Roman"/>
          <w:sz w:val="24"/>
          <w:szCs w:val="24"/>
          <w:lang w:eastAsia="en-GB"/>
        </w:rPr>
        <w:t xml:space="preserve"> proportion to the gravity of the failings in question and after allowing the beneficiaries, acting jointly, or one beneficiary, acting on behalf of all beneficiaries, to submit their observations.</w:t>
      </w:r>
    </w:p>
    <w:p w:rsidR="00186333" w:rsidRDefault="00186333" w:rsidP="00186333">
      <w:pPr>
        <w:widowControl w:val="0"/>
        <w:spacing w:after="0" w:line="240" w:lineRule="auto"/>
        <w:jc w:val="both"/>
        <w:rPr>
          <w:rFonts w:ascii="Times New Roman" w:eastAsia="Times New Roman" w:hAnsi="Times New Roman"/>
          <w:sz w:val="24"/>
          <w:szCs w:val="24"/>
          <w:lang w:eastAsia="en-GB"/>
        </w:rPr>
      </w:pPr>
    </w:p>
    <w:p w:rsidR="00263D16" w:rsidRDefault="00211A32" w:rsidP="001A4119">
      <w:pPr>
        <w:widowControl w:val="0"/>
        <w:spacing w:after="0" w:line="240" w:lineRule="auto"/>
        <w:ind w:left="1080" w:hanging="1080"/>
        <w:jc w:val="both"/>
        <w:rPr>
          <w:rFonts w:ascii="Times New Roman" w:eastAsia="Times New Roman" w:hAnsi="Times New Roman"/>
          <w:sz w:val="24"/>
          <w:szCs w:val="24"/>
          <w:lang w:eastAsia="en-GB"/>
        </w:rPr>
      </w:pPr>
      <w:r w:rsidRPr="003850A5">
        <w:rPr>
          <w:rFonts w:ascii="Times New Roman" w:eastAsia="Times New Roman" w:hAnsi="Times New Roman"/>
          <w:b/>
          <w:sz w:val="24"/>
          <w:szCs w:val="24"/>
          <w:lang w:eastAsia="en-GB"/>
        </w:rPr>
        <w:t>II.16.4.2</w:t>
      </w:r>
      <w:r w:rsidR="002B3BFA">
        <w:rPr>
          <w:rFonts w:ascii="Times New Roman" w:eastAsia="Times New Roman" w:hAnsi="Times New Roman"/>
          <w:sz w:val="24"/>
          <w:szCs w:val="24"/>
          <w:lang w:eastAsia="en-GB"/>
        </w:rPr>
        <w:tab/>
      </w:r>
      <w:r>
        <w:rPr>
          <w:rFonts w:ascii="Times New Roman" w:eastAsia="Times New Roman" w:hAnsi="Times New Roman"/>
          <w:sz w:val="24"/>
          <w:szCs w:val="24"/>
          <w:lang w:eastAsia="en-GB"/>
        </w:rPr>
        <w:t>Where the Agency</w:t>
      </w:r>
      <w:r w:rsidRPr="00D87BD6">
        <w:rPr>
          <w:rFonts w:ascii="Times New Roman" w:eastAsia="Times New Roman" w:hAnsi="Times New Roman"/>
          <w:sz w:val="24"/>
          <w:szCs w:val="24"/>
          <w:lang w:eastAsia="en-GB"/>
        </w:rPr>
        <w:t xml:space="preserve">, in accordance </w:t>
      </w:r>
      <w:r w:rsidRPr="0017158D">
        <w:rPr>
          <w:rFonts w:ascii="Times New Roman" w:eastAsia="Times New Roman" w:hAnsi="Times New Roman"/>
          <w:sz w:val="24"/>
          <w:szCs w:val="24"/>
          <w:lang w:eastAsia="en-GB"/>
        </w:rPr>
        <w:t>with point (l) of Article II.16.3.1, is terminating</w:t>
      </w:r>
      <w:r>
        <w:rPr>
          <w:rFonts w:ascii="Times New Roman" w:eastAsia="Times New Roman" w:hAnsi="Times New Roman"/>
          <w:sz w:val="24"/>
          <w:szCs w:val="24"/>
          <w:lang w:eastAsia="en-GB"/>
        </w:rPr>
        <w:t xml:space="preserve"> the Agreement on the ground that the action has not started by the set deadline, the following shall apply:</w:t>
      </w:r>
    </w:p>
    <w:p w:rsidR="00EA5AED" w:rsidRDefault="00EA5AED" w:rsidP="00EA5AED">
      <w:pPr>
        <w:widowControl w:val="0"/>
        <w:spacing w:after="0" w:line="240" w:lineRule="auto"/>
        <w:ind w:left="600" w:hanging="600"/>
        <w:jc w:val="both"/>
        <w:rPr>
          <w:rFonts w:ascii="Times New Roman" w:eastAsia="Times New Roman" w:hAnsi="Times New Roman"/>
          <w:sz w:val="24"/>
          <w:szCs w:val="24"/>
          <w:lang w:eastAsia="en-GB"/>
        </w:rPr>
      </w:pPr>
    </w:p>
    <w:p w:rsidR="00EA5AED" w:rsidRPr="00D87BD6" w:rsidRDefault="00EA5AED" w:rsidP="00E00ADA">
      <w:pPr>
        <w:widowControl w:val="0"/>
        <w:numPr>
          <w:ilvl w:val="0"/>
          <w:numId w:val="49"/>
        </w:numPr>
        <w:tabs>
          <w:tab w:val="left" w:pos="1560"/>
        </w:tabs>
        <w:spacing w:after="0" w:line="240" w:lineRule="auto"/>
        <w:ind w:left="1134" w:firstLine="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no beneficiary shall produce a request for payment of the balance</w:t>
      </w:r>
      <w:r w:rsidRPr="00D87BD6">
        <w:rPr>
          <w:rFonts w:ascii="Times New Roman" w:eastAsia="Times New Roman" w:hAnsi="Times New Roman"/>
          <w:sz w:val="24"/>
          <w:szCs w:val="24"/>
          <w:lang w:eastAsia="en-GB"/>
        </w:rPr>
        <w:t>; and</w:t>
      </w:r>
    </w:p>
    <w:p w:rsidR="00EA5AED" w:rsidRPr="00D87BD6" w:rsidRDefault="00EA5AED" w:rsidP="00EA5AED">
      <w:pPr>
        <w:widowControl w:val="0"/>
        <w:tabs>
          <w:tab w:val="left" w:pos="567"/>
        </w:tabs>
        <w:spacing w:after="0" w:line="240" w:lineRule="auto"/>
        <w:ind w:left="600" w:hanging="600"/>
        <w:jc w:val="both"/>
        <w:rPr>
          <w:rFonts w:ascii="Times New Roman" w:eastAsia="Times New Roman" w:hAnsi="Times New Roman"/>
          <w:sz w:val="24"/>
          <w:szCs w:val="24"/>
          <w:lang w:eastAsia="en-GB"/>
        </w:rPr>
      </w:pPr>
    </w:p>
    <w:p w:rsidR="00EA5AED" w:rsidRPr="00D87BD6" w:rsidRDefault="00EA5AED" w:rsidP="00E00ADA">
      <w:pPr>
        <w:widowControl w:val="0"/>
        <w:numPr>
          <w:ilvl w:val="0"/>
          <w:numId w:val="49"/>
        </w:numPr>
        <w:tabs>
          <w:tab w:val="left" w:pos="1560"/>
        </w:tabs>
        <w:spacing w:after="0" w:line="240" w:lineRule="auto"/>
        <w:ind w:left="1560" w:hanging="426"/>
        <w:jc w:val="both"/>
        <w:rPr>
          <w:rFonts w:ascii="Times New Roman" w:eastAsia="Times New Roman" w:hAnsi="Times New Roman"/>
          <w:sz w:val="24"/>
          <w:szCs w:val="24"/>
          <w:lang w:eastAsia="en-GB"/>
        </w:rPr>
      </w:pPr>
      <w:r w:rsidRPr="00B8059A">
        <w:rPr>
          <w:rFonts w:ascii="Times New Roman" w:eastAsia="Times New Roman" w:hAnsi="Times New Roman"/>
          <w:sz w:val="24"/>
          <w:szCs w:val="24"/>
          <w:lang w:eastAsia="en-GB"/>
        </w:rPr>
        <w:t xml:space="preserve">the final amount of the grant shall be </w:t>
      </w:r>
      <w:r w:rsidR="00535C5E">
        <w:rPr>
          <w:rFonts w:ascii="Times New Roman" w:eastAsia="Times New Roman" w:hAnsi="Times New Roman"/>
          <w:sz w:val="24"/>
          <w:szCs w:val="24"/>
          <w:lang w:eastAsia="en-GB"/>
        </w:rPr>
        <w:t xml:space="preserve">EUR </w:t>
      </w:r>
      <w:r w:rsidRPr="00B8059A">
        <w:rPr>
          <w:rFonts w:ascii="Times New Roman" w:eastAsia="Times New Roman" w:hAnsi="Times New Roman"/>
          <w:sz w:val="24"/>
          <w:szCs w:val="24"/>
          <w:lang w:eastAsia="en-GB"/>
        </w:rPr>
        <w:t>0</w:t>
      </w:r>
      <w:r w:rsidR="00535C5E">
        <w:rPr>
          <w:rFonts w:ascii="Times New Roman" w:eastAsia="Times New Roman" w:hAnsi="Times New Roman"/>
          <w:sz w:val="24"/>
          <w:szCs w:val="24"/>
          <w:lang w:eastAsia="en-GB"/>
        </w:rPr>
        <w:t xml:space="preserve"> (zero euro)</w:t>
      </w:r>
      <w:r>
        <w:rPr>
          <w:rFonts w:ascii="Times New Roman" w:eastAsia="Times New Roman" w:hAnsi="Times New Roman"/>
          <w:sz w:val="24"/>
          <w:szCs w:val="24"/>
          <w:lang w:eastAsia="en-GB"/>
        </w:rPr>
        <w:t xml:space="preserve">. The </w:t>
      </w:r>
      <w:r>
        <w:rPr>
          <w:rFonts w:ascii="Times New Roman" w:eastAsia="Times New Roman" w:hAnsi="Times New Roman"/>
          <w:color w:val="000000"/>
          <w:sz w:val="24"/>
          <w:szCs w:val="24"/>
          <w:lang w:eastAsia="en-GB"/>
        </w:rPr>
        <w:t>Agency</w:t>
      </w:r>
      <w:r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sz w:val="24"/>
          <w:szCs w:val="24"/>
          <w:lang w:eastAsia="en-GB"/>
        </w:rPr>
        <w:t xml:space="preserve">shall </w:t>
      </w:r>
      <w:r>
        <w:rPr>
          <w:rFonts w:ascii="Times New Roman" w:eastAsia="Times New Roman" w:hAnsi="Times New Roman"/>
          <w:sz w:val="24"/>
          <w:szCs w:val="24"/>
          <w:lang w:eastAsia="en-GB"/>
        </w:rPr>
        <w:lastRenderedPageBreak/>
        <w:t>recover any</w:t>
      </w:r>
      <w:r w:rsidRPr="00211A32">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amounts unduly paid in accordance </w:t>
      </w:r>
      <w:r w:rsidRPr="0017158D">
        <w:rPr>
          <w:rFonts w:ascii="Times New Roman" w:eastAsia="Times New Roman" w:hAnsi="Times New Roman"/>
          <w:sz w:val="24"/>
          <w:szCs w:val="24"/>
          <w:lang w:eastAsia="en-GB"/>
        </w:rPr>
        <w:t>with</w:t>
      </w:r>
      <w:r w:rsidR="00535C5E" w:rsidRPr="0017158D">
        <w:rPr>
          <w:rFonts w:ascii="Times New Roman" w:eastAsia="Times New Roman" w:hAnsi="Times New Roman"/>
          <w:sz w:val="24"/>
          <w:szCs w:val="24"/>
          <w:lang w:eastAsia="en-GB"/>
        </w:rPr>
        <w:t xml:space="preserve"> Article</w:t>
      </w:r>
      <w:r w:rsidRPr="00452A6E">
        <w:rPr>
          <w:rFonts w:ascii="Times New Roman" w:eastAsia="Times New Roman" w:hAnsi="Times New Roman"/>
          <w:sz w:val="24"/>
          <w:szCs w:val="24"/>
          <w:lang w:eastAsia="en-GB"/>
        </w:rPr>
        <w:t xml:space="preserve"> </w:t>
      </w:r>
      <w:r w:rsidRPr="0017158D">
        <w:rPr>
          <w:rFonts w:ascii="Times New Roman" w:hAnsi="Times New Roman"/>
          <w:bCs/>
          <w:sz w:val="24"/>
          <w:szCs w:val="24"/>
          <w:lang w:val="en-US"/>
        </w:rPr>
        <w:t>II.26</w:t>
      </w:r>
      <w:r w:rsidRPr="00D87BD6">
        <w:rPr>
          <w:rFonts w:ascii="Times New Roman" w:eastAsia="Times New Roman" w:hAnsi="Times New Roman"/>
          <w:sz w:val="24"/>
          <w:szCs w:val="24"/>
          <w:lang w:eastAsia="en-GB"/>
        </w:rPr>
        <w:t>.</w:t>
      </w:r>
    </w:p>
    <w:p w:rsidR="00D00FB6" w:rsidRPr="00D87BD6" w:rsidRDefault="00D00FB6" w:rsidP="00D87BD6">
      <w:pPr>
        <w:widowControl w:val="0"/>
        <w:spacing w:after="0" w:line="240" w:lineRule="auto"/>
        <w:jc w:val="both"/>
        <w:rPr>
          <w:rFonts w:ascii="Times New Roman" w:eastAsia="Times New Roman" w:hAnsi="Times New Roman"/>
          <w:sz w:val="24"/>
          <w:szCs w:val="24"/>
          <w:lang w:eastAsia="en-GB"/>
        </w:rPr>
      </w:pPr>
    </w:p>
    <w:p w:rsidR="00263D16" w:rsidRDefault="00211A32" w:rsidP="001A4119">
      <w:pPr>
        <w:widowControl w:val="0"/>
        <w:spacing w:after="0" w:line="240" w:lineRule="auto"/>
        <w:ind w:left="1080" w:hanging="1080"/>
        <w:jc w:val="both"/>
        <w:rPr>
          <w:rFonts w:ascii="Times New Roman" w:eastAsia="Times New Roman" w:hAnsi="Times New Roman"/>
          <w:sz w:val="24"/>
          <w:szCs w:val="24"/>
          <w:lang w:eastAsia="en-GB"/>
        </w:rPr>
      </w:pPr>
      <w:r w:rsidRPr="003850A5">
        <w:rPr>
          <w:rFonts w:ascii="Times New Roman" w:eastAsia="Times New Roman" w:hAnsi="Times New Roman"/>
          <w:b/>
          <w:sz w:val="24"/>
          <w:szCs w:val="24"/>
          <w:lang w:eastAsia="en-GB"/>
        </w:rPr>
        <w:t>II.16.4.3</w:t>
      </w:r>
      <w:r w:rsidR="002B3BFA">
        <w:rPr>
          <w:rFonts w:ascii="Times New Roman" w:eastAsia="Times New Roman" w:hAnsi="Times New Roman"/>
          <w:sz w:val="24"/>
          <w:szCs w:val="24"/>
          <w:lang w:eastAsia="en-GB"/>
        </w:rPr>
        <w:tab/>
      </w:r>
      <w:r w:rsidR="00263D16" w:rsidRPr="00D87BD6">
        <w:rPr>
          <w:rFonts w:ascii="Times New Roman" w:eastAsia="Times New Roman" w:hAnsi="Times New Roman"/>
          <w:sz w:val="24"/>
          <w:szCs w:val="24"/>
          <w:lang w:eastAsia="en-GB"/>
        </w:rPr>
        <w:t>Neither party shall be entitled to claim compensation on account of a termination by the other party.</w:t>
      </w:r>
    </w:p>
    <w:p w:rsidR="00F3019B" w:rsidRPr="00D87BD6" w:rsidRDefault="00F3019B" w:rsidP="00D87BD6">
      <w:pPr>
        <w:widowControl w:val="0"/>
        <w:spacing w:after="0" w:line="240" w:lineRule="auto"/>
        <w:jc w:val="both"/>
        <w:rPr>
          <w:rFonts w:ascii="Times New Roman" w:eastAsia="Times New Roman" w:hAnsi="Times New Roman"/>
          <w:sz w:val="24"/>
          <w:szCs w:val="24"/>
          <w:lang w:eastAsia="en-GB"/>
        </w:rPr>
      </w:pPr>
    </w:p>
    <w:p w:rsidR="006A2C00" w:rsidRPr="00D87BD6" w:rsidRDefault="006A2C00" w:rsidP="00D87BD6">
      <w:pPr>
        <w:widowControl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9B606A" w:rsidRPr="00D87BD6">
        <w:rPr>
          <w:rFonts w:ascii="Times New Roman" w:hAnsi="Times New Roman"/>
          <w:b/>
          <w:sz w:val="24"/>
          <w:szCs w:val="24"/>
        </w:rPr>
        <w:t>17</w:t>
      </w:r>
      <w:r w:rsidRPr="00D87BD6">
        <w:rPr>
          <w:rFonts w:ascii="Times New Roman" w:hAnsi="Times New Roman"/>
          <w:b/>
          <w:sz w:val="24"/>
          <w:szCs w:val="24"/>
        </w:rPr>
        <w:t xml:space="preserve"> – ADMINIS</w:t>
      </w:r>
      <w:r w:rsidR="0058624A">
        <w:rPr>
          <w:rFonts w:ascii="Times New Roman" w:hAnsi="Times New Roman"/>
          <w:b/>
          <w:sz w:val="24"/>
          <w:szCs w:val="24"/>
        </w:rPr>
        <w:t>TRATIVE AND FINANCIAL PENALTIES</w:t>
      </w:r>
    </w:p>
    <w:p w:rsidR="00A423C8" w:rsidRPr="00D87BD6" w:rsidRDefault="00A423C8" w:rsidP="00D87BD6">
      <w:pPr>
        <w:widowControl w:val="0"/>
        <w:spacing w:after="0" w:line="240" w:lineRule="auto"/>
        <w:jc w:val="both"/>
        <w:rPr>
          <w:rFonts w:ascii="Times New Roman" w:hAnsi="Times New Roman"/>
          <w:b/>
          <w:sz w:val="24"/>
          <w:szCs w:val="24"/>
        </w:rPr>
      </w:pPr>
    </w:p>
    <w:p w:rsidR="006A2C00" w:rsidRPr="00D87BD6" w:rsidRDefault="006A2C00" w:rsidP="00D87BD6">
      <w:pPr>
        <w:widowControl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w:t>
      </w:r>
      <w:r w:rsidR="009B606A" w:rsidRPr="00D87BD6">
        <w:rPr>
          <w:rFonts w:ascii="Times New Roman" w:hAnsi="Times New Roman"/>
          <w:b/>
          <w:sz w:val="24"/>
          <w:szCs w:val="24"/>
        </w:rPr>
        <w:t>17</w:t>
      </w:r>
      <w:r w:rsidRPr="00D87BD6">
        <w:rPr>
          <w:rFonts w:ascii="Times New Roman" w:hAnsi="Times New Roman"/>
          <w:b/>
          <w:sz w:val="24"/>
          <w:szCs w:val="24"/>
        </w:rPr>
        <w:t>.1</w:t>
      </w:r>
      <w:r w:rsidRPr="00D87BD6">
        <w:rPr>
          <w:rFonts w:ascii="Times New Roman" w:hAnsi="Times New Roman"/>
          <w:sz w:val="24"/>
          <w:szCs w:val="24"/>
        </w:rPr>
        <w:tab/>
        <w:t xml:space="preserve">By </w:t>
      </w:r>
      <w:r w:rsidRPr="00D87BD6">
        <w:rPr>
          <w:rFonts w:ascii="Times New Roman" w:eastAsia="Times New Roman" w:hAnsi="Times New Roman"/>
          <w:sz w:val="24"/>
          <w:szCs w:val="24"/>
          <w:lang w:eastAsia="en-GB"/>
        </w:rPr>
        <w:t>virtue</w:t>
      </w:r>
      <w:r w:rsidRPr="00D87BD6">
        <w:rPr>
          <w:rFonts w:ascii="Times New Roman" w:hAnsi="Times New Roman"/>
          <w:sz w:val="24"/>
          <w:szCs w:val="24"/>
        </w:rPr>
        <w:t xml:space="preserve"> of </w:t>
      </w:r>
      <w:r w:rsidR="005D3303" w:rsidRPr="00D87BD6">
        <w:rPr>
          <w:rFonts w:ascii="Times New Roman" w:hAnsi="Times New Roman"/>
          <w:sz w:val="24"/>
          <w:szCs w:val="24"/>
        </w:rPr>
        <w:t>Article</w:t>
      </w:r>
      <w:r w:rsidR="00E56982" w:rsidRPr="00D87BD6">
        <w:rPr>
          <w:rFonts w:ascii="Times New Roman" w:hAnsi="Times New Roman"/>
          <w:sz w:val="24"/>
          <w:szCs w:val="24"/>
        </w:rPr>
        <w:t xml:space="preserve">s 109 and 131(4) </w:t>
      </w:r>
      <w:r w:rsidR="00A918FB" w:rsidRPr="00D87BD6">
        <w:rPr>
          <w:rFonts w:ascii="Times New Roman" w:hAnsi="Times New Roman"/>
          <w:sz w:val="24"/>
          <w:szCs w:val="24"/>
        </w:rPr>
        <w:t xml:space="preserve">of </w:t>
      </w:r>
      <w:r w:rsidRPr="00D87BD6">
        <w:rPr>
          <w:rFonts w:ascii="Times New Roman" w:hAnsi="Times New Roman"/>
          <w:sz w:val="24"/>
          <w:szCs w:val="24"/>
        </w:rPr>
        <w:t>Regulation</w:t>
      </w:r>
      <w:r w:rsidR="00485454" w:rsidRPr="00D87BD6">
        <w:rPr>
          <w:rFonts w:ascii="Times New Roman" w:hAnsi="Times New Roman"/>
          <w:sz w:val="24"/>
          <w:szCs w:val="24"/>
        </w:rPr>
        <w:t xml:space="preserve"> </w:t>
      </w:r>
      <w:r w:rsidR="00245C63" w:rsidRPr="00D87BD6">
        <w:rPr>
          <w:rFonts w:ascii="Times New Roman" w:hAnsi="Times New Roman"/>
          <w:sz w:val="24"/>
          <w:szCs w:val="24"/>
        </w:rPr>
        <w:t>(EU</w:t>
      </w:r>
      <w:r w:rsidR="00655C48" w:rsidRPr="00D87BD6">
        <w:rPr>
          <w:rFonts w:ascii="Times New Roman" w:hAnsi="Times New Roman"/>
          <w:sz w:val="24"/>
          <w:szCs w:val="24"/>
        </w:rPr>
        <w:t>, E</w:t>
      </w:r>
      <w:r w:rsidR="00FC1D94" w:rsidRPr="00D87BD6">
        <w:rPr>
          <w:rFonts w:ascii="Times New Roman" w:hAnsi="Times New Roman"/>
          <w:sz w:val="24"/>
          <w:szCs w:val="24"/>
        </w:rPr>
        <w:t>uratom</w:t>
      </w:r>
      <w:r w:rsidR="00655C48" w:rsidRPr="00D87BD6">
        <w:rPr>
          <w:rFonts w:ascii="Times New Roman" w:hAnsi="Times New Roman"/>
          <w:sz w:val="24"/>
          <w:szCs w:val="24"/>
        </w:rPr>
        <w:t>)</w:t>
      </w:r>
      <w:r w:rsidR="00245C63" w:rsidRPr="00D87BD6">
        <w:rPr>
          <w:rFonts w:ascii="Times New Roman" w:hAnsi="Times New Roman"/>
          <w:sz w:val="24"/>
          <w:szCs w:val="24"/>
        </w:rPr>
        <w:t xml:space="preserve"> No </w:t>
      </w:r>
      <w:r w:rsidR="00655C48" w:rsidRPr="00D87BD6">
        <w:rPr>
          <w:rFonts w:ascii="Times New Roman" w:hAnsi="Times New Roman"/>
          <w:sz w:val="24"/>
          <w:szCs w:val="24"/>
        </w:rPr>
        <w:t xml:space="preserve">966/2012 of the European Parliament and of the Council of 25 </w:t>
      </w:r>
      <w:r w:rsidR="003274EA" w:rsidRPr="00D87BD6">
        <w:rPr>
          <w:rFonts w:ascii="Times New Roman" w:hAnsi="Times New Roman"/>
          <w:sz w:val="24"/>
          <w:szCs w:val="24"/>
        </w:rPr>
        <w:t>October</w:t>
      </w:r>
      <w:r w:rsidR="00655C48" w:rsidRPr="00D87BD6">
        <w:rPr>
          <w:rFonts w:ascii="Times New Roman" w:hAnsi="Times New Roman"/>
          <w:sz w:val="24"/>
          <w:szCs w:val="24"/>
        </w:rPr>
        <w:t xml:space="preserve"> 2012</w:t>
      </w:r>
      <w:r w:rsidR="00614A14" w:rsidRPr="00D87BD6">
        <w:rPr>
          <w:rFonts w:ascii="Times New Roman" w:hAnsi="Times New Roman"/>
          <w:sz w:val="24"/>
          <w:szCs w:val="24"/>
        </w:rPr>
        <w:t xml:space="preserve"> </w:t>
      </w:r>
      <w:r w:rsidRPr="00D87BD6">
        <w:rPr>
          <w:rFonts w:ascii="Times New Roman" w:hAnsi="Times New Roman"/>
          <w:sz w:val="24"/>
          <w:szCs w:val="24"/>
        </w:rPr>
        <w:t xml:space="preserve">on the financial rules applicable to the </w:t>
      </w:r>
      <w:r w:rsidR="00655C48" w:rsidRPr="00D87BD6">
        <w:rPr>
          <w:rFonts w:ascii="Times New Roman" w:hAnsi="Times New Roman"/>
          <w:sz w:val="24"/>
          <w:szCs w:val="24"/>
        </w:rPr>
        <w:t>general budget of the Union</w:t>
      </w:r>
      <w:r w:rsidRPr="00D87BD6">
        <w:rPr>
          <w:rFonts w:ascii="Times New Roman" w:hAnsi="Times New Roman"/>
          <w:sz w:val="24"/>
          <w:szCs w:val="24"/>
        </w:rPr>
        <w:t xml:space="preserve"> and with due regard </w:t>
      </w:r>
      <w:r w:rsidR="000D73CE" w:rsidRPr="00D87BD6">
        <w:rPr>
          <w:rFonts w:ascii="Times New Roman" w:hAnsi="Times New Roman"/>
          <w:sz w:val="24"/>
          <w:szCs w:val="24"/>
        </w:rPr>
        <w:t xml:space="preserve">to </w:t>
      </w:r>
      <w:r w:rsidRPr="00D87BD6">
        <w:rPr>
          <w:rFonts w:ascii="Times New Roman" w:hAnsi="Times New Roman"/>
          <w:sz w:val="24"/>
          <w:szCs w:val="24"/>
        </w:rPr>
        <w:t xml:space="preserve">the principle of proportionality, </w:t>
      </w:r>
      <w:r w:rsidR="00CE7723" w:rsidRPr="00D87BD6">
        <w:rPr>
          <w:rFonts w:ascii="Times New Roman" w:hAnsi="Times New Roman"/>
          <w:sz w:val="24"/>
          <w:szCs w:val="24"/>
        </w:rPr>
        <w:t>a</w:t>
      </w:r>
      <w:r w:rsidRPr="00D87BD6">
        <w:rPr>
          <w:rFonts w:ascii="Times New Roman" w:hAnsi="Times New Roman"/>
          <w:sz w:val="24"/>
          <w:szCs w:val="24"/>
        </w:rPr>
        <w:t xml:space="preserve"> beneficiar</w:t>
      </w:r>
      <w:r w:rsidR="00CE7723" w:rsidRPr="00D87BD6">
        <w:rPr>
          <w:rFonts w:ascii="Times New Roman" w:hAnsi="Times New Roman"/>
          <w:sz w:val="24"/>
          <w:szCs w:val="24"/>
        </w:rPr>
        <w:t>y</w:t>
      </w:r>
      <w:r w:rsidRPr="00D87BD6">
        <w:rPr>
          <w:rFonts w:ascii="Times New Roman" w:hAnsi="Times New Roman"/>
          <w:sz w:val="24"/>
          <w:szCs w:val="24"/>
        </w:rPr>
        <w:t xml:space="preserve"> </w:t>
      </w:r>
      <w:r w:rsidR="009E13FA" w:rsidRPr="00D87BD6">
        <w:rPr>
          <w:rFonts w:ascii="Times New Roman" w:hAnsi="Times New Roman"/>
          <w:sz w:val="24"/>
          <w:szCs w:val="24"/>
        </w:rPr>
        <w:t xml:space="preserve">which </w:t>
      </w:r>
      <w:r w:rsidRPr="00D87BD6">
        <w:rPr>
          <w:rFonts w:ascii="Times New Roman" w:hAnsi="Times New Roman"/>
          <w:sz w:val="24"/>
          <w:szCs w:val="24"/>
        </w:rPr>
        <w:t>ha</w:t>
      </w:r>
      <w:r w:rsidR="00CE7723" w:rsidRPr="00D87BD6">
        <w:rPr>
          <w:rFonts w:ascii="Times New Roman" w:hAnsi="Times New Roman"/>
          <w:sz w:val="24"/>
          <w:szCs w:val="24"/>
        </w:rPr>
        <w:t>s</w:t>
      </w:r>
      <w:r w:rsidRPr="00D87BD6">
        <w:rPr>
          <w:rFonts w:ascii="Times New Roman" w:hAnsi="Times New Roman"/>
          <w:sz w:val="24"/>
          <w:szCs w:val="24"/>
        </w:rPr>
        <w:t xml:space="preserve"> committed substantial errors, irregularities or fraud</w:t>
      </w:r>
      <w:r w:rsidR="00024E2F" w:rsidRPr="00D87BD6">
        <w:rPr>
          <w:rFonts w:ascii="Times New Roman" w:hAnsi="Times New Roman"/>
          <w:sz w:val="24"/>
          <w:szCs w:val="24"/>
        </w:rPr>
        <w:t xml:space="preserve">, </w:t>
      </w:r>
      <w:r w:rsidR="00CE7723" w:rsidRPr="00D87BD6">
        <w:rPr>
          <w:rFonts w:ascii="Times New Roman" w:hAnsi="Times New Roman"/>
          <w:sz w:val="24"/>
          <w:szCs w:val="24"/>
        </w:rPr>
        <w:t xml:space="preserve">has made false declarations in supplying required information or has failed to supply such information at the moment of the submission of the application or during the implementation of the grant, or </w:t>
      </w:r>
      <w:r w:rsidRPr="00D87BD6">
        <w:rPr>
          <w:rFonts w:ascii="Times New Roman" w:hAnsi="Times New Roman"/>
          <w:sz w:val="24"/>
          <w:szCs w:val="24"/>
        </w:rPr>
        <w:t>ha</w:t>
      </w:r>
      <w:r w:rsidR="00CE7723" w:rsidRPr="00D87BD6">
        <w:rPr>
          <w:rFonts w:ascii="Times New Roman" w:hAnsi="Times New Roman"/>
          <w:sz w:val="24"/>
          <w:szCs w:val="24"/>
        </w:rPr>
        <w:t>s</w:t>
      </w:r>
      <w:r w:rsidRPr="00D87BD6">
        <w:rPr>
          <w:rFonts w:ascii="Times New Roman" w:hAnsi="Times New Roman"/>
          <w:sz w:val="24"/>
          <w:szCs w:val="24"/>
        </w:rPr>
        <w:t xml:space="preserve"> been found in serious breach of </w:t>
      </w:r>
      <w:r w:rsidR="00CE7723" w:rsidRPr="00D87BD6">
        <w:rPr>
          <w:rFonts w:ascii="Times New Roman" w:hAnsi="Times New Roman"/>
          <w:sz w:val="24"/>
          <w:szCs w:val="24"/>
        </w:rPr>
        <w:t xml:space="preserve">its </w:t>
      </w:r>
      <w:r w:rsidRPr="00D87BD6">
        <w:rPr>
          <w:rFonts w:ascii="Times New Roman" w:hAnsi="Times New Roman"/>
          <w:sz w:val="24"/>
          <w:szCs w:val="24"/>
        </w:rPr>
        <w:t>obligations</w:t>
      </w:r>
      <w:r w:rsidR="00024E2F" w:rsidRPr="00D87BD6">
        <w:rPr>
          <w:rFonts w:ascii="Times New Roman" w:hAnsi="Times New Roman"/>
          <w:sz w:val="24"/>
          <w:szCs w:val="24"/>
        </w:rPr>
        <w:t xml:space="preserve"> </w:t>
      </w:r>
      <w:r w:rsidRPr="00D87BD6">
        <w:rPr>
          <w:rFonts w:ascii="Times New Roman" w:hAnsi="Times New Roman"/>
          <w:sz w:val="24"/>
          <w:szCs w:val="24"/>
        </w:rPr>
        <w:t xml:space="preserve">under the </w:t>
      </w:r>
      <w:r w:rsidR="00952E98" w:rsidRPr="00D87BD6">
        <w:rPr>
          <w:rFonts w:ascii="Times New Roman" w:hAnsi="Times New Roman"/>
          <w:sz w:val="24"/>
          <w:szCs w:val="24"/>
        </w:rPr>
        <w:t>Agreement</w:t>
      </w:r>
      <w:r w:rsidR="0058624A">
        <w:rPr>
          <w:rFonts w:ascii="Times New Roman" w:hAnsi="Times New Roman"/>
          <w:sz w:val="24"/>
          <w:szCs w:val="24"/>
        </w:rPr>
        <w:t xml:space="preserve"> shall be liable to:</w:t>
      </w:r>
    </w:p>
    <w:p w:rsidR="006A2C00" w:rsidRPr="00D87BD6" w:rsidRDefault="006A2C00" w:rsidP="00D87BD6">
      <w:pPr>
        <w:widowControl w:val="0"/>
        <w:spacing w:after="0" w:line="240" w:lineRule="auto"/>
        <w:ind w:left="851" w:hanging="851"/>
        <w:jc w:val="both"/>
        <w:rPr>
          <w:rFonts w:ascii="Times New Roman" w:hAnsi="Times New Roman"/>
          <w:sz w:val="24"/>
          <w:szCs w:val="24"/>
        </w:rPr>
      </w:pPr>
    </w:p>
    <w:p w:rsidR="006A2C00" w:rsidRPr="00D87BD6" w:rsidRDefault="006A2C00" w:rsidP="00E00ADA">
      <w:pPr>
        <w:widowControl w:val="0"/>
        <w:numPr>
          <w:ilvl w:val="0"/>
          <w:numId w:val="8"/>
        </w:numPr>
        <w:tabs>
          <w:tab w:val="left" w:pos="1418"/>
        </w:tabs>
        <w:spacing w:after="0" w:line="240" w:lineRule="auto"/>
        <w:ind w:left="1418" w:hanging="567"/>
        <w:jc w:val="both"/>
        <w:rPr>
          <w:rFonts w:ascii="Times New Roman" w:hAnsi="Times New Roman"/>
          <w:sz w:val="24"/>
          <w:szCs w:val="24"/>
        </w:rPr>
      </w:pPr>
      <w:r w:rsidRPr="00D87BD6">
        <w:rPr>
          <w:rFonts w:ascii="Times New Roman" w:hAnsi="Times New Roman"/>
          <w:sz w:val="24"/>
          <w:szCs w:val="24"/>
        </w:rPr>
        <w:t xml:space="preserve">administrative penalties consisting of exclusion from all contracts and grants financed by the Union budget for </w:t>
      </w:r>
      <w:r w:rsidRPr="00D87BD6">
        <w:rPr>
          <w:rFonts w:ascii="Times New Roman" w:hAnsi="Times New Roman"/>
          <w:sz w:val="24"/>
          <w:szCs w:val="24"/>
          <w:lang w:val="en-US"/>
        </w:rPr>
        <w:t xml:space="preserve">a maximum of </w:t>
      </w:r>
      <w:r w:rsidR="008E195B" w:rsidRPr="00D87BD6">
        <w:rPr>
          <w:rFonts w:ascii="Times New Roman" w:hAnsi="Times New Roman"/>
          <w:sz w:val="24"/>
          <w:szCs w:val="24"/>
          <w:lang w:val="en-US"/>
        </w:rPr>
        <w:t xml:space="preserve">five </w:t>
      </w:r>
      <w:r w:rsidRPr="00D87BD6">
        <w:rPr>
          <w:rFonts w:ascii="Times New Roman" w:hAnsi="Times New Roman"/>
          <w:sz w:val="24"/>
          <w:szCs w:val="24"/>
          <w:lang w:val="en-US"/>
        </w:rPr>
        <w:t>years from the date on which the infringement is established a</w:t>
      </w:r>
      <w:r w:rsidR="004A4E58" w:rsidRPr="00D87BD6">
        <w:rPr>
          <w:rFonts w:ascii="Times New Roman" w:hAnsi="Times New Roman"/>
          <w:sz w:val="24"/>
          <w:szCs w:val="24"/>
          <w:lang w:val="en-US"/>
        </w:rPr>
        <w:t>nd</w:t>
      </w:r>
      <w:r w:rsidRPr="00D87BD6">
        <w:rPr>
          <w:rFonts w:ascii="Times New Roman" w:hAnsi="Times New Roman"/>
          <w:sz w:val="24"/>
          <w:szCs w:val="24"/>
          <w:lang w:val="en-US"/>
        </w:rPr>
        <w:t xml:space="preserve"> confirmed following a </w:t>
      </w:r>
      <w:r w:rsidR="00752384" w:rsidRPr="00D87BD6">
        <w:rPr>
          <w:rFonts w:ascii="Times New Roman" w:hAnsi="Times New Roman"/>
          <w:sz w:val="24"/>
          <w:szCs w:val="24"/>
          <w:lang w:val="en-US"/>
        </w:rPr>
        <w:t>contradictory</w:t>
      </w:r>
      <w:r w:rsidRPr="00D87BD6">
        <w:rPr>
          <w:rFonts w:ascii="Times New Roman" w:hAnsi="Times New Roman"/>
          <w:sz w:val="24"/>
          <w:szCs w:val="24"/>
          <w:lang w:val="en-US"/>
        </w:rPr>
        <w:t xml:space="preserve"> procedure with the beneficiary</w:t>
      </w:r>
      <w:r w:rsidR="00232BA1" w:rsidRPr="00D87BD6">
        <w:rPr>
          <w:rFonts w:ascii="Times New Roman" w:hAnsi="Times New Roman"/>
          <w:sz w:val="24"/>
          <w:szCs w:val="24"/>
          <w:lang w:val="en-US"/>
        </w:rPr>
        <w:t>;</w:t>
      </w:r>
      <w:r w:rsidRPr="00D87BD6">
        <w:rPr>
          <w:rFonts w:ascii="Times New Roman" w:hAnsi="Times New Roman"/>
          <w:sz w:val="24"/>
          <w:szCs w:val="24"/>
        </w:rPr>
        <w:t xml:space="preserve"> and/or </w:t>
      </w:r>
    </w:p>
    <w:p w:rsidR="00A423C8" w:rsidRPr="00D87BD6" w:rsidRDefault="00A423C8" w:rsidP="00D87BD6">
      <w:pPr>
        <w:widowControl w:val="0"/>
        <w:tabs>
          <w:tab w:val="left" w:pos="1418"/>
        </w:tabs>
        <w:spacing w:after="0" w:line="240" w:lineRule="auto"/>
        <w:ind w:left="1418"/>
        <w:jc w:val="both"/>
        <w:rPr>
          <w:rFonts w:ascii="Times New Roman" w:hAnsi="Times New Roman"/>
          <w:sz w:val="24"/>
          <w:szCs w:val="24"/>
        </w:rPr>
      </w:pPr>
    </w:p>
    <w:p w:rsidR="006A2C00" w:rsidRPr="00D87BD6" w:rsidRDefault="006A2C00" w:rsidP="00E00ADA">
      <w:pPr>
        <w:widowControl w:val="0"/>
        <w:numPr>
          <w:ilvl w:val="0"/>
          <w:numId w:val="8"/>
        </w:numPr>
        <w:tabs>
          <w:tab w:val="left" w:pos="1418"/>
        </w:tabs>
        <w:spacing w:after="0" w:line="240" w:lineRule="auto"/>
        <w:ind w:left="1418" w:hanging="567"/>
        <w:jc w:val="both"/>
        <w:rPr>
          <w:rFonts w:ascii="Times New Roman" w:hAnsi="Times New Roman"/>
          <w:sz w:val="24"/>
          <w:szCs w:val="24"/>
        </w:rPr>
      </w:pPr>
      <w:r w:rsidRPr="00D87BD6">
        <w:rPr>
          <w:rFonts w:ascii="Times New Roman" w:hAnsi="Times New Roman"/>
          <w:sz w:val="24"/>
          <w:szCs w:val="24"/>
        </w:rPr>
        <w:t xml:space="preserve">financial penalties of 2% to 10% of </w:t>
      </w:r>
      <w:r w:rsidR="00BE7B68" w:rsidRPr="003850A5">
        <w:rPr>
          <w:rFonts w:ascii="Times New Roman" w:hAnsi="Times New Roman"/>
          <w:sz w:val="24"/>
          <w:szCs w:val="24"/>
          <w:lang w:val="en-US"/>
        </w:rPr>
        <w:t>the maximum amount of the grant it is entitled to receive, as set out in Article 3.</w:t>
      </w:r>
    </w:p>
    <w:p w:rsidR="00A423C8" w:rsidRPr="00D87BD6" w:rsidRDefault="00A423C8" w:rsidP="00D87BD6">
      <w:pPr>
        <w:widowControl w:val="0"/>
        <w:tabs>
          <w:tab w:val="left" w:pos="1418"/>
        </w:tabs>
        <w:spacing w:after="0" w:line="240" w:lineRule="auto"/>
        <w:ind w:left="1418"/>
        <w:jc w:val="both"/>
        <w:rPr>
          <w:rFonts w:ascii="Times New Roman" w:hAnsi="Times New Roman"/>
          <w:sz w:val="24"/>
          <w:szCs w:val="24"/>
        </w:rPr>
      </w:pPr>
    </w:p>
    <w:p w:rsidR="006A2C00" w:rsidRPr="00D87BD6" w:rsidRDefault="006A2C00" w:rsidP="00D87BD6">
      <w:pPr>
        <w:widowControl w:val="0"/>
        <w:spacing w:after="0" w:line="240" w:lineRule="auto"/>
        <w:ind w:left="851"/>
        <w:jc w:val="both"/>
        <w:rPr>
          <w:rFonts w:ascii="Times New Roman" w:hAnsi="Times New Roman"/>
          <w:sz w:val="24"/>
          <w:szCs w:val="24"/>
        </w:rPr>
      </w:pPr>
      <w:r w:rsidRPr="00D87BD6">
        <w:rPr>
          <w:rFonts w:ascii="Times New Roman" w:hAnsi="Times New Roman"/>
          <w:sz w:val="24"/>
          <w:szCs w:val="24"/>
        </w:rPr>
        <w:t xml:space="preserve">In the event of </w:t>
      </w:r>
      <w:r w:rsidR="00232BA1" w:rsidRPr="00D87BD6">
        <w:rPr>
          <w:rFonts w:ascii="Times New Roman" w:hAnsi="Times New Roman"/>
          <w:sz w:val="24"/>
          <w:szCs w:val="24"/>
        </w:rPr>
        <w:t>another infringement</w:t>
      </w:r>
      <w:r w:rsidRPr="00D87BD6">
        <w:rPr>
          <w:rFonts w:ascii="Times New Roman" w:hAnsi="Times New Roman"/>
          <w:sz w:val="24"/>
          <w:szCs w:val="24"/>
        </w:rPr>
        <w:t xml:space="preserve"> within five years following the establishment of the first </w:t>
      </w:r>
      <w:r w:rsidR="0002325E" w:rsidRPr="00D87BD6">
        <w:rPr>
          <w:rFonts w:ascii="Times New Roman" w:hAnsi="Times New Roman"/>
          <w:sz w:val="24"/>
          <w:szCs w:val="24"/>
        </w:rPr>
        <w:t xml:space="preserve">infringement, </w:t>
      </w:r>
      <w:r w:rsidRPr="00D87BD6">
        <w:rPr>
          <w:rFonts w:ascii="Times New Roman" w:hAnsi="Times New Roman"/>
          <w:sz w:val="24"/>
          <w:szCs w:val="24"/>
        </w:rPr>
        <w:t xml:space="preserve">the </w:t>
      </w:r>
      <w:r w:rsidRPr="00D87BD6">
        <w:rPr>
          <w:rFonts w:ascii="Times New Roman" w:eastAsia="Times New Roman" w:hAnsi="Times New Roman"/>
          <w:sz w:val="24"/>
          <w:szCs w:val="24"/>
          <w:lang w:eastAsia="en-GB"/>
        </w:rPr>
        <w:t>period</w:t>
      </w:r>
      <w:r w:rsidRPr="00D87BD6">
        <w:rPr>
          <w:rFonts w:ascii="Times New Roman" w:hAnsi="Times New Roman"/>
          <w:sz w:val="24"/>
          <w:szCs w:val="24"/>
        </w:rPr>
        <w:t xml:space="preserve"> of exclusion under point (a) may be extended to </w:t>
      </w:r>
      <w:r w:rsidR="0002325E" w:rsidRPr="00D87BD6">
        <w:rPr>
          <w:rFonts w:ascii="Times New Roman" w:hAnsi="Times New Roman"/>
          <w:sz w:val="24"/>
          <w:szCs w:val="24"/>
        </w:rPr>
        <w:t xml:space="preserve">10 </w:t>
      </w:r>
      <w:r w:rsidRPr="00D87BD6">
        <w:rPr>
          <w:rFonts w:ascii="Times New Roman" w:hAnsi="Times New Roman"/>
          <w:sz w:val="24"/>
          <w:szCs w:val="24"/>
        </w:rPr>
        <w:t xml:space="preserve">years and the </w:t>
      </w:r>
      <w:r w:rsidR="008F04E4" w:rsidRPr="00D87BD6">
        <w:rPr>
          <w:rFonts w:ascii="Times New Roman" w:hAnsi="Times New Roman"/>
          <w:sz w:val="24"/>
          <w:szCs w:val="24"/>
        </w:rPr>
        <w:t xml:space="preserve">range of the </w:t>
      </w:r>
      <w:r w:rsidRPr="00D87BD6">
        <w:rPr>
          <w:rFonts w:ascii="Times New Roman" w:hAnsi="Times New Roman"/>
          <w:sz w:val="24"/>
          <w:szCs w:val="24"/>
        </w:rPr>
        <w:t xml:space="preserve">rate referred to in point (b) may be increased </w:t>
      </w:r>
      <w:r w:rsidR="008F04E4" w:rsidRPr="00D87BD6">
        <w:rPr>
          <w:rFonts w:ascii="Times New Roman" w:hAnsi="Times New Roman"/>
          <w:sz w:val="24"/>
          <w:szCs w:val="24"/>
        </w:rPr>
        <w:t xml:space="preserve">to </w:t>
      </w:r>
      <w:r w:rsidRPr="00D87BD6">
        <w:rPr>
          <w:rFonts w:ascii="Times New Roman" w:hAnsi="Times New Roman"/>
          <w:sz w:val="24"/>
          <w:szCs w:val="24"/>
        </w:rPr>
        <w:t xml:space="preserve">4% </w:t>
      </w:r>
      <w:r w:rsidR="0002325E" w:rsidRPr="00D87BD6">
        <w:rPr>
          <w:rFonts w:ascii="Times New Roman" w:hAnsi="Times New Roman"/>
          <w:sz w:val="24"/>
          <w:szCs w:val="24"/>
        </w:rPr>
        <w:t>to</w:t>
      </w:r>
      <w:r w:rsidR="0058624A">
        <w:rPr>
          <w:rFonts w:ascii="Times New Roman" w:hAnsi="Times New Roman"/>
          <w:sz w:val="24"/>
          <w:szCs w:val="24"/>
        </w:rPr>
        <w:t xml:space="preserve"> 20%.</w:t>
      </w:r>
    </w:p>
    <w:p w:rsidR="006A2C00" w:rsidRPr="00D87BD6" w:rsidRDefault="006A2C00" w:rsidP="00D87BD6">
      <w:pPr>
        <w:widowControl w:val="0"/>
        <w:spacing w:after="0" w:line="240" w:lineRule="auto"/>
        <w:ind w:left="851" w:hanging="851"/>
        <w:jc w:val="both"/>
        <w:rPr>
          <w:rFonts w:ascii="Times New Roman" w:hAnsi="Times New Roman"/>
          <w:sz w:val="24"/>
          <w:szCs w:val="24"/>
        </w:rPr>
      </w:pPr>
    </w:p>
    <w:p w:rsidR="005D3303" w:rsidRPr="00D87BD6" w:rsidRDefault="006A2C00" w:rsidP="00D87BD6">
      <w:pPr>
        <w:widowControl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w:t>
      </w:r>
      <w:r w:rsidR="009B606A" w:rsidRPr="00D87BD6">
        <w:rPr>
          <w:rFonts w:ascii="Times New Roman" w:hAnsi="Times New Roman"/>
          <w:b/>
          <w:sz w:val="24"/>
          <w:szCs w:val="24"/>
        </w:rPr>
        <w:t>17</w:t>
      </w:r>
      <w:r w:rsidRPr="00D87BD6">
        <w:rPr>
          <w:rFonts w:ascii="Times New Roman" w:hAnsi="Times New Roman"/>
          <w:b/>
          <w:sz w:val="24"/>
          <w:szCs w:val="24"/>
        </w:rPr>
        <w:t>.2</w:t>
      </w:r>
      <w:r w:rsidRPr="00D87BD6">
        <w:rPr>
          <w:rFonts w:ascii="Times New Roman" w:hAnsi="Times New Roman"/>
          <w:sz w:val="24"/>
          <w:szCs w:val="24"/>
        </w:rPr>
        <w:tab/>
        <w:t xml:space="preserve">The </w:t>
      </w:r>
      <w:r w:rsidR="00FF24FC">
        <w:rPr>
          <w:rFonts w:ascii="Times New Roman" w:eastAsia="Times New Roman" w:hAnsi="Times New Roman"/>
          <w:color w:val="000000"/>
          <w:sz w:val="24"/>
          <w:szCs w:val="24"/>
          <w:lang w:eastAsia="en-GB"/>
        </w:rPr>
        <w:t>Agency</w:t>
      </w:r>
      <w:r w:rsidR="00FF24FC" w:rsidRPr="00D87BD6">
        <w:rPr>
          <w:rFonts w:ascii="Times New Roman" w:eastAsia="Times New Roman" w:hAnsi="Times New Roman"/>
          <w:color w:val="000000"/>
          <w:sz w:val="24"/>
          <w:szCs w:val="24"/>
          <w:lang w:eastAsia="en-GB"/>
        </w:rPr>
        <w:t xml:space="preserve"> </w:t>
      </w:r>
      <w:r w:rsidRPr="00D87BD6">
        <w:rPr>
          <w:rFonts w:ascii="Times New Roman" w:hAnsi="Times New Roman"/>
          <w:sz w:val="24"/>
          <w:szCs w:val="24"/>
        </w:rPr>
        <w:t>shall formally notify the beneficiary concerned of any decision to app</w:t>
      </w:r>
      <w:r w:rsidR="0058624A">
        <w:rPr>
          <w:rFonts w:ascii="Times New Roman" w:hAnsi="Times New Roman"/>
          <w:sz w:val="24"/>
          <w:szCs w:val="24"/>
        </w:rPr>
        <w:t>ly such penalties.</w:t>
      </w:r>
    </w:p>
    <w:p w:rsidR="005D3303" w:rsidRPr="00D87BD6" w:rsidRDefault="005D3303" w:rsidP="00D87BD6">
      <w:pPr>
        <w:widowControl w:val="0"/>
        <w:spacing w:after="0" w:line="240" w:lineRule="auto"/>
        <w:ind w:left="851" w:hanging="851"/>
        <w:jc w:val="both"/>
        <w:rPr>
          <w:rFonts w:ascii="Times New Roman" w:hAnsi="Times New Roman"/>
          <w:sz w:val="24"/>
          <w:szCs w:val="24"/>
        </w:rPr>
      </w:pPr>
    </w:p>
    <w:p w:rsidR="006A2C00" w:rsidRPr="00D87BD6" w:rsidRDefault="006A2C00" w:rsidP="00D87BD6">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rPr>
        <w:t xml:space="preserve">The </w:t>
      </w:r>
      <w:r w:rsidR="00FF24FC">
        <w:rPr>
          <w:rFonts w:ascii="Times New Roman" w:eastAsia="Times New Roman" w:hAnsi="Times New Roman"/>
          <w:color w:val="000000"/>
          <w:sz w:val="24"/>
          <w:szCs w:val="24"/>
          <w:lang w:eastAsia="en-GB"/>
        </w:rPr>
        <w:t>Agency</w:t>
      </w:r>
      <w:r w:rsidR="00FF24FC" w:rsidRPr="00D87BD6">
        <w:rPr>
          <w:rFonts w:ascii="Times New Roman" w:eastAsia="Times New Roman" w:hAnsi="Times New Roman"/>
          <w:color w:val="000000"/>
          <w:sz w:val="24"/>
          <w:szCs w:val="24"/>
          <w:lang w:eastAsia="en-GB"/>
        </w:rPr>
        <w:t xml:space="preserve"> </w:t>
      </w:r>
      <w:r w:rsidRPr="00D87BD6">
        <w:rPr>
          <w:rFonts w:ascii="Times New Roman" w:hAnsi="Times New Roman"/>
          <w:sz w:val="24"/>
          <w:szCs w:val="24"/>
        </w:rPr>
        <w:t xml:space="preserve">is entitled to publish such decision under the conditions and within the limits specified in </w:t>
      </w:r>
      <w:r w:rsidR="005D3303" w:rsidRPr="00D87BD6">
        <w:rPr>
          <w:rFonts w:ascii="Times New Roman" w:hAnsi="Times New Roman"/>
          <w:sz w:val="24"/>
          <w:szCs w:val="24"/>
        </w:rPr>
        <w:t xml:space="preserve">Article </w:t>
      </w:r>
      <w:r w:rsidR="002632BC" w:rsidRPr="00D87BD6">
        <w:rPr>
          <w:rFonts w:ascii="Times New Roman" w:hAnsi="Times New Roman"/>
          <w:sz w:val="24"/>
          <w:szCs w:val="24"/>
        </w:rPr>
        <w:t>109(3)</w:t>
      </w:r>
      <w:r w:rsidR="005D3303" w:rsidRPr="00D87BD6">
        <w:rPr>
          <w:rFonts w:ascii="Times New Roman" w:hAnsi="Times New Roman"/>
          <w:sz w:val="24"/>
          <w:szCs w:val="24"/>
        </w:rPr>
        <w:t xml:space="preserve"> of </w:t>
      </w:r>
      <w:r w:rsidR="003274EA" w:rsidRPr="00D87BD6">
        <w:rPr>
          <w:rFonts w:ascii="Times New Roman" w:hAnsi="Times New Roman"/>
          <w:sz w:val="24"/>
          <w:szCs w:val="24"/>
        </w:rPr>
        <w:t>Regulation (EU, E</w:t>
      </w:r>
      <w:r w:rsidR="00FC1D94" w:rsidRPr="00D87BD6">
        <w:rPr>
          <w:rFonts w:ascii="Times New Roman" w:hAnsi="Times New Roman"/>
          <w:sz w:val="24"/>
          <w:szCs w:val="24"/>
        </w:rPr>
        <w:t>uratom</w:t>
      </w:r>
      <w:r w:rsidR="003274EA" w:rsidRPr="00D87BD6">
        <w:rPr>
          <w:rFonts w:ascii="Times New Roman" w:hAnsi="Times New Roman"/>
          <w:sz w:val="24"/>
          <w:szCs w:val="24"/>
        </w:rPr>
        <w:t>) No 966/2012.</w:t>
      </w:r>
    </w:p>
    <w:p w:rsidR="00F3019B" w:rsidRPr="00D87BD6" w:rsidRDefault="00F3019B" w:rsidP="00D87BD6">
      <w:pPr>
        <w:widowControl w:val="0"/>
        <w:spacing w:after="0" w:line="240" w:lineRule="auto"/>
        <w:ind w:left="851" w:hanging="851"/>
        <w:jc w:val="both"/>
        <w:rPr>
          <w:rFonts w:ascii="Times New Roman" w:hAnsi="Times New Roman"/>
          <w:sz w:val="24"/>
          <w:szCs w:val="24"/>
          <w:lang w:val="en-US"/>
        </w:rPr>
      </w:pPr>
    </w:p>
    <w:p w:rsidR="00F5109B" w:rsidRPr="00D87BD6" w:rsidRDefault="00F5109B" w:rsidP="00D87BD6">
      <w:pPr>
        <w:widowControl w:val="0"/>
        <w:adjustRightInd w:val="0"/>
        <w:spacing w:after="0" w:line="240" w:lineRule="auto"/>
        <w:ind w:left="851"/>
        <w:jc w:val="both"/>
        <w:rPr>
          <w:rFonts w:ascii="Times New Roman" w:hAnsi="Times New Roman"/>
          <w:sz w:val="24"/>
          <w:szCs w:val="24"/>
        </w:rPr>
      </w:pPr>
      <w:r w:rsidRPr="00D87BD6">
        <w:rPr>
          <w:rFonts w:ascii="Times New Roman" w:hAnsi="Times New Roman"/>
          <w:sz w:val="24"/>
          <w:szCs w:val="24"/>
        </w:rPr>
        <w:t>An action may be brought against such decision before the General Court of the European Union</w:t>
      </w:r>
      <w:r w:rsidR="005D3303" w:rsidRPr="00D87BD6">
        <w:rPr>
          <w:rFonts w:ascii="Times New Roman" w:hAnsi="Times New Roman"/>
          <w:sz w:val="24"/>
          <w:szCs w:val="24"/>
        </w:rPr>
        <w:t>,</w:t>
      </w:r>
      <w:r w:rsidRPr="00D87BD6">
        <w:rPr>
          <w:rFonts w:ascii="Times New Roman" w:hAnsi="Times New Roman"/>
          <w:sz w:val="24"/>
          <w:szCs w:val="24"/>
        </w:rPr>
        <w:t xml:space="preserve"> pursuant to Article 263 </w:t>
      </w:r>
      <w:r w:rsidR="00AB59B0" w:rsidRPr="00D87BD6">
        <w:rPr>
          <w:rFonts w:ascii="Times New Roman" w:hAnsi="Times New Roman"/>
          <w:sz w:val="24"/>
          <w:szCs w:val="24"/>
        </w:rPr>
        <w:t xml:space="preserve">of the </w:t>
      </w:r>
      <w:r w:rsidR="00364B22" w:rsidRPr="00D87BD6">
        <w:rPr>
          <w:rFonts w:ascii="Times New Roman" w:hAnsi="Times New Roman"/>
          <w:sz w:val="24"/>
          <w:szCs w:val="24"/>
        </w:rPr>
        <w:t>Treaty on the Functioning of the European Union ("TFEU")</w:t>
      </w:r>
      <w:r w:rsidR="0058624A">
        <w:rPr>
          <w:rFonts w:ascii="Times New Roman" w:hAnsi="Times New Roman"/>
          <w:sz w:val="24"/>
          <w:szCs w:val="24"/>
        </w:rPr>
        <w:t>.</w:t>
      </w:r>
    </w:p>
    <w:p w:rsidR="00B62BD3" w:rsidRPr="00D87BD6" w:rsidRDefault="00B62BD3" w:rsidP="00D87BD6">
      <w:pPr>
        <w:widowControl w:val="0"/>
        <w:adjustRightInd w:val="0"/>
        <w:spacing w:after="0" w:line="240" w:lineRule="auto"/>
        <w:jc w:val="both"/>
        <w:rPr>
          <w:rFonts w:ascii="Times New Roman" w:hAnsi="Times New Roman"/>
          <w:b/>
          <w:sz w:val="24"/>
          <w:szCs w:val="24"/>
        </w:rPr>
      </w:pPr>
    </w:p>
    <w:p w:rsidR="0073036A" w:rsidRPr="00D87BD6" w:rsidRDefault="00AF0093" w:rsidP="00D87BD6">
      <w:pPr>
        <w:widowControl w:val="0"/>
        <w:adjustRightInd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9B606A" w:rsidRPr="00D87BD6">
        <w:rPr>
          <w:rFonts w:ascii="Times New Roman" w:hAnsi="Times New Roman"/>
          <w:b/>
          <w:sz w:val="24"/>
          <w:szCs w:val="24"/>
        </w:rPr>
        <w:t>18</w:t>
      </w:r>
      <w:r w:rsidRPr="00D87BD6">
        <w:rPr>
          <w:rFonts w:ascii="Times New Roman" w:hAnsi="Times New Roman"/>
          <w:b/>
          <w:sz w:val="24"/>
          <w:szCs w:val="24"/>
        </w:rPr>
        <w:t xml:space="preserve"> –</w:t>
      </w:r>
      <w:r w:rsidR="00001F51" w:rsidRPr="00D87BD6">
        <w:rPr>
          <w:rFonts w:ascii="Times New Roman" w:hAnsi="Times New Roman"/>
          <w:b/>
          <w:sz w:val="24"/>
          <w:szCs w:val="24"/>
        </w:rPr>
        <w:t xml:space="preserve"> </w:t>
      </w:r>
      <w:r w:rsidRPr="00D87BD6">
        <w:rPr>
          <w:rFonts w:ascii="Times New Roman" w:hAnsi="Times New Roman"/>
          <w:b/>
          <w:sz w:val="24"/>
          <w:szCs w:val="24"/>
        </w:rPr>
        <w:t>APPLICABLE LAW</w:t>
      </w:r>
      <w:r w:rsidR="00F273D6" w:rsidRPr="00D87BD6">
        <w:rPr>
          <w:rFonts w:ascii="Times New Roman" w:hAnsi="Times New Roman"/>
          <w:b/>
          <w:sz w:val="24"/>
          <w:szCs w:val="24"/>
        </w:rPr>
        <w:t xml:space="preserve">, SETTLEMENT OF </w:t>
      </w:r>
      <w:r w:rsidR="00F10546" w:rsidRPr="00D87BD6">
        <w:rPr>
          <w:rFonts w:ascii="Times New Roman" w:hAnsi="Times New Roman"/>
          <w:b/>
          <w:sz w:val="24"/>
          <w:szCs w:val="24"/>
        </w:rPr>
        <w:t>DISPUTE</w:t>
      </w:r>
      <w:r w:rsidR="00F273D6" w:rsidRPr="00D87BD6">
        <w:rPr>
          <w:rFonts w:ascii="Times New Roman" w:hAnsi="Times New Roman"/>
          <w:b/>
          <w:sz w:val="24"/>
          <w:szCs w:val="24"/>
        </w:rPr>
        <w:t>S AND</w:t>
      </w:r>
      <w:r w:rsidR="00A423C8" w:rsidRPr="00D87BD6">
        <w:rPr>
          <w:rFonts w:ascii="Times New Roman" w:hAnsi="Times New Roman"/>
          <w:b/>
          <w:sz w:val="24"/>
          <w:szCs w:val="24"/>
        </w:rPr>
        <w:t xml:space="preserve"> </w:t>
      </w:r>
      <w:r w:rsidR="00F273D6" w:rsidRPr="00D87BD6">
        <w:rPr>
          <w:rFonts w:ascii="Times New Roman" w:hAnsi="Times New Roman"/>
          <w:b/>
          <w:sz w:val="24"/>
          <w:szCs w:val="24"/>
        </w:rPr>
        <w:t>ENFORCEABLE DECISION</w:t>
      </w:r>
      <w:r w:rsidR="00F10546" w:rsidRPr="00D87BD6">
        <w:rPr>
          <w:rFonts w:ascii="Times New Roman" w:hAnsi="Times New Roman"/>
          <w:b/>
          <w:sz w:val="24"/>
          <w:szCs w:val="24"/>
        </w:rPr>
        <w:t xml:space="preserve"> </w:t>
      </w:r>
    </w:p>
    <w:p w:rsidR="00AF0093" w:rsidRPr="00D87BD6" w:rsidRDefault="00AF0093" w:rsidP="00D87BD6">
      <w:pPr>
        <w:widowControl w:val="0"/>
        <w:adjustRightInd w:val="0"/>
        <w:spacing w:after="0" w:line="240" w:lineRule="auto"/>
        <w:ind w:left="131" w:firstLine="720"/>
        <w:jc w:val="both"/>
        <w:rPr>
          <w:rFonts w:ascii="Times New Roman" w:hAnsi="Times New Roman"/>
          <w:b/>
          <w:sz w:val="24"/>
          <w:szCs w:val="24"/>
        </w:rPr>
      </w:pPr>
    </w:p>
    <w:p w:rsidR="00AF0093" w:rsidRPr="00D87BD6" w:rsidRDefault="008F04E4" w:rsidP="00D87BD6">
      <w:pPr>
        <w:widowControl w:val="0"/>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w:t>
      </w:r>
      <w:r w:rsidR="00AF0093" w:rsidRPr="00D87BD6">
        <w:rPr>
          <w:rFonts w:ascii="Times New Roman" w:hAnsi="Times New Roman"/>
          <w:b/>
          <w:sz w:val="24"/>
          <w:szCs w:val="24"/>
        </w:rPr>
        <w:t>I.</w:t>
      </w:r>
      <w:r w:rsidR="009B606A" w:rsidRPr="00D87BD6">
        <w:rPr>
          <w:rFonts w:ascii="Times New Roman" w:hAnsi="Times New Roman"/>
          <w:b/>
          <w:sz w:val="24"/>
          <w:szCs w:val="24"/>
        </w:rPr>
        <w:t>18</w:t>
      </w:r>
      <w:r w:rsidR="00AF0093" w:rsidRPr="00D87BD6">
        <w:rPr>
          <w:rFonts w:ascii="Times New Roman" w:hAnsi="Times New Roman"/>
          <w:b/>
          <w:sz w:val="24"/>
          <w:szCs w:val="24"/>
        </w:rPr>
        <w:t>.1</w:t>
      </w:r>
      <w:r w:rsidR="00001F51" w:rsidRPr="00D87BD6">
        <w:rPr>
          <w:rFonts w:ascii="Times New Roman" w:hAnsi="Times New Roman"/>
          <w:sz w:val="24"/>
          <w:szCs w:val="24"/>
        </w:rPr>
        <w:tab/>
      </w:r>
      <w:r w:rsidRPr="00D87BD6">
        <w:rPr>
          <w:rFonts w:ascii="Times New Roman" w:hAnsi="Times New Roman"/>
          <w:sz w:val="24"/>
          <w:szCs w:val="24"/>
        </w:rPr>
        <w:t>Th</w:t>
      </w:r>
      <w:r w:rsidR="004A1B12" w:rsidRPr="00D87BD6">
        <w:rPr>
          <w:rFonts w:ascii="Times New Roman" w:hAnsi="Times New Roman"/>
          <w:sz w:val="24"/>
          <w:szCs w:val="24"/>
        </w:rPr>
        <w:t>e</w:t>
      </w:r>
      <w:r w:rsidR="00AF0093" w:rsidRPr="00D87BD6">
        <w:rPr>
          <w:rFonts w:ascii="Times New Roman" w:hAnsi="Times New Roman"/>
          <w:sz w:val="24"/>
          <w:szCs w:val="24"/>
        </w:rPr>
        <w:t xml:space="preserve"> </w:t>
      </w:r>
      <w:r w:rsidR="00952E98" w:rsidRPr="00D87BD6">
        <w:rPr>
          <w:rFonts w:ascii="Times New Roman" w:hAnsi="Times New Roman"/>
          <w:sz w:val="24"/>
          <w:szCs w:val="24"/>
        </w:rPr>
        <w:t>Agreement</w:t>
      </w:r>
      <w:r w:rsidR="00AF0093" w:rsidRPr="00D87BD6">
        <w:rPr>
          <w:rFonts w:ascii="Times New Roman" w:hAnsi="Times New Roman"/>
          <w:sz w:val="24"/>
          <w:szCs w:val="24"/>
        </w:rPr>
        <w:t xml:space="preserve"> is governed by the applicable Union law complemented</w:t>
      </w:r>
      <w:r w:rsidR="00F5109B" w:rsidRPr="00D87BD6">
        <w:rPr>
          <w:rFonts w:ascii="Times New Roman" w:hAnsi="Times New Roman"/>
          <w:sz w:val="24"/>
          <w:szCs w:val="24"/>
        </w:rPr>
        <w:t>,</w:t>
      </w:r>
      <w:r w:rsidR="00AF0093" w:rsidRPr="00D87BD6">
        <w:rPr>
          <w:rFonts w:ascii="Times New Roman" w:hAnsi="Times New Roman"/>
          <w:sz w:val="24"/>
          <w:szCs w:val="24"/>
        </w:rPr>
        <w:t xml:space="preserve"> where necessary</w:t>
      </w:r>
      <w:r w:rsidR="00F5109B" w:rsidRPr="00D87BD6">
        <w:rPr>
          <w:rFonts w:ascii="Times New Roman" w:hAnsi="Times New Roman"/>
          <w:sz w:val="24"/>
          <w:szCs w:val="24"/>
        </w:rPr>
        <w:t>,</w:t>
      </w:r>
      <w:r w:rsidR="00AF0093" w:rsidRPr="00D87BD6">
        <w:rPr>
          <w:rFonts w:ascii="Times New Roman" w:hAnsi="Times New Roman"/>
          <w:sz w:val="24"/>
          <w:szCs w:val="24"/>
        </w:rPr>
        <w:t xml:space="preserve"> by the law of Belgium.</w:t>
      </w:r>
    </w:p>
    <w:p w:rsidR="00AF0093" w:rsidRPr="00D87BD6" w:rsidRDefault="00AF0093" w:rsidP="00D87BD6">
      <w:pPr>
        <w:widowControl w:val="0"/>
        <w:adjustRightInd w:val="0"/>
        <w:spacing w:after="0" w:line="240" w:lineRule="auto"/>
        <w:ind w:left="709" w:hanging="709"/>
        <w:jc w:val="both"/>
        <w:rPr>
          <w:rFonts w:ascii="Times New Roman" w:hAnsi="Times New Roman"/>
          <w:sz w:val="24"/>
          <w:szCs w:val="24"/>
        </w:rPr>
      </w:pPr>
    </w:p>
    <w:p w:rsidR="00F61E8E" w:rsidRPr="00D87BD6" w:rsidRDefault="00F61E8E" w:rsidP="00D87BD6">
      <w:pPr>
        <w:widowControl w:val="0"/>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II.18.2</w:t>
      </w:r>
      <w:r w:rsidRPr="00D87BD6">
        <w:rPr>
          <w:rFonts w:ascii="Times New Roman" w:hAnsi="Times New Roman"/>
          <w:b/>
          <w:sz w:val="24"/>
          <w:szCs w:val="24"/>
        </w:rPr>
        <w:tab/>
      </w:r>
      <w:r w:rsidRPr="00D87BD6">
        <w:rPr>
          <w:rFonts w:ascii="Times New Roman" w:hAnsi="Times New Roman"/>
          <w:sz w:val="24"/>
          <w:szCs w:val="24"/>
        </w:rPr>
        <w:t xml:space="preserve">Pursuant to Article 272 </w:t>
      </w:r>
      <w:r w:rsidR="00364B22" w:rsidRPr="00D87BD6">
        <w:rPr>
          <w:rFonts w:ascii="Times New Roman" w:hAnsi="Times New Roman"/>
          <w:sz w:val="24"/>
          <w:szCs w:val="24"/>
        </w:rPr>
        <w:t>TFEU</w:t>
      </w:r>
      <w:r w:rsidR="00A423C8" w:rsidRPr="00D87BD6">
        <w:rPr>
          <w:rFonts w:ascii="Times New Roman" w:hAnsi="Times New Roman"/>
          <w:sz w:val="24"/>
          <w:szCs w:val="24"/>
        </w:rPr>
        <w:t>,</w:t>
      </w:r>
      <w:r w:rsidR="00364B22" w:rsidRPr="00D87BD6">
        <w:rPr>
          <w:rFonts w:ascii="Times New Roman" w:hAnsi="Times New Roman"/>
          <w:sz w:val="24"/>
          <w:szCs w:val="24"/>
        </w:rPr>
        <w:t xml:space="preserve"> </w:t>
      </w:r>
      <w:r w:rsidRPr="00D87BD6">
        <w:rPr>
          <w:rFonts w:ascii="Times New Roman" w:hAnsi="Times New Roman"/>
          <w:sz w:val="24"/>
          <w:szCs w:val="24"/>
        </w:rPr>
        <w:t>the General Court or</w:t>
      </w:r>
      <w:r w:rsidR="00A423C8" w:rsidRPr="00D87BD6">
        <w:rPr>
          <w:rFonts w:ascii="Times New Roman" w:hAnsi="Times New Roman"/>
          <w:sz w:val="24"/>
          <w:szCs w:val="24"/>
        </w:rPr>
        <w:t>,</w:t>
      </w:r>
      <w:r w:rsidRPr="00D87BD6">
        <w:rPr>
          <w:rFonts w:ascii="Times New Roman" w:hAnsi="Times New Roman"/>
          <w:sz w:val="24"/>
          <w:szCs w:val="24"/>
        </w:rPr>
        <w:t xml:space="preserve"> on appeal, the Court of Justice of the European Union, shall have sole jurisdiction to hear any dispute between the Union and any beneficiary concerning the interpretation, application or validity of this </w:t>
      </w:r>
      <w:r w:rsidR="00952E98" w:rsidRPr="00D87BD6">
        <w:rPr>
          <w:rFonts w:ascii="Times New Roman" w:hAnsi="Times New Roman"/>
          <w:sz w:val="24"/>
          <w:szCs w:val="24"/>
        </w:rPr>
        <w:t>Agreement</w:t>
      </w:r>
      <w:r w:rsidRPr="00D87BD6">
        <w:rPr>
          <w:rFonts w:ascii="Times New Roman" w:hAnsi="Times New Roman"/>
          <w:sz w:val="24"/>
          <w:szCs w:val="24"/>
        </w:rPr>
        <w:t>, if such dispute cannot be settled amicably.</w:t>
      </w:r>
    </w:p>
    <w:p w:rsidR="00F61E8E" w:rsidRPr="00D87BD6" w:rsidRDefault="00F61E8E" w:rsidP="00D87BD6">
      <w:pPr>
        <w:widowControl w:val="0"/>
        <w:adjustRightInd w:val="0"/>
        <w:spacing w:after="0" w:line="240" w:lineRule="auto"/>
        <w:ind w:left="851" w:hanging="851"/>
        <w:jc w:val="both"/>
        <w:rPr>
          <w:rFonts w:ascii="Times New Roman" w:hAnsi="Times New Roman"/>
          <w:b/>
          <w:sz w:val="24"/>
          <w:szCs w:val="24"/>
        </w:rPr>
      </w:pPr>
    </w:p>
    <w:p w:rsidR="00AF0093" w:rsidRPr="00D87BD6" w:rsidRDefault="008F04E4" w:rsidP="00D87BD6">
      <w:pPr>
        <w:widowControl w:val="0"/>
        <w:adjustRightInd w:val="0"/>
        <w:spacing w:after="0" w:line="240" w:lineRule="auto"/>
        <w:ind w:left="851" w:hanging="851"/>
        <w:jc w:val="both"/>
        <w:rPr>
          <w:rFonts w:ascii="Times New Roman" w:hAnsi="Times New Roman"/>
          <w:sz w:val="24"/>
          <w:szCs w:val="24"/>
        </w:rPr>
      </w:pPr>
      <w:r w:rsidRPr="00D87BD6">
        <w:rPr>
          <w:rFonts w:ascii="Times New Roman" w:hAnsi="Times New Roman"/>
          <w:b/>
          <w:sz w:val="24"/>
          <w:szCs w:val="24"/>
        </w:rPr>
        <w:t>I</w:t>
      </w:r>
      <w:r w:rsidR="00AF0093" w:rsidRPr="00D87BD6">
        <w:rPr>
          <w:rFonts w:ascii="Times New Roman" w:hAnsi="Times New Roman"/>
          <w:b/>
          <w:sz w:val="24"/>
          <w:szCs w:val="24"/>
        </w:rPr>
        <w:t>I.</w:t>
      </w:r>
      <w:r w:rsidR="009B606A" w:rsidRPr="00D87BD6">
        <w:rPr>
          <w:rFonts w:ascii="Times New Roman" w:hAnsi="Times New Roman"/>
          <w:b/>
          <w:sz w:val="24"/>
          <w:szCs w:val="24"/>
        </w:rPr>
        <w:t>18</w:t>
      </w:r>
      <w:r w:rsidR="00AF0093" w:rsidRPr="00D87BD6">
        <w:rPr>
          <w:rFonts w:ascii="Times New Roman" w:hAnsi="Times New Roman"/>
          <w:b/>
          <w:sz w:val="24"/>
          <w:szCs w:val="24"/>
        </w:rPr>
        <w:t>.</w:t>
      </w:r>
      <w:r w:rsidR="00F61E8E" w:rsidRPr="00D87BD6">
        <w:rPr>
          <w:rFonts w:ascii="Times New Roman" w:hAnsi="Times New Roman"/>
          <w:b/>
          <w:sz w:val="24"/>
          <w:szCs w:val="24"/>
        </w:rPr>
        <w:t>3</w:t>
      </w:r>
      <w:r w:rsidR="00D718D9" w:rsidRPr="00D87BD6">
        <w:rPr>
          <w:rFonts w:ascii="Times New Roman" w:hAnsi="Times New Roman"/>
          <w:b/>
          <w:sz w:val="24"/>
          <w:szCs w:val="24"/>
        </w:rPr>
        <w:tab/>
      </w:r>
      <w:r w:rsidR="00AF0093" w:rsidRPr="00D87BD6">
        <w:rPr>
          <w:rFonts w:ascii="Times New Roman" w:hAnsi="Times New Roman"/>
          <w:sz w:val="24"/>
          <w:szCs w:val="24"/>
        </w:rPr>
        <w:t>By virtue of Article 299 T</w:t>
      </w:r>
      <w:r w:rsidR="00F61E8E" w:rsidRPr="00D87BD6">
        <w:rPr>
          <w:rFonts w:ascii="Times New Roman" w:hAnsi="Times New Roman"/>
          <w:sz w:val="24"/>
          <w:szCs w:val="24"/>
        </w:rPr>
        <w:t>FEU</w:t>
      </w:r>
      <w:r w:rsidR="00AF0093" w:rsidRPr="00D87BD6">
        <w:rPr>
          <w:rFonts w:ascii="Times New Roman" w:hAnsi="Times New Roman"/>
          <w:sz w:val="24"/>
          <w:szCs w:val="24"/>
        </w:rPr>
        <w:t xml:space="preserve">, for the purposes of recoveries </w:t>
      </w:r>
      <w:r w:rsidR="002632BC" w:rsidRPr="00D87BD6">
        <w:rPr>
          <w:rFonts w:ascii="Times New Roman" w:hAnsi="Times New Roman"/>
          <w:sz w:val="24"/>
          <w:szCs w:val="24"/>
        </w:rPr>
        <w:t>within the meaning of Article II.</w:t>
      </w:r>
      <w:r w:rsidR="003034FE" w:rsidRPr="00D87BD6">
        <w:rPr>
          <w:rFonts w:ascii="Times New Roman" w:hAnsi="Times New Roman"/>
          <w:sz w:val="24"/>
          <w:szCs w:val="24"/>
        </w:rPr>
        <w:t xml:space="preserve">26 </w:t>
      </w:r>
      <w:r w:rsidR="00AF0093" w:rsidRPr="00D87BD6">
        <w:rPr>
          <w:rFonts w:ascii="Times New Roman" w:hAnsi="Times New Roman"/>
          <w:sz w:val="24"/>
          <w:szCs w:val="24"/>
        </w:rPr>
        <w:t xml:space="preserve">or financial penalties, the </w:t>
      </w:r>
      <w:r w:rsidR="00422972">
        <w:rPr>
          <w:rFonts w:ascii="Times New Roman" w:hAnsi="Times New Roman"/>
          <w:sz w:val="24"/>
          <w:szCs w:val="24"/>
        </w:rPr>
        <w:t xml:space="preserve">Commission </w:t>
      </w:r>
      <w:r w:rsidR="00AF0093" w:rsidRPr="00D87BD6">
        <w:rPr>
          <w:rFonts w:ascii="Times New Roman" w:hAnsi="Times New Roman"/>
          <w:sz w:val="24"/>
          <w:szCs w:val="24"/>
        </w:rPr>
        <w:t>may adopt an enforceable decision to impose pecuniary obligations on persons other than States. An action may be brought against such decision before the General Court of the European Union</w:t>
      </w:r>
      <w:r w:rsidR="00F61E8E" w:rsidRPr="00D87BD6">
        <w:rPr>
          <w:rFonts w:ascii="Times New Roman" w:hAnsi="Times New Roman"/>
          <w:sz w:val="24"/>
          <w:szCs w:val="24"/>
        </w:rPr>
        <w:t xml:space="preserve"> pursuant to Article 263 TFEU</w:t>
      </w:r>
      <w:r w:rsidR="00AF0093" w:rsidRPr="00D87BD6">
        <w:rPr>
          <w:rFonts w:ascii="Times New Roman" w:hAnsi="Times New Roman"/>
          <w:sz w:val="24"/>
          <w:szCs w:val="24"/>
        </w:rPr>
        <w:t>.</w:t>
      </w:r>
    </w:p>
    <w:p w:rsidR="00F61E8E" w:rsidRPr="00D87BD6" w:rsidRDefault="00F61E8E" w:rsidP="00375262">
      <w:pPr>
        <w:widowControl w:val="0"/>
        <w:adjustRightInd w:val="0"/>
        <w:spacing w:after="0" w:line="240" w:lineRule="auto"/>
        <w:jc w:val="both"/>
        <w:rPr>
          <w:rFonts w:ascii="Times New Roman" w:hAnsi="Times New Roman"/>
          <w:sz w:val="24"/>
          <w:szCs w:val="24"/>
        </w:rPr>
      </w:pPr>
    </w:p>
    <w:p w:rsidR="00171637" w:rsidRPr="00D87BD6" w:rsidRDefault="00280365"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sz w:val="24"/>
          <w:szCs w:val="24"/>
        </w:rPr>
        <w:br w:type="page"/>
      </w:r>
      <w:r w:rsidR="00171637" w:rsidRPr="00D87BD6">
        <w:rPr>
          <w:rFonts w:ascii="Times New Roman" w:hAnsi="Times New Roman"/>
          <w:b/>
          <w:bCs/>
          <w:sz w:val="24"/>
          <w:szCs w:val="24"/>
        </w:rPr>
        <w:lastRenderedPageBreak/>
        <w:t>PART B – FINANCIAL PROVISIONS</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ARTICLE II.19 – ELIGIBLE COSTS</w:t>
      </w:r>
    </w:p>
    <w:p w:rsidR="00171637" w:rsidRPr="00D87BD6" w:rsidRDefault="00171637" w:rsidP="00D87BD6">
      <w:pPr>
        <w:widowControl w:val="0"/>
        <w:spacing w:after="0" w:line="240" w:lineRule="auto"/>
        <w:ind w:left="709" w:hanging="709"/>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lang w:val="en-US"/>
        </w:rPr>
      </w:pPr>
      <w:r w:rsidRPr="00D87BD6">
        <w:rPr>
          <w:rFonts w:ascii="Times New Roman" w:hAnsi="Times New Roman"/>
          <w:b/>
          <w:sz w:val="24"/>
          <w:szCs w:val="24"/>
          <w:lang w:val="en-US"/>
        </w:rPr>
        <w:t>II.19.1</w:t>
      </w:r>
      <w:r w:rsidRPr="00D87BD6">
        <w:rPr>
          <w:rFonts w:ascii="Times New Roman" w:hAnsi="Times New Roman"/>
          <w:b/>
          <w:sz w:val="24"/>
          <w:szCs w:val="24"/>
          <w:lang w:val="en-US"/>
        </w:rPr>
        <w:tab/>
        <w:t>Conditions for the eligibility of costs</w:t>
      </w:r>
    </w:p>
    <w:p w:rsidR="00171637" w:rsidRPr="00D87BD6" w:rsidRDefault="00171637" w:rsidP="00D87BD6">
      <w:pPr>
        <w:widowControl w:val="0"/>
        <w:spacing w:after="0" w:line="240" w:lineRule="auto"/>
        <w:jc w:val="both"/>
        <w:rPr>
          <w:rFonts w:ascii="Times New Roman" w:hAnsi="Times New Roman"/>
          <w:sz w:val="24"/>
          <w:szCs w:val="24"/>
          <w:lang w:val="en-US"/>
        </w:rPr>
      </w:pPr>
    </w:p>
    <w:p w:rsidR="00171637" w:rsidRPr="00D87BD6" w:rsidRDefault="00867034" w:rsidP="00D87BD6">
      <w:pPr>
        <w:widowControl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w:t>
      </w:r>
      <w:r w:rsidR="00171637" w:rsidRPr="00D87BD6">
        <w:rPr>
          <w:rFonts w:ascii="Times New Roman" w:hAnsi="Times New Roman"/>
          <w:sz w:val="24"/>
          <w:szCs w:val="24"/>
          <w:lang w:val="en-US"/>
        </w:rPr>
        <w:t>Eligible costs</w:t>
      </w:r>
      <w:r w:rsidRPr="00D87BD6">
        <w:rPr>
          <w:rFonts w:ascii="Times New Roman" w:hAnsi="Times New Roman"/>
          <w:sz w:val="24"/>
          <w:szCs w:val="24"/>
          <w:lang w:val="en-US"/>
        </w:rPr>
        <w:t>"</w:t>
      </w:r>
      <w:r w:rsidR="00171637" w:rsidRPr="00D87BD6">
        <w:rPr>
          <w:rFonts w:ascii="Times New Roman" w:hAnsi="Times New Roman"/>
          <w:sz w:val="24"/>
          <w:szCs w:val="24"/>
          <w:lang w:val="en-US"/>
        </w:rPr>
        <w:t xml:space="preserve"> of the action are costs actually incurred by the beneficiary whi</w:t>
      </w:r>
      <w:r w:rsidR="0058624A">
        <w:rPr>
          <w:rFonts w:ascii="Times New Roman" w:hAnsi="Times New Roman"/>
          <w:sz w:val="24"/>
          <w:szCs w:val="24"/>
          <w:lang w:val="en-US"/>
        </w:rPr>
        <w:t>ch meet the following criteria:</w:t>
      </w:r>
    </w:p>
    <w:p w:rsidR="00171637" w:rsidRPr="00D87BD6" w:rsidRDefault="00171637" w:rsidP="00D87BD6">
      <w:pPr>
        <w:widowControl w:val="0"/>
        <w:spacing w:after="0" w:line="240" w:lineRule="auto"/>
        <w:ind w:left="207"/>
        <w:jc w:val="both"/>
        <w:rPr>
          <w:rFonts w:ascii="Times New Roman" w:hAnsi="Times New Roman"/>
          <w:sz w:val="24"/>
          <w:szCs w:val="24"/>
          <w:lang w:val="en-US"/>
        </w:rPr>
      </w:pPr>
    </w:p>
    <w:p w:rsidR="00171637" w:rsidRDefault="00171637" w:rsidP="00E00ADA">
      <w:pPr>
        <w:widowControl w:val="0"/>
        <w:numPr>
          <w:ilvl w:val="0"/>
          <w:numId w:val="10"/>
        </w:numPr>
        <w:tabs>
          <w:tab w:val="clear" w:pos="720"/>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they are incurred in the period </w:t>
      </w:r>
      <w:r w:rsidR="00530F8B" w:rsidRPr="00D87BD6">
        <w:rPr>
          <w:rFonts w:ascii="Times New Roman" w:eastAsia="Times New Roman" w:hAnsi="Times New Roman"/>
          <w:sz w:val="24"/>
          <w:szCs w:val="24"/>
        </w:rPr>
        <w:t xml:space="preserve">set </w:t>
      </w:r>
      <w:r w:rsidR="00530F8B" w:rsidRPr="00143F29">
        <w:rPr>
          <w:rFonts w:ascii="Times New Roman" w:eastAsia="Times New Roman" w:hAnsi="Times New Roman"/>
          <w:sz w:val="24"/>
          <w:szCs w:val="24"/>
        </w:rPr>
        <w:t>out in Article 2.2</w:t>
      </w:r>
      <w:r w:rsidRPr="00143F29">
        <w:rPr>
          <w:rFonts w:ascii="Times New Roman" w:eastAsia="Times New Roman" w:hAnsi="Times New Roman"/>
          <w:sz w:val="24"/>
          <w:szCs w:val="24"/>
        </w:rPr>
        <w:t>, with</w:t>
      </w:r>
      <w:r w:rsidRPr="00D87BD6">
        <w:rPr>
          <w:rFonts w:ascii="Times New Roman" w:eastAsia="Times New Roman" w:hAnsi="Times New Roman"/>
          <w:sz w:val="24"/>
          <w:szCs w:val="24"/>
        </w:rPr>
        <w:t xml:space="preserve"> the exception of costs relating to the request for payment of the balance and the corresponding supporting documents referred to </w:t>
      </w:r>
      <w:r w:rsidRPr="00143F29">
        <w:rPr>
          <w:rFonts w:ascii="Times New Roman" w:eastAsia="Times New Roman" w:hAnsi="Times New Roman"/>
          <w:sz w:val="24"/>
          <w:szCs w:val="24"/>
        </w:rPr>
        <w:t>in Article II.23.</w:t>
      </w:r>
      <w:r w:rsidR="00226EB0" w:rsidRPr="00143F29">
        <w:rPr>
          <w:rFonts w:ascii="Times New Roman" w:eastAsia="Times New Roman" w:hAnsi="Times New Roman"/>
          <w:sz w:val="24"/>
          <w:szCs w:val="24"/>
        </w:rPr>
        <w:t>2</w:t>
      </w:r>
      <w:r w:rsidR="003929AE" w:rsidRPr="00143F29">
        <w:rPr>
          <w:rFonts w:ascii="Times New Roman" w:eastAsia="Times New Roman" w:hAnsi="Times New Roman"/>
          <w:sz w:val="24"/>
          <w:szCs w:val="24"/>
        </w:rPr>
        <w:t>.</w:t>
      </w:r>
    </w:p>
    <w:p w:rsidR="009C1080" w:rsidRDefault="009C1080" w:rsidP="009C1080">
      <w:pPr>
        <w:widowControl w:val="0"/>
        <w:spacing w:after="0" w:line="240" w:lineRule="auto"/>
        <w:ind w:left="567"/>
        <w:jc w:val="both"/>
        <w:rPr>
          <w:rFonts w:ascii="Times New Roman" w:eastAsia="Times New Roman" w:hAnsi="Times New Roman"/>
          <w:sz w:val="24"/>
          <w:szCs w:val="24"/>
        </w:rPr>
      </w:pPr>
    </w:p>
    <w:p w:rsidR="009C1080" w:rsidRPr="00D87BD6" w:rsidRDefault="009C1080" w:rsidP="009C1080">
      <w:pPr>
        <w:widowControl w:val="0"/>
        <w:spacing w:after="0" w:line="240" w:lineRule="auto"/>
        <w:ind w:left="567"/>
        <w:jc w:val="both"/>
        <w:rPr>
          <w:rFonts w:ascii="Times New Roman" w:eastAsia="Times New Roman" w:hAnsi="Times New Roman"/>
          <w:sz w:val="24"/>
          <w:szCs w:val="24"/>
        </w:rPr>
      </w:pPr>
      <w:r w:rsidRPr="00575D27">
        <w:rPr>
          <w:rFonts w:ascii="Times New Roman" w:eastAsia="Times New Roman" w:hAnsi="Times New Roman"/>
          <w:sz w:val="24"/>
          <w:szCs w:val="24"/>
        </w:rPr>
        <w:t xml:space="preserve">Costs </w:t>
      </w:r>
      <w:r w:rsidR="005372B5" w:rsidRPr="00575D27">
        <w:rPr>
          <w:rFonts w:ascii="Times New Roman" w:eastAsia="Times New Roman" w:hAnsi="Times New Roman"/>
          <w:sz w:val="24"/>
          <w:szCs w:val="24"/>
        </w:rPr>
        <w:t>of</w:t>
      </w:r>
      <w:r w:rsidRPr="00575D27">
        <w:rPr>
          <w:rFonts w:ascii="Times New Roman" w:eastAsia="Times New Roman" w:hAnsi="Times New Roman"/>
          <w:sz w:val="24"/>
          <w:szCs w:val="24"/>
        </w:rPr>
        <w:t xml:space="preserve"> </w:t>
      </w:r>
      <w:r w:rsidR="005372B5" w:rsidRPr="00575D27">
        <w:rPr>
          <w:rFonts w:ascii="Times New Roman" w:eastAsia="Times New Roman" w:hAnsi="Times New Roman"/>
          <w:sz w:val="24"/>
          <w:szCs w:val="24"/>
        </w:rPr>
        <w:t xml:space="preserve">contracts for goods, </w:t>
      </w:r>
      <w:r w:rsidR="009B1F99" w:rsidRPr="00575D27">
        <w:rPr>
          <w:rFonts w:ascii="Times New Roman" w:eastAsia="Times New Roman" w:hAnsi="Times New Roman"/>
          <w:sz w:val="24"/>
          <w:szCs w:val="24"/>
        </w:rPr>
        <w:t xml:space="preserve">works or services </w:t>
      </w:r>
      <w:r w:rsidR="005372B5" w:rsidRPr="00575D27">
        <w:rPr>
          <w:rFonts w:ascii="Times New Roman" w:eastAsia="Times New Roman" w:hAnsi="Times New Roman"/>
          <w:sz w:val="24"/>
          <w:szCs w:val="24"/>
        </w:rPr>
        <w:t xml:space="preserve">or of subcontracts </w:t>
      </w:r>
      <w:r w:rsidR="00C02773" w:rsidRPr="00575D27">
        <w:rPr>
          <w:rFonts w:ascii="Times New Roman" w:eastAsia="Times New Roman" w:hAnsi="Times New Roman"/>
          <w:sz w:val="24"/>
          <w:szCs w:val="24"/>
        </w:rPr>
        <w:t xml:space="preserve">are considered to be incurred when the contract </w:t>
      </w:r>
      <w:r w:rsidR="005372B5" w:rsidRPr="00575D27">
        <w:rPr>
          <w:rFonts w:ascii="Times New Roman" w:eastAsia="Times New Roman" w:hAnsi="Times New Roman"/>
          <w:sz w:val="24"/>
          <w:szCs w:val="24"/>
        </w:rPr>
        <w:t>or subcontract</w:t>
      </w:r>
      <w:r w:rsidR="00681A14">
        <w:rPr>
          <w:rFonts w:ascii="Times New Roman" w:eastAsia="Times New Roman" w:hAnsi="Times New Roman"/>
          <w:sz w:val="24"/>
          <w:szCs w:val="24"/>
        </w:rPr>
        <w:t xml:space="preserve"> (or a part of it)</w:t>
      </w:r>
      <w:r w:rsidR="005372B5" w:rsidRPr="00575D27">
        <w:rPr>
          <w:rFonts w:ascii="Times New Roman" w:eastAsia="Times New Roman" w:hAnsi="Times New Roman"/>
          <w:sz w:val="24"/>
          <w:szCs w:val="24"/>
        </w:rPr>
        <w:t xml:space="preserve"> </w:t>
      </w:r>
      <w:r w:rsidR="00C02773" w:rsidRPr="00575D27">
        <w:rPr>
          <w:rFonts w:ascii="Times New Roman" w:eastAsia="Times New Roman" w:hAnsi="Times New Roman"/>
          <w:sz w:val="24"/>
          <w:szCs w:val="24"/>
        </w:rPr>
        <w:t xml:space="preserve">is executed, i.e. </w:t>
      </w:r>
      <w:r w:rsidRPr="00575D27">
        <w:rPr>
          <w:rFonts w:ascii="Times New Roman" w:eastAsia="Times New Roman" w:hAnsi="Times New Roman"/>
          <w:sz w:val="24"/>
          <w:szCs w:val="24"/>
        </w:rPr>
        <w:t xml:space="preserve">when the </w:t>
      </w:r>
      <w:r w:rsidR="005372B5" w:rsidRPr="00575D27">
        <w:rPr>
          <w:rFonts w:ascii="Times New Roman" w:eastAsia="Times New Roman" w:hAnsi="Times New Roman"/>
          <w:sz w:val="24"/>
          <w:szCs w:val="24"/>
        </w:rPr>
        <w:t xml:space="preserve">goods, </w:t>
      </w:r>
      <w:r w:rsidRPr="00575D27">
        <w:rPr>
          <w:rFonts w:ascii="Times New Roman" w:eastAsia="Times New Roman" w:hAnsi="Times New Roman"/>
          <w:sz w:val="24"/>
          <w:szCs w:val="24"/>
        </w:rPr>
        <w:t>works</w:t>
      </w:r>
      <w:r w:rsidR="00DD1F22" w:rsidRPr="00575D27">
        <w:rPr>
          <w:rFonts w:ascii="Times New Roman" w:eastAsia="Times New Roman" w:hAnsi="Times New Roman"/>
          <w:sz w:val="24"/>
          <w:szCs w:val="24"/>
        </w:rPr>
        <w:t xml:space="preserve"> or services (</w:t>
      </w:r>
      <w:r w:rsidR="00545BA1" w:rsidRPr="00575D27">
        <w:rPr>
          <w:rFonts w:ascii="Times New Roman" w:eastAsia="Times New Roman" w:hAnsi="Times New Roman"/>
          <w:sz w:val="24"/>
          <w:szCs w:val="24"/>
        </w:rPr>
        <w:t>including</w:t>
      </w:r>
      <w:r w:rsidR="00DD1F22" w:rsidRPr="00575D27">
        <w:rPr>
          <w:rFonts w:ascii="Times New Roman" w:eastAsia="Times New Roman" w:hAnsi="Times New Roman"/>
          <w:sz w:val="24"/>
          <w:szCs w:val="24"/>
        </w:rPr>
        <w:t xml:space="preserve"> studies)</w:t>
      </w:r>
      <w:r w:rsidRPr="00575D27">
        <w:rPr>
          <w:rFonts w:ascii="Times New Roman" w:eastAsia="Times New Roman" w:hAnsi="Times New Roman"/>
          <w:sz w:val="24"/>
          <w:szCs w:val="24"/>
        </w:rPr>
        <w:t xml:space="preserve"> are </w:t>
      </w:r>
      <w:r w:rsidR="00DD1F22" w:rsidRPr="00575D27">
        <w:rPr>
          <w:rFonts w:ascii="Times New Roman" w:eastAsia="Times New Roman" w:hAnsi="Times New Roman"/>
          <w:sz w:val="24"/>
          <w:szCs w:val="24"/>
        </w:rPr>
        <w:t>supplied</w:t>
      </w:r>
      <w:r w:rsidR="00F47839" w:rsidRPr="00575D27">
        <w:rPr>
          <w:rFonts w:ascii="Times New Roman" w:eastAsia="Times New Roman" w:hAnsi="Times New Roman"/>
          <w:sz w:val="24"/>
          <w:szCs w:val="24"/>
        </w:rPr>
        <w:t>,</w:t>
      </w:r>
      <w:r w:rsidR="005372B5" w:rsidRPr="00575D27">
        <w:rPr>
          <w:rFonts w:ascii="Times New Roman" w:eastAsia="Times New Roman" w:hAnsi="Times New Roman"/>
          <w:sz w:val="24"/>
          <w:szCs w:val="24"/>
        </w:rPr>
        <w:t xml:space="preserve"> </w:t>
      </w:r>
      <w:r w:rsidR="00F47839" w:rsidRPr="00575D27">
        <w:rPr>
          <w:rFonts w:ascii="Times New Roman" w:eastAsia="Times New Roman" w:hAnsi="Times New Roman"/>
          <w:sz w:val="24"/>
          <w:szCs w:val="24"/>
        </w:rPr>
        <w:t xml:space="preserve">delivered </w:t>
      </w:r>
      <w:r w:rsidR="005372B5" w:rsidRPr="00575D27">
        <w:rPr>
          <w:rFonts w:ascii="Times New Roman" w:eastAsia="Times New Roman" w:hAnsi="Times New Roman"/>
          <w:sz w:val="24"/>
          <w:szCs w:val="24"/>
        </w:rPr>
        <w:t>or provided</w:t>
      </w:r>
      <w:r w:rsidR="005372B5">
        <w:rPr>
          <w:rFonts w:ascii="Times New Roman" w:eastAsia="Times New Roman" w:hAnsi="Times New Roman"/>
          <w:sz w:val="24"/>
          <w:szCs w:val="24"/>
        </w:rPr>
        <w:t>;</w:t>
      </w:r>
    </w:p>
    <w:p w:rsidR="00171637" w:rsidRPr="00B8059A" w:rsidRDefault="00171637" w:rsidP="00B8059A">
      <w:pPr>
        <w:widowControl w:val="0"/>
        <w:spacing w:after="0" w:line="240" w:lineRule="auto"/>
        <w:ind w:left="567"/>
        <w:jc w:val="both"/>
        <w:rPr>
          <w:rFonts w:ascii="Times New Roman" w:hAnsi="Times New Roman"/>
          <w:sz w:val="24"/>
          <w:szCs w:val="24"/>
        </w:rPr>
      </w:pPr>
    </w:p>
    <w:p w:rsidR="00171637" w:rsidRPr="00D87BD6" w:rsidRDefault="00171637" w:rsidP="00E00ADA">
      <w:pPr>
        <w:widowControl w:val="0"/>
        <w:numPr>
          <w:ilvl w:val="0"/>
          <w:numId w:val="10"/>
        </w:numPr>
        <w:tabs>
          <w:tab w:val="clear" w:pos="720"/>
          <w:tab w:val="num" w:pos="567"/>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they are indicated in the estimated budget of the action</w:t>
      </w:r>
      <w:r w:rsidR="00530F8B" w:rsidRPr="00D87BD6">
        <w:rPr>
          <w:rFonts w:ascii="Times New Roman" w:eastAsia="Times New Roman" w:hAnsi="Times New Roman"/>
          <w:sz w:val="24"/>
          <w:szCs w:val="24"/>
        </w:rPr>
        <w:t xml:space="preserve"> set out </w:t>
      </w:r>
      <w:r w:rsidR="00530F8B" w:rsidRPr="002F7A11">
        <w:rPr>
          <w:rFonts w:ascii="Times New Roman" w:eastAsia="Times New Roman" w:hAnsi="Times New Roman"/>
          <w:sz w:val="24"/>
          <w:szCs w:val="24"/>
        </w:rPr>
        <w:t>in Annex III</w:t>
      </w:r>
      <w:r w:rsidRPr="00D87BD6">
        <w:rPr>
          <w:rFonts w:ascii="Times New Roman" w:eastAsia="Times New Roman" w:hAnsi="Times New Roman"/>
          <w:sz w:val="24"/>
          <w:szCs w:val="24"/>
        </w:rPr>
        <w:t>;</w:t>
      </w:r>
    </w:p>
    <w:p w:rsidR="00171637" w:rsidRPr="00D87BD6" w:rsidRDefault="00171637" w:rsidP="00D87BD6">
      <w:pPr>
        <w:widowControl w:val="0"/>
        <w:tabs>
          <w:tab w:val="num" w:pos="567"/>
        </w:tabs>
        <w:spacing w:after="0" w:line="240" w:lineRule="auto"/>
        <w:ind w:left="567" w:hanging="567"/>
        <w:jc w:val="both"/>
        <w:rPr>
          <w:rFonts w:ascii="Times New Roman" w:hAnsi="Times New Roman"/>
          <w:sz w:val="24"/>
          <w:szCs w:val="24"/>
          <w:lang w:val="en-US"/>
        </w:rPr>
      </w:pPr>
    </w:p>
    <w:p w:rsidR="00E90776" w:rsidRDefault="00E90776" w:rsidP="00E00ADA">
      <w:pPr>
        <w:widowControl w:val="0"/>
        <w:numPr>
          <w:ilvl w:val="0"/>
          <w:numId w:val="10"/>
        </w:numPr>
        <w:tabs>
          <w:tab w:val="clear" w:pos="720"/>
        </w:tabs>
        <w:spacing w:after="0" w:line="240" w:lineRule="auto"/>
        <w:ind w:left="567" w:hanging="567"/>
        <w:jc w:val="both"/>
        <w:rPr>
          <w:rFonts w:ascii="Times New Roman" w:eastAsia="Times New Roman" w:hAnsi="Times New Roman"/>
          <w:sz w:val="24"/>
          <w:szCs w:val="24"/>
        </w:rPr>
      </w:pPr>
      <w:r w:rsidRPr="00E90776">
        <w:rPr>
          <w:rFonts w:ascii="Times New Roman" w:eastAsia="Times New Roman" w:hAnsi="Times New Roman"/>
          <w:sz w:val="24"/>
          <w:szCs w:val="24"/>
        </w:rPr>
        <w:t xml:space="preserve">they are incurred in connection with the action as described </w:t>
      </w:r>
      <w:r w:rsidRPr="002F7A11">
        <w:rPr>
          <w:rFonts w:ascii="Times New Roman" w:eastAsia="Times New Roman" w:hAnsi="Times New Roman"/>
          <w:sz w:val="24"/>
          <w:szCs w:val="24"/>
        </w:rPr>
        <w:t>in Annex I and are necessary for its implementation; in particular, for the costs of contracts for goods, the goods are supplied in a Member State or in any other countries where the action is implemented as described in Annex I; for the costs of contracts for works, the works are delivered in a Member State or in any other countries where the action is implemented as described in Annex I; for the costs of contracts for services (including studies), the services provided concern a Member State or any other countries where the action is implemented as described in Annex I</w:t>
      </w:r>
      <w:r w:rsidR="007726D9">
        <w:rPr>
          <w:rFonts w:ascii="Times New Roman" w:eastAsia="Times New Roman" w:hAnsi="Times New Roman"/>
          <w:sz w:val="24"/>
          <w:szCs w:val="24"/>
        </w:rPr>
        <w:t>;</w:t>
      </w:r>
    </w:p>
    <w:p w:rsidR="00171637" w:rsidRPr="00D87BD6" w:rsidRDefault="00171637" w:rsidP="00D87BD6">
      <w:pPr>
        <w:widowControl w:val="0"/>
        <w:tabs>
          <w:tab w:val="num" w:pos="567"/>
        </w:tabs>
        <w:spacing w:after="0" w:line="240" w:lineRule="auto"/>
        <w:ind w:left="567" w:hanging="567"/>
        <w:jc w:val="both"/>
        <w:rPr>
          <w:rFonts w:ascii="Times New Roman" w:hAnsi="Times New Roman"/>
          <w:sz w:val="24"/>
          <w:szCs w:val="24"/>
        </w:rPr>
      </w:pPr>
    </w:p>
    <w:p w:rsidR="00171637" w:rsidRPr="00D87BD6" w:rsidRDefault="00171637" w:rsidP="00E00ADA">
      <w:pPr>
        <w:pStyle w:val="ListDash"/>
        <w:widowControl w:val="0"/>
        <w:numPr>
          <w:ilvl w:val="0"/>
          <w:numId w:val="10"/>
        </w:numPr>
        <w:tabs>
          <w:tab w:val="clear" w:pos="720"/>
          <w:tab w:val="num" w:pos="567"/>
        </w:tabs>
        <w:spacing w:after="0"/>
        <w:ind w:left="567" w:hanging="567"/>
        <w:rPr>
          <w:szCs w:val="24"/>
        </w:rPr>
      </w:pPr>
      <w:r w:rsidRPr="00D87BD6">
        <w:rPr>
          <w:szCs w:val="24"/>
        </w:rPr>
        <w:t>they are identifiable and verifiable, in particular being recorded in the accounting records of the beneficiary and determined according to the applicable accounting standards of the country where the beneficiary is established and with the usual cost accounting practices of the beneficiary;</w:t>
      </w:r>
    </w:p>
    <w:p w:rsidR="00171637" w:rsidRPr="00D87BD6" w:rsidRDefault="00171637" w:rsidP="00D87BD6">
      <w:pPr>
        <w:widowControl w:val="0"/>
        <w:tabs>
          <w:tab w:val="num" w:pos="567"/>
        </w:tabs>
        <w:spacing w:after="0" w:line="240" w:lineRule="auto"/>
        <w:ind w:left="567" w:hanging="567"/>
        <w:jc w:val="both"/>
        <w:rPr>
          <w:rFonts w:ascii="Times New Roman" w:hAnsi="Times New Roman"/>
          <w:sz w:val="24"/>
          <w:szCs w:val="24"/>
        </w:rPr>
      </w:pPr>
    </w:p>
    <w:p w:rsidR="00171637" w:rsidRPr="00D87BD6" w:rsidRDefault="00171637" w:rsidP="00E00ADA">
      <w:pPr>
        <w:widowControl w:val="0"/>
        <w:numPr>
          <w:ilvl w:val="0"/>
          <w:numId w:val="10"/>
        </w:numPr>
        <w:tabs>
          <w:tab w:val="clear" w:pos="720"/>
          <w:tab w:val="num" w:pos="567"/>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they comply with the requirements of applicable tax and social legislation</w:t>
      </w:r>
      <w:r w:rsidR="00A423C8" w:rsidRPr="00D87BD6">
        <w:rPr>
          <w:rFonts w:ascii="Times New Roman" w:eastAsia="Times New Roman" w:hAnsi="Times New Roman"/>
          <w:sz w:val="24"/>
          <w:szCs w:val="24"/>
        </w:rPr>
        <w:t>;</w:t>
      </w:r>
      <w:r w:rsidRPr="00D87BD6">
        <w:rPr>
          <w:rFonts w:ascii="Times New Roman" w:eastAsia="Times New Roman" w:hAnsi="Times New Roman"/>
          <w:sz w:val="24"/>
          <w:szCs w:val="24"/>
        </w:rPr>
        <w:t xml:space="preserve"> and</w:t>
      </w:r>
    </w:p>
    <w:p w:rsidR="00171637" w:rsidRPr="00D87BD6" w:rsidRDefault="00171637" w:rsidP="00D87BD6">
      <w:pPr>
        <w:widowControl w:val="0"/>
        <w:tabs>
          <w:tab w:val="num" w:pos="567"/>
        </w:tabs>
        <w:spacing w:after="0" w:line="240" w:lineRule="auto"/>
        <w:ind w:left="567" w:hanging="567"/>
        <w:jc w:val="both"/>
        <w:rPr>
          <w:rFonts w:ascii="Times New Roman" w:hAnsi="Times New Roman"/>
          <w:sz w:val="24"/>
          <w:szCs w:val="24"/>
          <w:lang w:val="en-US"/>
        </w:rPr>
      </w:pPr>
    </w:p>
    <w:p w:rsidR="00171637" w:rsidRDefault="00171637" w:rsidP="00D87BD6">
      <w:pPr>
        <w:widowControl w:val="0"/>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(f)</w:t>
      </w:r>
      <w:r w:rsidRPr="00D87BD6">
        <w:rPr>
          <w:rFonts w:ascii="Times New Roman" w:eastAsia="Times New Roman" w:hAnsi="Times New Roman"/>
          <w:sz w:val="24"/>
          <w:szCs w:val="24"/>
        </w:rPr>
        <w:tab/>
        <w:t>they are reasonable, justified, and comply with the principle of sound financial management, in particular regarding economy and efficiency.</w:t>
      </w:r>
    </w:p>
    <w:p w:rsidR="00AB7CCB" w:rsidRDefault="00AB7CCB" w:rsidP="00D87BD6">
      <w:pPr>
        <w:widowControl w:val="0"/>
        <w:spacing w:after="0" w:line="240" w:lineRule="auto"/>
        <w:ind w:left="567" w:hanging="567"/>
        <w:jc w:val="both"/>
        <w:rPr>
          <w:rFonts w:ascii="Times New Roman" w:eastAsia="Times New Roman" w:hAnsi="Times New Roman"/>
          <w:sz w:val="24"/>
          <w:szCs w:val="24"/>
        </w:rPr>
      </w:pP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b/>
          <w:sz w:val="24"/>
          <w:szCs w:val="24"/>
          <w:lang w:val="en-US"/>
        </w:rPr>
      </w:pPr>
      <w:r w:rsidRPr="00D87BD6">
        <w:rPr>
          <w:rFonts w:ascii="Times New Roman" w:hAnsi="Times New Roman"/>
          <w:b/>
          <w:sz w:val="24"/>
          <w:szCs w:val="24"/>
          <w:lang w:val="en-US"/>
        </w:rPr>
        <w:t>II.19.2</w:t>
      </w:r>
      <w:r w:rsidRPr="00D87BD6">
        <w:rPr>
          <w:rFonts w:ascii="Times New Roman" w:hAnsi="Times New Roman"/>
          <w:b/>
          <w:sz w:val="24"/>
          <w:szCs w:val="24"/>
          <w:lang w:val="en-US"/>
        </w:rPr>
        <w:tab/>
        <w:t>Eligible direct costs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A423C8" w:rsidRPr="00D87BD6" w:rsidRDefault="002632BC" w:rsidP="00D87BD6">
      <w:pPr>
        <w:widowControl w:val="0"/>
        <w:autoSpaceDE w:val="0"/>
        <w:autoSpaceDN w:val="0"/>
        <w:adjustRightInd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w:t>
      </w:r>
      <w:r w:rsidR="00171637" w:rsidRPr="00D87BD6">
        <w:rPr>
          <w:rFonts w:ascii="Times New Roman" w:hAnsi="Times New Roman"/>
          <w:sz w:val="24"/>
          <w:szCs w:val="24"/>
          <w:lang w:val="en-US"/>
        </w:rPr>
        <w:t>Direct costs</w:t>
      </w:r>
      <w:r w:rsidRPr="00D87BD6">
        <w:rPr>
          <w:rFonts w:ascii="Times New Roman" w:hAnsi="Times New Roman"/>
          <w:sz w:val="24"/>
          <w:szCs w:val="24"/>
          <w:lang w:val="en-US"/>
        </w:rPr>
        <w:t>"</w:t>
      </w:r>
      <w:r w:rsidR="00171637" w:rsidRPr="00D87BD6">
        <w:rPr>
          <w:rFonts w:ascii="Times New Roman" w:hAnsi="Times New Roman"/>
          <w:sz w:val="24"/>
          <w:szCs w:val="24"/>
          <w:lang w:val="en-US"/>
        </w:rPr>
        <w:t xml:space="preserve"> of the action are those specific costs which are directly linked to the implementation of the action and can therefore be attributed directly to it. They may not include any indirect costs.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 xml:space="preserve">To be eligible, </w:t>
      </w:r>
      <w:r w:rsidR="00651240" w:rsidRPr="00D87BD6">
        <w:rPr>
          <w:rFonts w:ascii="Times New Roman" w:hAnsi="Times New Roman"/>
          <w:sz w:val="24"/>
          <w:szCs w:val="24"/>
          <w:lang w:val="en-US"/>
        </w:rPr>
        <w:t xml:space="preserve">direct </w:t>
      </w:r>
      <w:r w:rsidRPr="00D87BD6">
        <w:rPr>
          <w:rFonts w:ascii="Times New Roman" w:hAnsi="Times New Roman"/>
          <w:sz w:val="24"/>
          <w:szCs w:val="24"/>
          <w:lang w:val="en-US"/>
        </w:rPr>
        <w:t>costs shall comply with the conditions of eligibility set out in</w:t>
      </w:r>
      <w:r w:rsidR="00065E8B" w:rsidRPr="00D87BD6">
        <w:rPr>
          <w:rFonts w:ascii="Times New Roman" w:hAnsi="Times New Roman"/>
          <w:sz w:val="24"/>
          <w:szCs w:val="24"/>
          <w:lang w:val="en-US"/>
        </w:rPr>
        <w:t xml:space="preserve"> </w:t>
      </w:r>
      <w:r w:rsidR="00065E8B" w:rsidRPr="00EC6C43">
        <w:rPr>
          <w:rFonts w:ascii="Times New Roman" w:hAnsi="Times New Roman"/>
          <w:sz w:val="24"/>
          <w:szCs w:val="24"/>
          <w:lang w:val="en-US"/>
        </w:rPr>
        <w:t>Article</w:t>
      </w:r>
      <w:r w:rsidR="00B50AE2" w:rsidRPr="00EC6C43">
        <w:rPr>
          <w:rFonts w:ascii="Times New Roman" w:hAnsi="Times New Roman"/>
          <w:sz w:val="24"/>
          <w:szCs w:val="24"/>
          <w:lang w:val="en-US"/>
        </w:rPr>
        <w:t> </w:t>
      </w:r>
      <w:r w:rsidR="00065E8B" w:rsidRPr="00EC6C43">
        <w:rPr>
          <w:rFonts w:ascii="Times New Roman" w:hAnsi="Times New Roman"/>
          <w:sz w:val="24"/>
          <w:szCs w:val="24"/>
          <w:lang w:val="en-US"/>
        </w:rPr>
        <w:t>II.19.1</w:t>
      </w:r>
      <w:r w:rsidRPr="00EC6C43">
        <w:rPr>
          <w:rFonts w:ascii="Times New Roman" w:hAnsi="Times New Roman"/>
          <w:sz w:val="24"/>
          <w:szCs w:val="24"/>
          <w:lang w:val="en-US"/>
        </w:rPr>
        <w:t>.</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 xml:space="preserve">In particular, the following categories of costs are eligible direct costs, provided that they satisfy the conditions of eligibility set </w:t>
      </w:r>
      <w:r w:rsidRPr="00AA4D39">
        <w:rPr>
          <w:rFonts w:ascii="Times New Roman" w:hAnsi="Times New Roman"/>
          <w:sz w:val="24"/>
          <w:szCs w:val="24"/>
          <w:lang w:val="en-US"/>
        </w:rPr>
        <w:t xml:space="preserve">out in </w:t>
      </w:r>
      <w:r w:rsidR="00065E8B" w:rsidRPr="00AA4D39">
        <w:rPr>
          <w:rFonts w:ascii="Times New Roman" w:hAnsi="Times New Roman"/>
          <w:sz w:val="24"/>
          <w:szCs w:val="24"/>
          <w:lang w:val="en-US"/>
        </w:rPr>
        <w:t>Article II.19.1</w:t>
      </w:r>
      <w:r w:rsidRPr="00AA4D39">
        <w:rPr>
          <w:rFonts w:ascii="Times New Roman" w:hAnsi="Times New Roman"/>
          <w:sz w:val="24"/>
          <w:szCs w:val="24"/>
          <w:lang w:val="en-US"/>
        </w:rPr>
        <w:t xml:space="preserve"> as</w:t>
      </w:r>
      <w:r w:rsidRPr="00D87BD6">
        <w:rPr>
          <w:rFonts w:ascii="Times New Roman" w:hAnsi="Times New Roman"/>
          <w:sz w:val="24"/>
          <w:szCs w:val="24"/>
          <w:lang w:val="en-US"/>
        </w:rPr>
        <w:t xml:space="preserve"> we</w:t>
      </w:r>
      <w:r w:rsidR="0058624A">
        <w:rPr>
          <w:rFonts w:ascii="Times New Roman" w:hAnsi="Times New Roman"/>
          <w:sz w:val="24"/>
          <w:szCs w:val="24"/>
          <w:lang w:val="en-US"/>
        </w:rPr>
        <w:t xml:space="preserve">ll as the following </w:t>
      </w:r>
      <w:r w:rsidR="0058624A">
        <w:rPr>
          <w:rFonts w:ascii="Times New Roman" w:hAnsi="Times New Roman"/>
          <w:sz w:val="24"/>
          <w:szCs w:val="24"/>
          <w:lang w:val="en-US"/>
        </w:rPr>
        <w:lastRenderedPageBreak/>
        <w:t>conditions: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rPr>
      </w:pPr>
      <w:r w:rsidRPr="00D87BD6">
        <w:rPr>
          <w:rFonts w:ascii="Times New Roman" w:hAnsi="Times New Roman"/>
          <w:sz w:val="24"/>
          <w:szCs w:val="24"/>
          <w:lang w:val="en-US"/>
        </w:rPr>
        <w:t>(a)</w:t>
      </w:r>
      <w:r w:rsidRPr="00D87BD6">
        <w:rPr>
          <w:rFonts w:ascii="Times New Roman" w:hAnsi="Times New Roman"/>
          <w:sz w:val="24"/>
          <w:szCs w:val="24"/>
          <w:lang w:val="en-US"/>
        </w:rPr>
        <w:tab/>
        <w:t xml:space="preserve">the costs of personnel working under an employment contract with the beneficiary or an equivalent appointing act and assigned to the action, comprising actual salaries plus social security contributions and other statutory costs included in the remuneration, provided that these costs are in line with the beneficiary's usual policy on remuneration; </w:t>
      </w:r>
      <w:r w:rsidRPr="00D87BD6">
        <w:rPr>
          <w:rFonts w:ascii="Times New Roman" w:hAnsi="Times New Roman"/>
          <w:sz w:val="24"/>
          <w:szCs w:val="24"/>
        </w:rPr>
        <w:t xml:space="preserve"> </w:t>
      </w:r>
      <w:r w:rsidRPr="00D87BD6">
        <w:rPr>
          <w:rFonts w:ascii="Times New Roman" w:hAnsi="Times New Roman"/>
          <w:sz w:val="24"/>
          <w:szCs w:val="24"/>
          <w:lang w:val="en-US"/>
        </w:rPr>
        <w:t>those costs may also include additional remunerations, including payments on the basis of supplementary contracts regardless of the nature of those contracts, provided that they are paid in a consistent manner whenever the same kind of work or expertise is required, independently f</w:t>
      </w:r>
      <w:r w:rsidR="0058624A">
        <w:rPr>
          <w:rFonts w:ascii="Times New Roman" w:hAnsi="Times New Roman"/>
          <w:sz w:val="24"/>
          <w:szCs w:val="24"/>
          <w:lang w:val="en-US"/>
        </w:rPr>
        <w:t>rom the source of funding used;</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jc w:val="both"/>
        <w:rPr>
          <w:rFonts w:ascii="Times New Roman" w:hAnsi="Times New Roman"/>
          <w:sz w:val="24"/>
          <w:szCs w:val="24"/>
          <w:lang w:val="en-US"/>
        </w:rPr>
      </w:pPr>
      <w:r w:rsidRPr="00D87BD6">
        <w:rPr>
          <w:rFonts w:ascii="Times New Roman" w:hAnsi="Times New Roman"/>
          <w:sz w:val="24"/>
          <w:szCs w:val="24"/>
          <w:lang w:val="en-US"/>
        </w:rPr>
        <w:t xml:space="preserve">The costs of natural persons working under a contract with the beneficiary other than an employment contract may be assimilated to such costs of </w:t>
      </w:r>
      <w:r w:rsidR="00A423C8" w:rsidRPr="00D87BD6">
        <w:rPr>
          <w:rFonts w:ascii="Times New Roman" w:hAnsi="Times New Roman"/>
          <w:sz w:val="24"/>
          <w:szCs w:val="24"/>
          <w:lang w:val="en-US"/>
        </w:rPr>
        <w:t>personnel</w:t>
      </w:r>
      <w:r w:rsidRPr="00D87BD6">
        <w:rPr>
          <w:rFonts w:ascii="Times New Roman" w:hAnsi="Times New Roman"/>
          <w:sz w:val="24"/>
          <w:szCs w:val="24"/>
          <w:lang w:val="en-US"/>
        </w:rPr>
        <w:t>, provided that the following conditions are fulfilled:</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1134" w:hanging="567"/>
        <w:jc w:val="both"/>
        <w:rPr>
          <w:rFonts w:ascii="Times New Roman" w:hAnsi="Times New Roman"/>
          <w:sz w:val="24"/>
          <w:szCs w:val="24"/>
          <w:lang w:val="en-US"/>
        </w:rPr>
      </w:pPr>
      <w:r w:rsidRPr="00D87BD6">
        <w:rPr>
          <w:rFonts w:ascii="Times New Roman" w:hAnsi="Times New Roman"/>
          <w:sz w:val="24"/>
          <w:szCs w:val="24"/>
          <w:lang w:val="en-US"/>
        </w:rPr>
        <w:t>(i)</w:t>
      </w:r>
      <w:r w:rsidRPr="00D87BD6">
        <w:rPr>
          <w:rFonts w:ascii="Times New Roman" w:hAnsi="Times New Roman"/>
          <w:sz w:val="24"/>
          <w:szCs w:val="24"/>
          <w:lang w:val="en-US"/>
        </w:rPr>
        <w:tab/>
        <w:t>the natural person works under the instructions of the beneficiary and, unless otherwise agreed with the beneficiary, in the premises of the beneficiary;</w:t>
      </w:r>
    </w:p>
    <w:p w:rsidR="00A423C8" w:rsidRPr="00D87BD6" w:rsidRDefault="00A423C8" w:rsidP="00D87BD6">
      <w:pPr>
        <w:widowControl w:val="0"/>
        <w:autoSpaceDE w:val="0"/>
        <w:autoSpaceDN w:val="0"/>
        <w:adjustRightInd w:val="0"/>
        <w:spacing w:after="0" w:line="240" w:lineRule="auto"/>
        <w:ind w:left="1134"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1134" w:hanging="567"/>
        <w:jc w:val="both"/>
        <w:rPr>
          <w:rFonts w:ascii="Times New Roman" w:hAnsi="Times New Roman"/>
          <w:sz w:val="24"/>
          <w:szCs w:val="24"/>
          <w:lang w:val="en-US"/>
        </w:rPr>
      </w:pPr>
      <w:r w:rsidRPr="00D87BD6">
        <w:rPr>
          <w:rFonts w:ascii="Times New Roman" w:hAnsi="Times New Roman"/>
          <w:sz w:val="24"/>
          <w:szCs w:val="24"/>
          <w:lang w:val="en-US"/>
        </w:rPr>
        <w:t>(ii)</w:t>
      </w:r>
      <w:r w:rsidRPr="00D87BD6">
        <w:rPr>
          <w:rFonts w:ascii="Times New Roman" w:hAnsi="Times New Roman"/>
          <w:sz w:val="24"/>
          <w:szCs w:val="24"/>
          <w:lang w:val="en-US"/>
        </w:rPr>
        <w:tab/>
        <w:t>the result of the work belongs to the beneficiary</w:t>
      </w:r>
      <w:r w:rsidR="00B41201" w:rsidRPr="00D87BD6">
        <w:rPr>
          <w:rFonts w:ascii="Times New Roman" w:hAnsi="Times New Roman"/>
          <w:sz w:val="24"/>
          <w:szCs w:val="24"/>
          <w:lang w:val="en-US"/>
        </w:rPr>
        <w:t>;</w:t>
      </w:r>
      <w:r w:rsidR="00A161B4" w:rsidRPr="00D87BD6">
        <w:rPr>
          <w:rFonts w:ascii="Times New Roman" w:hAnsi="Times New Roman"/>
          <w:sz w:val="24"/>
          <w:szCs w:val="24"/>
          <w:lang w:val="en-US"/>
        </w:rPr>
        <w:t xml:space="preserve"> and</w:t>
      </w:r>
    </w:p>
    <w:p w:rsidR="00A423C8" w:rsidRPr="00D87BD6" w:rsidRDefault="00A423C8" w:rsidP="00D87BD6">
      <w:pPr>
        <w:widowControl w:val="0"/>
        <w:autoSpaceDE w:val="0"/>
        <w:autoSpaceDN w:val="0"/>
        <w:adjustRightInd w:val="0"/>
        <w:spacing w:after="0" w:line="240" w:lineRule="auto"/>
        <w:ind w:left="1134"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1134" w:hanging="567"/>
        <w:jc w:val="both"/>
        <w:rPr>
          <w:rFonts w:ascii="Times New Roman" w:hAnsi="Times New Roman"/>
          <w:sz w:val="24"/>
          <w:szCs w:val="24"/>
          <w:lang w:val="en-US"/>
        </w:rPr>
      </w:pPr>
      <w:r w:rsidRPr="00D87BD6">
        <w:rPr>
          <w:rFonts w:ascii="Times New Roman" w:hAnsi="Times New Roman"/>
          <w:sz w:val="24"/>
          <w:szCs w:val="24"/>
          <w:lang w:val="en-US"/>
        </w:rPr>
        <w:t xml:space="preserve">(iii) </w:t>
      </w:r>
      <w:r w:rsidRPr="00D87BD6">
        <w:rPr>
          <w:rFonts w:ascii="Times New Roman" w:hAnsi="Times New Roman"/>
          <w:sz w:val="24"/>
          <w:szCs w:val="24"/>
          <w:lang w:val="en-US"/>
        </w:rPr>
        <w:tab/>
        <w:t>the costs are not significantly different from the costs of staff performing similar tasks under an employment contract with the beneficiary</w:t>
      </w:r>
      <w:r w:rsidR="00056C97" w:rsidRPr="00D87BD6">
        <w:rPr>
          <w:rFonts w:ascii="Times New Roman" w:hAnsi="Times New Roman"/>
          <w:sz w:val="24"/>
          <w:szCs w:val="24"/>
          <w:lang w:val="en-US"/>
        </w:rPr>
        <w:t>;</w:t>
      </w:r>
      <w:r w:rsidRPr="00D87BD6">
        <w:rPr>
          <w:rFonts w:ascii="Times New Roman" w:hAnsi="Times New Roman"/>
          <w:sz w:val="24"/>
          <w:szCs w:val="24"/>
          <w:lang w:val="en-US"/>
        </w:rPr>
        <w:t xml:space="preserve"> </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(b)</w:t>
      </w:r>
      <w:r w:rsidRPr="00D87BD6">
        <w:rPr>
          <w:rFonts w:ascii="Times New Roman" w:hAnsi="Times New Roman"/>
          <w:sz w:val="24"/>
          <w:szCs w:val="24"/>
          <w:lang w:val="en-US"/>
        </w:rPr>
        <w:tab/>
        <w:t>costs of travel and related subsistence allowances, provided that these costs are in line with the beneficiary's usual practices on travel;</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AE2479" w:rsidRPr="00785914" w:rsidRDefault="00171637" w:rsidP="00AE2479">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(c)</w:t>
      </w:r>
      <w:r w:rsidRPr="00D87BD6">
        <w:rPr>
          <w:rFonts w:ascii="Times New Roman" w:hAnsi="Times New Roman"/>
          <w:sz w:val="24"/>
          <w:szCs w:val="24"/>
          <w:lang w:val="en-US"/>
        </w:rPr>
        <w:tab/>
      </w:r>
      <w:r w:rsidR="00AE2479" w:rsidRPr="00785914">
        <w:rPr>
          <w:rFonts w:ascii="Times New Roman" w:hAnsi="Times New Roman"/>
          <w:sz w:val="24"/>
          <w:szCs w:val="24"/>
          <w:lang w:val="en-US"/>
        </w:rPr>
        <w:t xml:space="preserve">the full costs of purchase of equipment and other assets shall be eligible, </w:t>
      </w:r>
      <w:r w:rsidR="00550DDA">
        <w:rPr>
          <w:rFonts w:ascii="Times New Roman" w:hAnsi="Times New Roman"/>
          <w:sz w:val="24"/>
          <w:szCs w:val="24"/>
          <w:lang w:val="en-US"/>
        </w:rPr>
        <w:t>provided that</w:t>
      </w:r>
      <w:r w:rsidR="00AE2479" w:rsidRPr="00785914">
        <w:rPr>
          <w:rFonts w:ascii="Times New Roman" w:hAnsi="Times New Roman"/>
          <w:sz w:val="24"/>
          <w:szCs w:val="24"/>
          <w:lang w:val="en-US"/>
        </w:rPr>
        <w:t xml:space="preserve"> they are treated as capital expenditure in accordance with the tax and accounting rules applicable to the beneficiary and are recorded in the fixed assets account of its balance sheet and if the asset has been purchased in accordance </w:t>
      </w:r>
      <w:r w:rsidR="00AE2479" w:rsidRPr="00AA4D39">
        <w:rPr>
          <w:rFonts w:ascii="Times New Roman" w:hAnsi="Times New Roman"/>
          <w:sz w:val="24"/>
          <w:szCs w:val="24"/>
          <w:lang w:val="en-US"/>
        </w:rPr>
        <w:t>with Article II.9.1.</w:t>
      </w:r>
    </w:p>
    <w:p w:rsidR="00AE2479" w:rsidRPr="00785914" w:rsidRDefault="00AE2479" w:rsidP="00AE2479">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AE2479" w:rsidRPr="00785914" w:rsidRDefault="00AE2479" w:rsidP="00785914">
      <w:pPr>
        <w:widowControl w:val="0"/>
        <w:autoSpaceDE w:val="0"/>
        <w:autoSpaceDN w:val="0"/>
        <w:adjustRightInd w:val="0"/>
        <w:spacing w:after="0" w:line="240" w:lineRule="auto"/>
        <w:ind w:left="567"/>
        <w:jc w:val="both"/>
        <w:rPr>
          <w:rFonts w:ascii="Times New Roman" w:hAnsi="Times New Roman"/>
          <w:sz w:val="24"/>
          <w:szCs w:val="24"/>
          <w:lang w:val="en-US"/>
        </w:rPr>
      </w:pPr>
      <w:r w:rsidRPr="00785914">
        <w:rPr>
          <w:rFonts w:ascii="Times New Roman" w:hAnsi="Times New Roman"/>
          <w:sz w:val="24"/>
          <w:szCs w:val="24"/>
          <w:lang w:val="en-US"/>
        </w:rPr>
        <w:t>The costs of rental or lease of equipment or other assets are also eligible, provided that these costs do not exceed the depreciation costs of similar equipment or assets and are exclusive of any finance fee;</w:t>
      </w:r>
    </w:p>
    <w:p w:rsidR="00171637" w:rsidRPr="00972E18"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(d)</w:t>
      </w:r>
      <w:r w:rsidRPr="00D87BD6">
        <w:rPr>
          <w:rFonts w:ascii="Times New Roman" w:hAnsi="Times New Roman"/>
          <w:sz w:val="24"/>
          <w:szCs w:val="24"/>
          <w:lang w:val="en-US"/>
        </w:rPr>
        <w:tab/>
        <w:t xml:space="preserve">costs of consumables and supplies, provided that they are purchased in accordance with </w:t>
      </w:r>
      <w:r w:rsidR="003A4472">
        <w:rPr>
          <w:rFonts w:ascii="Times New Roman" w:hAnsi="Times New Roman"/>
          <w:sz w:val="24"/>
          <w:szCs w:val="24"/>
          <w:lang w:val="en-US"/>
        </w:rPr>
        <w:t xml:space="preserve">the </w:t>
      </w:r>
      <w:r w:rsidR="00843989">
        <w:rPr>
          <w:rFonts w:ascii="Times New Roman" w:hAnsi="Times New Roman"/>
          <w:sz w:val="24"/>
          <w:szCs w:val="24"/>
          <w:lang w:val="en-US"/>
        </w:rPr>
        <w:t xml:space="preserve">first </w:t>
      </w:r>
      <w:r w:rsidR="00843989" w:rsidRPr="003A4472">
        <w:rPr>
          <w:rFonts w:ascii="Times New Roman" w:hAnsi="Times New Roman"/>
          <w:sz w:val="24"/>
          <w:szCs w:val="24"/>
          <w:lang w:val="en-US"/>
        </w:rPr>
        <w:t xml:space="preserve">subparagraph of Article II.9.1 </w:t>
      </w:r>
      <w:r w:rsidRPr="003A4472">
        <w:rPr>
          <w:rFonts w:ascii="Times New Roman" w:hAnsi="Times New Roman"/>
          <w:sz w:val="24"/>
          <w:szCs w:val="24"/>
          <w:lang w:val="en-US"/>
        </w:rPr>
        <w:t>and are</w:t>
      </w:r>
      <w:r w:rsidRPr="00D87BD6">
        <w:rPr>
          <w:rFonts w:ascii="Times New Roman" w:hAnsi="Times New Roman"/>
          <w:sz w:val="24"/>
          <w:szCs w:val="24"/>
          <w:lang w:val="en-US"/>
        </w:rPr>
        <w:t xml:space="preserve"> directly assigned to the action;</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(e)</w:t>
      </w:r>
      <w:r w:rsidRPr="00D87BD6">
        <w:rPr>
          <w:rFonts w:ascii="Times New Roman" w:hAnsi="Times New Roman"/>
          <w:sz w:val="24"/>
          <w:szCs w:val="24"/>
          <w:lang w:val="en-US"/>
        </w:rPr>
        <w:tab/>
        <w:t xml:space="preserve">costs arising directly from requirements imposed by the </w:t>
      </w:r>
      <w:r w:rsidR="00952E98" w:rsidRPr="00D87BD6">
        <w:rPr>
          <w:rFonts w:ascii="Times New Roman" w:hAnsi="Times New Roman"/>
          <w:sz w:val="24"/>
          <w:szCs w:val="24"/>
          <w:lang w:val="en-US"/>
        </w:rPr>
        <w:t>Agreement</w:t>
      </w:r>
      <w:r w:rsidRPr="00D87BD6">
        <w:rPr>
          <w:rFonts w:ascii="Times New Roman" w:hAnsi="Times New Roman"/>
          <w:sz w:val="24"/>
          <w:szCs w:val="24"/>
          <w:lang w:val="en-US"/>
        </w:rPr>
        <w:t xml:space="preserve"> (dissemination of information, specific evaluation of the action, audits, translations, reproduction), including the costs of requested financial guarantees, provided that the corresponding services are purchased in accordance </w:t>
      </w:r>
      <w:r w:rsidR="00E27D37" w:rsidRPr="00D87BD6">
        <w:rPr>
          <w:rFonts w:ascii="Times New Roman" w:hAnsi="Times New Roman"/>
          <w:sz w:val="24"/>
          <w:szCs w:val="24"/>
          <w:lang w:val="en-US"/>
        </w:rPr>
        <w:t xml:space="preserve">with </w:t>
      </w:r>
      <w:r w:rsidR="003A4472">
        <w:rPr>
          <w:rFonts w:ascii="Times New Roman" w:hAnsi="Times New Roman"/>
          <w:sz w:val="24"/>
          <w:szCs w:val="24"/>
          <w:lang w:val="en-US"/>
        </w:rPr>
        <w:t xml:space="preserve">the </w:t>
      </w:r>
      <w:r w:rsidR="00843989">
        <w:rPr>
          <w:rFonts w:ascii="Times New Roman" w:hAnsi="Times New Roman"/>
          <w:sz w:val="24"/>
          <w:szCs w:val="24"/>
          <w:lang w:val="en-US"/>
        </w:rPr>
        <w:t xml:space="preserve">first subparagraph </w:t>
      </w:r>
      <w:r w:rsidR="00843989" w:rsidRPr="003A4472">
        <w:rPr>
          <w:rFonts w:ascii="Times New Roman" w:hAnsi="Times New Roman"/>
          <w:sz w:val="24"/>
          <w:szCs w:val="24"/>
          <w:lang w:val="en-US"/>
        </w:rPr>
        <w:t>of Article II.9.1</w:t>
      </w:r>
      <w:r w:rsidRPr="003A4472">
        <w:rPr>
          <w:rFonts w:ascii="Times New Roman" w:hAnsi="Times New Roman"/>
          <w:sz w:val="24"/>
          <w:szCs w:val="24"/>
          <w:lang w:val="en-US"/>
        </w:rPr>
        <w:t>;</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(f)</w:t>
      </w:r>
      <w:r w:rsidRPr="00D87BD6">
        <w:rPr>
          <w:rFonts w:ascii="Times New Roman" w:hAnsi="Times New Roman"/>
          <w:sz w:val="24"/>
          <w:szCs w:val="24"/>
          <w:lang w:val="en-US"/>
        </w:rPr>
        <w:tab/>
      </w:r>
      <w:r w:rsidR="000218A7">
        <w:rPr>
          <w:rFonts w:ascii="Times New Roman" w:hAnsi="Times New Roman"/>
          <w:sz w:val="24"/>
          <w:szCs w:val="24"/>
          <w:lang w:val="en-US"/>
        </w:rPr>
        <w:t xml:space="preserve">costs entailed by service contracts, including costs of </w:t>
      </w:r>
      <w:r w:rsidR="000218A7" w:rsidRPr="00570379">
        <w:rPr>
          <w:rFonts w:ascii="Times New Roman" w:hAnsi="Times New Roman"/>
          <w:sz w:val="24"/>
          <w:szCs w:val="24"/>
          <w:lang w:val="en-US"/>
        </w:rPr>
        <w:t>environmental studies on the protection of the environment and on compliance with the relevant Union law</w:t>
      </w:r>
      <w:r w:rsidR="000218A7">
        <w:rPr>
          <w:rFonts w:ascii="Times New Roman" w:hAnsi="Times New Roman"/>
          <w:sz w:val="24"/>
          <w:szCs w:val="24"/>
          <w:lang w:val="en-US"/>
        </w:rPr>
        <w:t xml:space="preserve">, </w:t>
      </w:r>
      <w:r w:rsidR="000218A7" w:rsidRPr="00D87BD6">
        <w:rPr>
          <w:rFonts w:ascii="Times New Roman" w:hAnsi="Times New Roman"/>
          <w:sz w:val="24"/>
          <w:szCs w:val="24"/>
          <w:lang w:val="en-US"/>
        </w:rPr>
        <w:t xml:space="preserve">provided that the corresponding services are purchased in accordance with </w:t>
      </w:r>
      <w:r w:rsidR="003A4472">
        <w:rPr>
          <w:rFonts w:ascii="Times New Roman" w:hAnsi="Times New Roman"/>
          <w:sz w:val="24"/>
          <w:szCs w:val="24"/>
          <w:lang w:val="en-US"/>
        </w:rPr>
        <w:t xml:space="preserve">the </w:t>
      </w:r>
      <w:r w:rsidR="000218A7">
        <w:rPr>
          <w:rFonts w:ascii="Times New Roman" w:hAnsi="Times New Roman"/>
          <w:sz w:val="24"/>
          <w:szCs w:val="24"/>
          <w:lang w:val="en-US"/>
        </w:rPr>
        <w:t xml:space="preserve">first subparagraph </w:t>
      </w:r>
      <w:r w:rsidR="000218A7" w:rsidRPr="00BB2976">
        <w:rPr>
          <w:rFonts w:ascii="Times New Roman" w:hAnsi="Times New Roman"/>
          <w:sz w:val="24"/>
          <w:szCs w:val="24"/>
          <w:lang w:val="en-US"/>
        </w:rPr>
        <w:t>of Article II.9.1 and</w:t>
      </w:r>
      <w:r w:rsidR="000218A7">
        <w:rPr>
          <w:rFonts w:ascii="Times New Roman" w:hAnsi="Times New Roman"/>
          <w:sz w:val="24"/>
          <w:szCs w:val="24"/>
          <w:lang w:val="en-US"/>
        </w:rPr>
        <w:t xml:space="preserve"> </w:t>
      </w:r>
      <w:r w:rsidRPr="00D87BD6">
        <w:rPr>
          <w:rFonts w:ascii="Times New Roman" w:hAnsi="Times New Roman"/>
          <w:sz w:val="24"/>
          <w:szCs w:val="24"/>
          <w:lang w:val="en-US"/>
        </w:rPr>
        <w:t xml:space="preserve">costs entailed by subcontracts </w:t>
      </w:r>
      <w:r w:rsidR="00651240" w:rsidRPr="00D87BD6">
        <w:rPr>
          <w:rFonts w:ascii="Times New Roman" w:hAnsi="Times New Roman"/>
          <w:sz w:val="24"/>
          <w:szCs w:val="24"/>
          <w:lang w:val="en-US"/>
        </w:rPr>
        <w:t xml:space="preserve">within </w:t>
      </w:r>
      <w:r w:rsidR="00651240" w:rsidRPr="00352DFD">
        <w:rPr>
          <w:rFonts w:ascii="Times New Roman" w:hAnsi="Times New Roman"/>
          <w:sz w:val="24"/>
          <w:szCs w:val="24"/>
          <w:lang w:val="en-US"/>
        </w:rPr>
        <w:t>the meaning of Article II.10</w:t>
      </w:r>
      <w:r w:rsidRPr="00352DFD">
        <w:rPr>
          <w:rFonts w:ascii="Times New Roman" w:hAnsi="Times New Roman"/>
          <w:sz w:val="24"/>
          <w:szCs w:val="24"/>
          <w:lang w:val="en-US"/>
        </w:rPr>
        <w:t xml:space="preserve">, provided that the conditions laid down in Article </w:t>
      </w:r>
      <w:r w:rsidR="008666B7" w:rsidRPr="00352DFD">
        <w:rPr>
          <w:rFonts w:ascii="Times New Roman" w:hAnsi="Times New Roman"/>
          <w:sz w:val="24"/>
          <w:szCs w:val="24"/>
          <w:lang w:val="en-US"/>
        </w:rPr>
        <w:t>II.</w:t>
      </w:r>
      <w:r w:rsidR="00843989" w:rsidRPr="00352DFD">
        <w:rPr>
          <w:rFonts w:ascii="Times New Roman" w:hAnsi="Times New Roman"/>
          <w:sz w:val="24"/>
          <w:szCs w:val="24"/>
          <w:lang w:val="en-US"/>
        </w:rPr>
        <w:t>10</w:t>
      </w:r>
      <w:r w:rsidR="00CD2A05" w:rsidRPr="00352DFD">
        <w:rPr>
          <w:rFonts w:ascii="Times New Roman" w:hAnsi="Times New Roman"/>
          <w:sz w:val="24"/>
          <w:szCs w:val="24"/>
          <w:lang w:val="en-US"/>
        </w:rPr>
        <w:t>.2</w:t>
      </w:r>
      <w:r w:rsidR="00843989" w:rsidRPr="00352DFD">
        <w:rPr>
          <w:rFonts w:ascii="Times New Roman" w:hAnsi="Times New Roman"/>
          <w:sz w:val="24"/>
          <w:szCs w:val="24"/>
          <w:lang w:val="en-US"/>
        </w:rPr>
        <w:t xml:space="preserve"> </w:t>
      </w:r>
      <w:r w:rsidRPr="00352DFD">
        <w:rPr>
          <w:rFonts w:ascii="Times New Roman" w:hAnsi="Times New Roman"/>
          <w:sz w:val="24"/>
          <w:szCs w:val="24"/>
          <w:lang w:val="en-US"/>
        </w:rPr>
        <w:t>are met</w:t>
      </w:r>
      <w:r w:rsidRPr="00D87BD6">
        <w:rPr>
          <w:rFonts w:ascii="Times New Roman" w:hAnsi="Times New Roman"/>
          <w:sz w:val="24"/>
          <w:szCs w:val="24"/>
          <w:lang w:val="en-US"/>
        </w:rPr>
        <w:t>;</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lastRenderedPageBreak/>
        <w:t>(g)</w:t>
      </w:r>
      <w:r w:rsidRPr="00D87BD6">
        <w:rPr>
          <w:rFonts w:ascii="Times New Roman" w:hAnsi="Times New Roman"/>
          <w:sz w:val="24"/>
          <w:szCs w:val="24"/>
          <w:lang w:val="en-US"/>
        </w:rPr>
        <w:tab/>
        <w:t xml:space="preserve">costs of financial support to third parties </w:t>
      </w:r>
      <w:r w:rsidR="00651240" w:rsidRPr="00D87BD6">
        <w:rPr>
          <w:rFonts w:ascii="Times New Roman" w:hAnsi="Times New Roman"/>
          <w:sz w:val="24"/>
          <w:szCs w:val="24"/>
          <w:lang w:val="en-US"/>
        </w:rPr>
        <w:t xml:space="preserve">within the </w:t>
      </w:r>
      <w:r w:rsidR="00651240" w:rsidRPr="00852CCA">
        <w:rPr>
          <w:rFonts w:ascii="Times New Roman" w:hAnsi="Times New Roman"/>
          <w:sz w:val="24"/>
          <w:szCs w:val="24"/>
          <w:lang w:val="en-US"/>
        </w:rPr>
        <w:t>meaning of Article II.11</w:t>
      </w:r>
      <w:r w:rsidRPr="00852CCA">
        <w:rPr>
          <w:rFonts w:ascii="Times New Roman" w:hAnsi="Times New Roman"/>
          <w:sz w:val="24"/>
          <w:szCs w:val="24"/>
          <w:lang w:val="en-US"/>
        </w:rPr>
        <w:t>,</w:t>
      </w:r>
      <w:r w:rsidRPr="00D87BD6">
        <w:rPr>
          <w:rFonts w:ascii="Times New Roman" w:hAnsi="Times New Roman"/>
          <w:sz w:val="24"/>
          <w:szCs w:val="24"/>
          <w:lang w:val="en-US"/>
        </w:rPr>
        <w:t xml:space="preserve"> provided that the conditions laid </w:t>
      </w:r>
      <w:r w:rsidRPr="00852CCA">
        <w:rPr>
          <w:rFonts w:ascii="Times New Roman" w:hAnsi="Times New Roman"/>
          <w:sz w:val="24"/>
          <w:szCs w:val="24"/>
          <w:lang w:val="en-US"/>
        </w:rPr>
        <w:t xml:space="preserve">down in Article </w:t>
      </w:r>
      <w:r w:rsidR="00CD2A05" w:rsidRPr="00852CCA">
        <w:rPr>
          <w:rFonts w:ascii="Times New Roman" w:hAnsi="Times New Roman"/>
          <w:sz w:val="24"/>
          <w:szCs w:val="24"/>
          <w:lang w:val="en-US"/>
        </w:rPr>
        <w:t xml:space="preserve">II.11.1 or II.11.2 </w:t>
      </w:r>
      <w:r w:rsidRPr="00852CCA">
        <w:rPr>
          <w:rFonts w:ascii="Times New Roman" w:hAnsi="Times New Roman"/>
          <w:sz w:val="24"/>
          <w:szCs w:val="24"/>
          <w:lang w:val="en-US"/>
        </w:rPr>
        <w:t>are</w:t>
      </w:r>
      <w:r w:rsidRPr="00D87BD6">
        <w:rPr>
          <w:rFonts w:ascii="Times New Roman" w:hAnsi="Times New Roman"/>
          <w:sz w:val="24"/>
          <w:szCs w:val="24"/>
          <w:lang w:val="en-US"/>
        </w:rPr>
        <w:t xml:space="preserve"> met</w:t>
      </w:r>
      <w:r w:rsidR="007C14B1" w:rsidRPr="00D87BD6">
        <w:rPr>
          <w:rFonts w:ascii="Times New Roman" w:hAnsi="Times New Roman"/>
          <w:sz w:val="24"/>
          <w:szCs w:val="24"/>
          <w:lang w:val="en-US"/>
        </w:rPr>
        <w:t>;</w:t>
      </w:r>
    </w:p>
    <w:p w:rsidR="00171637" w:rsidRPr="00D87BD6"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Default="00171637"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 xml:space="preserve">(h) </w:t>
      </w:r>
      <w:r w:rsidR="007C14B1" w:rsidRPr="00D87BD6">
        <w:rPr>
          <w:rFonts w:ascii="Times New Roman" w:hAnsi="Times New Roman"/>
          <w:sz w:val="24"/>
          <w:szCs w:val="24"/>
          <w:lang w:val="en-US"/>
        </w:rPr>
        <w:tab/>
      </w:r>
      <w:r w:rsidRPr="00D87BD6">
        <w:rPr>
          <w:rFonts w:ascii="Times New Roman" w:hAnsi="Times New Roman"/>
          <w:sz w:val="24"/>
          <w:szCs w:val="24"/>
          <w:lang w:val="en-US"/>
        </w:rPr>
        <w:t xml:space="preserve">duties, taxes and charges paid by the beneficiary, notably </w:t>
      </w:r>
      <w:r w:rsidR="000629FD">
        <w:rPr>
          <w:rFonts w:ascii="Times New Roman" w:hAnsi="Times New Roman"/>
          <w:sz w:val="24"/>
          <w:szCs w:val="24"/>
          <w:lang w:val="en-US"/>
        </w:rPr>
        <w:t xml:space="preserve">non-recoverable </w:t>
      </w:r>
      <w:r w:rsidRPr="00D87BD6">
        <w:rPr>
          <w:rFonts w:ascii="Times New Roman" w:hAnsi="Times New Roman"/>
          <w:sz w:val="24"/>
          <w:szCs w:val="24"/>
          <w:lang w:val="en-US"/>
        </w:rPr>
        <w:t xml:space="preserve">value added tax (VAT) under national VAT legislation, provided that they are included </w:t>
      </w:r>
      <w:r w:rsidR="000D08F0" w:rsidRPr="00D87BD6">
        <w:rPr>
          <w:rFonts w:ascii="Times New Roman" w:hAnsi="Times New Roman"/>
          <w:sz w:val="24"/>
          <w:szCs w:val="24"/>
          <w:lang w:val="en-US"/>
        </w:rPr>
        <w:t xml:space="preserve">in </w:t>
      </w:r>
      <w:r w:rsidRPr="00D87BD6">
        <w:rPr>
          <w:rFonts w:ascii="Times New Roman" w:hAnsi="Times New Roman"/>
          <w:sz w:val="24"/>
          <w:szCs w:val="24"/>
          <w:lang w:val="en-US"/>
        </w:rPr>
        <w:t xml:space="preserve">eligible direct </w:t>
      </w:r>
      <w:r w:rsidR="00952E98" w:rsidRPr="00D87BD6">
        <w:rPr>
          <w:rFonts w:ascii="Times New Roman" w:hAnsi="Times New Roman"/>
          <w:sz w:val="24"/>
          <w:szCs w:val="24"/>
          <w:lang w:val="en-US"/>
        </w:rPr>
        <w:t>costs</w:t>
      </w:r>
      <w:r w:rsidR="000218A7">
        <w:rPr>
          <w:rFonts w:ascii="Times New Roman" w:hAnsi="Times New Roman"/>
          <w:sz w:val="24"/>
          <w:szCs w:val="24"/>
          <w:lang w:val="en-US"/>
        </w:rPr>
        <w:t>.</w:t>
      </w:r>
    </w:p>
    <w:p w:rsidR="00570379" w:rsidRDefault="00570379" w:rsidP="00D87BD6">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b/>
          <w:sz w:val="24"/>
          <w:szCs w:val="24"/>
          <w:lang w:val="en-US"/>
        </w:rPr>
      </w:pPr>
      <w:r w:rsidRPr="00D87BD6">
        <w:rPr>
          <w:rFonts w:ascii="Times New Roman" w:hAnsi="Times New Roman"/>
          <w:b/>
          <w:sz w:val="24"/>
          <w:szCs w:val="24"/>
          <w:lang w:val="en-US"/>
        </w:rPr>
        <w:t>II.19.3</w:t>
      </w:r>
      <w:r w:rsidRPr="00D87BD6">
        <w:rPr>
          <w:rFonts w:ascii="Times New Roman" w:hAnsi="Times New Roman"/>
          <w:b/>
          <w:sz w:val="24"/>
          <w:szCs w:val="24"/>
          <w:lang w:val="en-US"/>
        </w:rPr>
        <w:tab/>
      </w:r>
      <w:r w:rsidR="00022A97">
        <w:rPr>
          <w:rFonts w:ascii="Times New Roman" w:hAnsi="Times New Roman"/>
          <w:b/>
          <w:sz w:val="24"/>
          <w:szCs w:val="24"/>
          <w:lang w:val="en-US"/>
        </w:rPr>
        <w:t>I</w:t>
      </w:r>
      <w:r w:rsidRPr="00D87BD6">
        <w:rPr>
          <w:rFonts w:ascii="Times New Roman" w:hAnsi="Times New Roman"/>
          <w:b/>
          <w:sz w:val="24"/>
          <w:szCs w:val="24"/>
          <w:lang w:val="en-US"/>
        </w:rPr>
        <w:t>ndirect costs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7C14B1" w:rsidRPr="00D87BD6" w:rsidRDefault="002632BC" w:rsidP="00D87BD6">
      <w:pPr>
        <w:widowControl w:val="0"/>
        <w:autoSpaceDE w:val="0"/>
        <w:autoSpaceDN w:val="0"/>
        <w:adjustRightInd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w:t>
      </w:r>
      <w:r w:rsidR="00171637" w:rsidRPr="00D87BD6">
        <w:rPr>
          <w:rFonts w:ascii="Times New Roman" w:hAnsi="Times New Roman"/>
          <w:sz w:val="24"/>
          <w:szCs w:val="24"/>
          <w:lang w:val="en-US"/>
        </w:rPr>
        <w:t>Indirect costs</w:t>
      </w:r>
      <w:r w:rsidRPr="00D87BD6">
        <w:rPr>
          <w:rFonts w:ascii="Times New Roman" w:hAnsi="Times New Roman"/>
          <w:sz w:val="24"/>
          <w:szCs w:val="24"/>
          <w:lang w:val="en-US"/>
        </w:rPr>
        <w:t>"</w:t>
      </w:r>
      <w:r w:rsidR="00171637" w:rsidRPr="00D87BD6">
        <w:rPr>
          <w:rFonts w:ascii="Times New Roman" w:hAnsi="Times New Roman"/>
          <w:sz w:val="24"/>
          <w:szCs w:val="24"/>
          <w:lang w:val="en-US"/>
        </w:rPr>
        <w:t xml:space="preserve"> of the action are those costs which are not specific costs directly linked to the implementation of the action and can therefore not be attributed directly to it. They may not include any costs identifiable or dec</w:t>
      </w:r>
      <w:r w:rsidR="0058624A">
        <w:rPr>
          <w:rFonts w:ascii="Times New Roman" w:hAnsi="Times New Roman"/>
          <w:sz w:val="24"/>
          <w:szCs w:val="24"/>
          <w:lang w:val="en-US"/>
        </w:rPr>
        <w:t>lared as eligible direct costs.</w:t>
      </w:r>
    </w:p>
    <w:p w:rsidR="009F0318" w:rsidRDefault="009F0318" w:rsidP="00D87BD6">
      <w:pPr>
        <w:widowControl w:val="0"/>
        <w:autoSpaceDE w:val="0"/>
        <w:autoSpaceDN w:val="0"/>
        <w:adjustRightInd w:val="0"/>
        <w:spacing w:after="0" w:line="240" w:lineRule="auto"/>
        <w:jc w:val="both"/>
        <w:rPr>
          <w:rFonts w:ascii="Times New Roman" w:hAnsi="Times New Roman"/>
          <w:bCs/>
          <w:sz w:val="24"/>
          <w:szCs w:val="24"/>
          <w:lang w:val="en-US"/>
        </w:rPr>
      </w:pPr>
    </w:p>
    <w:p w:rsidR="009F0318" w:rsidRPr="00785914" w:rsidRDefault="009F0318" w:rsidP="00D87BD6">
      <w:pPr>
        <w:widowControl w:val="0"/>
        <w:autoSpaceDE w:val="0"/>
        <w:autoSpaceDN w:val="0"/>
        <w:adjustRightInd w:val="0"/>
        <w:spacing w:after="0" w:line="240" w:lineRule="auto"/>
        <w:jc w:val="both"/>
        <w:rPr>
          <w:rFonts w:ascii="Times New Roman" w:hAnsi="Times New Roman"/>
          <w:i/>
          <w:sz w:val="24"/>
          <w:szCs w:val="24"/>
          <w:lang w:val="en-US"/>
        </w:rPr>
      </w:pPr>
      <w:r w:rsidRPr="003871DC">
        <w:rPr>
          <w:rFonts w:ascii="Times New Roman" w:hAnsi="Times New Roman"/>
          <w:sz w:val="24"/>
          <w:szCs w:val="24"/>
          <w:lang w:val="en-US"/>
        </w:rPr>
        <w:t>Indirect costs shall not be eligible.</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b/>
          <w:sz w:val="24"/>
          <w:szCs w:val="24"/>
          <w:lang w:val="en-US"/>
        </w:rPr>
      </w:pPr>
      <w:r w:rsidRPr="00D87BD6">
        <w:rPr>
          <w:rFonts w:ascii="Times New Roman" w:hAnsi="Times New Roman"/>
          <w:b/>
          <w:sz w:val="24"/>
          <w:szCs w:val="24"/>
          <w:lang w:val="en-US"/>
        </w:rPr>
        <w:t>II.19.4</w:t>
      </w:r>
      <w:r w:rsidRPr="00D87BD6">
        <w:rPr>
          <w:rFonts w:ascii="Times New Roman" w:hAnsi="Times New Roman"/>
          <w:b/>
          <w:sz w:val="24"/>
          <w:szCs w:val="24"/>
          <w:lang w:val="en-US"/>
        </w:rPr>
        <w:tab/>
        <w:t>Ineligible costs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C95388" w:rsidP="00D87BD6">
      <w:pPr>
        <w:widowControl w:val="0"/>
        <w:autoSpaceDE w:val="0"/>
        <w:autoSpaceDN w:val="0"/>
        <w:adjustRightInd w:val="0"/>
        <w:spacing w:after="0" w:line="240" w:lineRule="auto"/>
        <w:jc w:val="both"/>
        <w:rPr>
          <w:rFonts w:ascii="Times New Roman" w:hAnsi="Times New Roman"/>
          <w:sz w:val="24"/>
          <w:szCs w:val="24"/>
          <w:lang w:val="en-US"/>
        </w:rPr>
      </w:pPr>
      <w:r w:rsidRPr="00D87BD6">
        <w:rPr>
          <w:rFonts w:ascii="Times New Roman" w:hAnsi="Times New Roman"/>
          <w:sz w:val="24"/>
          <w:szCs w:val="24"/>
          <w:lang w:val="en-US"/>
        </w:rPr>
        <w:t xml:space="preserve">In addition to any other costs which do not fulfill the conditions set </w:t>
      </w:r>
      <w:r w:rsidRPr="00F12797">
        <w:rPr>
          <w:rFonts w:ascii="Times New Roman" w:hAnsi="Times New Roman"/>
          <w:sz w:val="24"/>
          <w:szCs w:val="24"/>
          <w:lang w:val="en-US"/>
        </w:rPr>
        <w:t xml:space="preserve">out in </w:t>
      </w:r>
      <w:r w:rsidR="00065E8B" w:rsidRPr="00F12797">
        <w:rPr>
          <w:rFonts w:ascii="Times New Roman" w:hAnsi="Times New Roman"/>
          <w:sz w:val="24"/>
          <w:szCs w:val="24"/>
          <w:lang w:val="en-US"/>
        </w:rPr>
        <w:t>Article II.19.1</w:t>
      </w:r>
      <w:r w:rsidRPr="00F12797">
        <w:rPr>
          <w:rFonts w:ascii="Times New Roman" w:hAnsi="Times New Roman"/>
          <w:sz w:val="24"/>
          <w:szCs w:val="24"/>
          <w:lang w:val="en-US"/>
        </w:rPr>
        <w:t>, t</w:t>
      </w:r>
      <w:r w:rsidR="00171637" w:rsidRPr="00F12797">
        <w:rPr>
          <w:rFonts w:ascii="Times New Roman" w:hAnsi="Times New Roman"/>
          <w:sz w:val="24"/>
          <w:szCs w:val="24"/>
          <w:lang w:val="en-US"/>
        </w:rPr>
        <w:t>he</w:t>
      </w:r>
      <w:r w:rsidR="00171637" w:rsidRPr="00D87BD6">
        <w:rPr>
          <w:rFonts w:ascii="Times New Roman" w:hAnsi="Times New Roman"/>
          <w:sz w:val="24"/>
          <w:szCs w:val="24"/>
          <w:lang w:val="en-US"/>
        </w:rPr>
        <w:t xml:space="preserve"> following costs shall not be considered eligible:</w:t>
      </w:r>
    </w:p>
    <w:p w:rsidR="007C14B1" w:rsidRPr="00D87BD6" w:rsidRDefault="007C14B1"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return on capital;</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debt and debt service charges;</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provisions for losses or debts;</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7C14B1"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 xml:space="preserve">interest owed; </w:t>
      </w:r>
    </w:p>
    <w:p w:rsidR="00171637" w:rsidRPr="00D87BD6" w:rsidRDefault="00171637"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 xml:space="preserve">doubtful debts; </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exchange losses;</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rPr>
      </w:pPr>
      <w:r w:rsidRPr="00D87BD6">
        <w:rPr>
          <w:rFonts w:ascii="Times New Roman" w:hAnsi="Times New Roman"/>
          <w:sz w:val="24"/>
          <w:szCs w:val="24"/>
        </w:rPr>
        <w:t xml:space="preserve">costs of transfers from the </w:t>
      </w:r>
      <w:r w:rsidR="00FF24FC">
        <w:rPr>
          <w:rFonts w:ascii="Times New Roman" w:eastAsia="Times New Roman" w:hAnsi="Times New Roman"/>
          <w:color w:val="000000"/>
          <w:sz w:val="24"/>
          <w:szCs w:val="24"/>
          <w:lang w:eastAsia="en-GB"/>
        </w:rPr>
        <w:t>Agency</w:t>
      </w:r>
      <w:r w:rsidR="00FF24FC" w:rsidRPr="00D87BD6">
        <w:rPr>
          <w:rFonts w:ascii="Times New Roman" w:eastAsia="Times New Roman" w:hAnsi="Times New Roman"/>
          <w:color w:val="000000"/>
          <w:sz w:val="24"/>
          <w:szCs w:val="24"/>
          <w:lang w:eastAsia="en-GB"/>
        </w:rPr>
        <w:t xml:space="preserve"> </w:t>
      </w:r>
      <w:r w:rsidRPr="00D87BD6">
        <w:rPr>
          <w:rFonts w:ascii="Times New Roman" w:hAnsi="Times New Roman"/>
          <w:sz w:val="24"/>
          <w:szCs w:val="24"/>
        </w:rPr>
        <w:t>charged by the bank of a beneficiary;</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 xml:space="preserve">costs declared by </w:t>
      </w:r>
      <w:r w:rsidR="00E13CAA" w:rsidRPr="00D87BD6">
        <w:rPr>
          <w:rFonts w:ascii="Times New Roman" w:hAnsi="Times New Roman"/>
          <w:sz w:val="24"/>
          <w:szCs w:val="24"/>
          <w:lang w:val="en-US"/>
        </w:rPr>
        <w:t>the</w:t>
      </w:r>
      <w:r w:rsidRPr="00D87BD6">
        <w:rPr>
          <w:rFonts w:ascii="Times New Roman" w:hAnsi="Times New Roman"/>
          <w:sz w:val="24"/>
          <w:szCs w:val="24"/>
          <w:lang w:val="en-US"/>
        </w:rPr>
        <w:t xml:space="preserve"> beneficiary in the framework of another action receiving a grant financed from the Union budget (including grants </w:t>
      </w:r>
      <w:r w:rsidR="002632BC" w:rsidRPr="00D87BD6">
        <w:rPr>
          <w:rFonts w:ascii="Times New Roman" w:hAnsi="Times New Roman"/>
          <w:sz w:val="24"/>
          <w:szCs w:val="24"/>
          <w:lang w:val="en-US"/>
        </w:rPr>
        <w:t xml:space="preserve">awarded by a Member State and </w:t>
      </w:r>
      <w:r w:rsidR="00487B70" w:rsidRPr="00D87BD6">
        <w:rPr>
          <w:rFonts w:ascii="Times New Roman" w:hAnsi="Times New Roman"/>
          <w:sz w:val="24"/>
          <w:szCs w:val="24"/>
          <w:lang w:val="en-US"/>
        </w:rPr>
        <w:t xml:space="preserve">financed </w:t>
      </w:r>
      <w:r w:rsidR="002632BC" w:rsidRPr="00D87BD6">
        <w:rPr>
          <w:rFonts w:ascii="Times New Roman" w:hAnsi="Times New Roman"/>
          <w:sz w:val="24"/>
          <w:szCs w:val="24"/>
          <w:lang w:val="en-US"/>
        </w:rPr>
        <w:t>from</w:t>
      </w:r>
      <w:r w:rsidR="00487B70" w:rsidRPr="00D87BD6">
        <w:rPr>
          <w:rFonts w:ascii="Times New Roman" w:hAnsi="Times New Roman"/>
          <w:sz w:val="24"/>
          <w:szCs w:val="24"/>
          <w:lang w:val="en-US"/>
        </w:rPr>
        <w:t xml:space="preserve"> the Union budget and grants awarded by </w:t>
      </w:r>
      <w:r w:rsidRPr="00D87BD6">
        <w:rPr>
          <w:rFonts w:ascii="Times New Roman" w:hAnsi="Times New Roman"/>
          <w:sz w:val="24"/>
          <w:szCs w:val="24"/>
          <w:lang w:val="en-US"/>
        </w:rPr>
        <w:t xml:space="preserve">other bodies than the Commission for the purpose of implementing </w:t>
      </w:r>
      <w:r w:rsidR="002632BC" w:rsidRPr="00D87BD6">
        <w:rPr>
          <w:rFonts w:ascii="Times New Roman" w:hAnsi="Times New Roman"/>
          <w:sz w:val="24"/>
          <w:szCs w:val="24"/>
          <w:lang w:val="en-US"/>
        </w:rPr>
        <w:t xml:space="preserve">the </w:t>
      </w:r>
      <w:r w:rsidRPr="00D87BD6">
        <w:rPr>
          <w:rFonts w:ascii="Times New Roman" w:hAnsi="Times New Roman"/>
          <w:sz w:val="24"/>
          <w:szCs w:val="24"/>
          <w:lang w:val="en-US"/>
        </w:rPr>
        <w:t xml:space="preserve">Union </w:t>
      </w:r>
      <w:r w:rsidR="002632BC" w:rsidRPr="00D87BD6">
        <w:rPr>
          <w:rFonts w:ascii="Times New Roman" w:hAnsi="Times New Roman"/>
          <w:sz w:val="24"/>
          <w:szCs w:val="24"/>
          <w:lang w:val="en-US"/>
        </w:rPr>
        <w:t>budget</w:t>
      </w:r>
      <w:r w:rsidRPr="00D87BD6">
        <w:rPr>
          <w:rFonts w:ascii="Times New Roman" w:hAnsi="Times New Roman"/>
          <w:sz w:val="24"/>
          <w:szCs w:val="24"/>
          <w:lang w:val="en-US"/>
        </w:rPr>
        <w:t>)</w:t>
      </w:r>
      <w:r w:rsidR="00C95388" w:rsidRPr="00D87BD6">
        <w:rPr>
          <w:rFonts w:ascii="Times New Roman" w:hAnsi="Times New Roman"/>
          <w:sz w:val="24"/>
          <w:szCs w:val="24"/>
          <w:lang w:val="en-US"/>
        </w:rPr>
        <w:t>; i</w:t>
      </w:r>
      <w:r w:rsidRPr="00D87BD6">
        <w:rPr>
          <w:rFonts w:ascii="Times New Roman" w:hAnsi="Times New Roman"/>
          <w:sz w:val="24"/>
          <w:szCs w:val="24"/>
          <w:lang w:val="en-US"/>
        </w:rPr>
        <w:t xml:space="preserve">n particular, indirect costs shall not be eligible under a grant for an action awarded to a beneficiary </w:t>
      </w:r>
      <w:r w:rsidR="009E13FA" w:rsidRPr="00D87BD6">
        <w:rPr>
          <w:rFonts w:ascii="Times New Roman" w:hAnsi="Times New Roman"/>
          <w:sz w:val="24"/>
          <w:szCs w:val="24"/>
          <w:lang w:val="en-US"/>
        </w:rPr>
        <w:t xml:space="preserve">which </w:t>
      </w:r>
      <w:r w:rsidRPr="00D87BD6">
        <w:rPr>
          <w:rFonts w:ascii="Times New Roman" w:hAnsi="Times New Roman"/>
          <w:sz w:val="24"/>
          <w:szCs w:val="24"/>
          <w:lang w:val="en-US"/>
        </w:rPr>
        <w:t>already receives an operating grant financed from the Union budget during the period in question;</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7C14B1"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contributi</w:t>
      </w:r>
      <w:r w:rsidR="0058624A">
        <w:rPr>
          <w:rFonts w:ascii="Times New Roman" w:hAnsi="Times New Roman"/>
          <w:sz w:val="24"/>
          <w:szCs w:val="24"/>
          <w:lang w:val="en-US"/>
        </w:rPr>
        <w:t>ons in kind from third parties;</w:t>
      </w:r>
    </w:p>
    <w:p w:rsidR="00171637" w:rsidRPr="00D87BD6" w:rsidRDefault="00171637"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Pr="00D87BD6"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excessive or reckless expenditure;</w:t>
      </w:r>
    </w:p>
    <w:p w:rsidR="007C14B1" w:rsidRPr="00D87BD6" w:rsidRDefault="007C14B1" w:rsidP="00D87BD6">
      <w:pPr>
        <w:widowControl w:val="0"/>
        <w:autoSpaceDE w:val="0"/>
        <w:autoSpaceDN w:val="0"/>
        <w:adjustRightInd w:val="0"/>
        <w:spacing w:after="0" w:line="240" w:lineRule="auto"/>
        <w:ind w:left="567"/>
        <w:jc w:val="both"/>
        <w:rPr>
          <w:rFonts w:ascii="Times New Roman" w:hAnsi="Times New Roman"/>
          <w:sz w:val="24"/>
          <w:szCs w:val="24"/>
          <w:lang w:val="en-US"/>
        </w:rPr>
      </w:pPr>
    </w:p>
    <w:p w:rsidR="00171637" w:rsidRDefault="00171637"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lang w:val="en-US"/>
        </w:rPr>
      </w:pPr>
      <w:r w:rsidRPr="00D87BD6">
        <w:rPr>
          <w:rFonts w:ascii="Times New Roman" w:hAnsi="Times New Roman"/>
          <w:sz w:val="24"/>
          <w:szCs w:val="24"/>
          <w:lang w:val="en-US"/>
        </w:rPr>
        <w:t>recoverable VAT under national VAT legislation</w:t>
      </w:r>
      <w:r w:rsidR="00904F49">
        <w:rPr>
          <w:rFonts w:ascii="Times New Roman" w:hAnsi="Times New Roman"/>
          <w:sz w:val="24"/>
          <w:szCs w:val="24"/>
          <w:lang w:val="en-US"/>
        </w:rPr>
        <w:t>;</w:t>
      </w:r>
    </w:p>
    <w:p w:rsidR="00904F49" w:rsidRDefault="00904F49" w:rsidP="00B045D5">
      <w:pPr>
        <w:widowControl w:val="0"/>
        <w:autoSpaceDE w:val="0"/>
        <w:autoSpaceDN w:val="0"/>
        <w:adjustRightInd w:val="0"/>
        <w:spacing w:after="0" w:line="240" w:lineRule="auto"/>
        <w:jc w:val="both"/>
        <w:rPr>
          <w:rFonts w:ascii="Times New Roman" w:hAnsi="Times New Roman"/>
          <w:sz w:val="24"/>
          <w:szCs w:val="24"/>
          <w:lang w:val="en-US"/>
        </w:rPr>
      </w:pPr>
    </w:p>
    <w:p w:rsidR="00904F49" w:rsidRPr="004D6719" w:rsidRDefault="00904F49" w:rsidP="00E00ADA">
      <w:pPr>
        <w:widowControl w:val="0"/>
        <w:numPr>
          <w:ilvl w:val="0"/>
          <w:numId w:val="11"/>
        </w:numPr>
        <w:tabs>
          <w:tab w:val="clear" w:pos="720"/>
          <w:tab w:val="num" w:pos="567"/>
        </w:tabs>
        <w:autoSpaceDE w:val="0"/>
        <w:autoSpaceDN w:val="0"/>
        <w:adjustRightInd w:val="0"/>
        <w:spacing w:after="0" w:line="240" w:lineRule="auto"/>
        <w:ind w:left="567" w:hanging="567"/>
        <w:jc w:val="both"/>
        <w:rPr>
          <w:rFonts w:ascii="Times New Roman" w:hAnsi="Times New Roman"/>
          <w:sz w:val="24"/>
          <w:szCs w:val="24"/>
        </w:rPr>
      </w:pPr>
      <w:r w:rsidRPr="004D6719">
        <w:rPr>
          <w:rFonts w:ascii="Times New Roman" w:hAnsi="Times New Roman"/>
          <w:sz w:val="24"/>
          <w:szCs w:val="24"/>
          <w:lang w:val="en-US"/>
        </w:rPr>
        <w:t>costs of land and building acquisition (including expropriation costs).</w:t>
      </w:r>
    </w:p>
    <w:p w:rsidR="00CF1EB5" w:rsidRPr="00B045D5" w:rsidRDefault="00CF1EB5" w:rsidP="00D87BD6">
      <w:pPr>
        <w:widowControl w:val="0"/>
        <w:spacing w:after="0" w:line="240" w:lineRule="auto"/>
        <w:jc w:val="both"/>
        <w:outlineLvl w:val="0"/>
        <w:rPr>
          <w:rFonts w:ascii="Times New Roman" w:hAnsi="Times New Roman"/>
          <w:bCs/>
          <w:sz w:val="24"/>
          <w:szCs w:val="24"/>
          <w:lang w:val="en-US"/>
        </w:rPr>
      </w:pPr>
    </w:p>
    <w:p w:rsidR="00171637" w:rsidRPr="00D87BD6" w:rsidRDefault="00171637" w:rsidP="00D87BD6">
      <w:pPr>
        <w:widowControl w:val="0"/>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 xml:space="preserve">ARTICLE II.20 – </w:t>
      </w:r>
      <w:r w:rsidR="00CE6431" w:rsidRPr="00D87BD6">
        <w:rPr>
          <w:rFonts w:ascii="Times New Roman" w:hAnsi="Times New Roman"/>
          <w:b/>
          <w:bCs/>
          <w:sz w:val="24"/>
          <w:szCs w:val="24"/>
          <w:lang w:val="en-US"/>
        </w:rPr>
        <w:t xml:space="preserve">IDENTIFIABILITY AND </w:t>
      </w:r>
      <w:r w:rsidRPr="00D87BD6">
        <w:rPr>
          <w:rFonts w:ascii="Times New Roman" w:hAnsi="Times New Roman"/>
          <w:b/>
          <w:bCs/>
          <w:sz w:val="24"/>
          <w:szCs w:val="24"/>
          <w:lang w:val="en-US"/>
        </w:rPr>
        <w:t>VERIFIABILITY OF THE AMOUNTS DECLARED</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2E6B90" w:rsidRPr="00D87BD6"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r w:rsidRPr="00D87BD6">
        <w:rPr>
          <w:rFonts w:ascii="Times New Roman" w:hAnsi="Times New Roman"/>
          <w:b/>
          <w:sz w:val="24"/>
          <w:szCs w:val="24"/>
          <w:lang w:val="en-US"/>
        </w:rPr>
        <w:t>II.20.1</w:t>
      </w:r>
      <w:r w:rsidRPr="00D87BD6">
        <w:rPr>
          <w:rFonts w:ascii="Times New Roman" w:hAnsi="Times New Roman"/>
          <w:b/>
          <w:sz w:val="24"/>
          <w:szCs w:val="24"/>
          <w:lang w:val="en-US"/>
        </w:rPr>
        <w:tab/>
      </w:r>
      <w:r w:rsidR="002E6B90" w:rsidRPr="00D87BD6">
        <w:rPr>
          <w:rFonts w:ascii="Times New Roman" w:hAnsi="Times New Roman"/>
          <w:b/>
          <w:sz w:val="24"/>
          <w:szCs w:val="24"/>
          <w:lang w:val="en-US"/>
        </w:rPr>
        <w:t>Reimbursement of actual costs</w:t>
      </w:r>
    </w:p>
    <w:p w:rsidR="002E6B90" w:rsidRPr="00D87BD6" w:rsidRDefault="002E6B90" w:rsidP="00D87BD6">
      <w:pPr>
        <w:widowControl w:val="0"/>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B16353" w:rsidRPr="00D87BD6" w:rsidRDefault="00171637" w:rsidP="00F02E5C">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Where, in </w:t>
      </w:r>
      <w:r w:rsidRPr="00F02E5C">
        <w:rPr>
          <w:rFonts w:ascii="Times New Roman" w:hAnsi="Times New Roman"/>
          <w:sz w:val="24"/>
          <w:szCs w:val="24"/>
        </w:rPr>
        <w:t>accordance</w:t>
      </w:r>
      <w:r w:rsidRPr="00D87BD6">
        <w:rPr>
          <w:rFonts w:ascii="Times New Roman" w:hAnsi="Times New Roman"/>
          <w:sz w:val="24"/>
          <w:szCs w:val="24"/>
          <w:lang w:val="en-US"/>
        </w:rPr>
        <w:t xml:space="preserve"> with </w:t>
      </w:r>
      <w:r w:rsidRPr="003871DC">
        <w:rPr>
          <w:rFonts w:ascii="Times New Roman" w:hAnsi="Times New Roman"/>
          <w:sz w:val="24"/>
          <w:szCs w:val="24"/>
          <w:lang w:val="en-US"/>
        </w:rPr>
        <w:t>Article 3(a)(i)</w:t>
      </w:r>
      <w:r w:rsidRPr="00D87BD6">
        <w:rPr>
          <w:rFonts w:ascii="Times New Roman" w:hAnsi="Times New Roman"/>
          <w:sz w:val="24"/>
          <w:szCs w:val="24"/>
          <w:lang w:val="en-US"/>
        </w:rPr>
        <w:t>, the grant takes the form of the reimbursement of actual</w:t>
      </w:r>
      <w:r w:rsidRPr="00D87BD6">
        <w:rPr>
          <w:rFonts w:ascii="Times New Roman" w:hAnsi="Times New Roman"/>
          <w:i/>
          <w:sz w:val="24"/>
          <w:szCs w:val="24"/>
          <w:lang w:val="en-US"/>
        </w:rPr>
        <w:t xml:space="preserve"> </w:t>
      </w:r>
      <w:r w:rsidRPr="00D87BD6">
        <w:rPr>
          <w:rFonts w:ascii="Times New Roman" w:hAnsi="Times New Roman"/>
          <w:sz w:val="24"/>
          <w:szCs w:val="24"/>
          <w:lang w:val="en-US"/>
        </w:rPr>
        <w:t>costs, the beneficiary must declare as eligible costs the costs it actually incurred for the action</w:t>
      </w:r>
      <w:r w:rsidR="00B16353" w:rsidRPr="00D87BD6">
        <w:rPr>
          <w:rFonts w:ascii="Times New Roman" w:hAnsi="Times New Roman"/>
          <w:sz w:val="24"/>
          <w:szCs w:val="24"/>
          <w:lang w:val="en-US"/>
        </w:rPr>
        <w:t>.</w:t>
      </w:r>
    </w:p>
    <w:p w:rsidR="00B16353" w:rsidRPr="00D87BD6" w:rsidRDefault="00B16353"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171637" w:rsidRPr="00D87BD6" w:rsidRDefault="00B16353" w:rsidP="00F02E5C">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If</w:t>
      </w:r>
      <w:r w:rsidR="002632BC" w:rsidRPr="00D87BD6">
        <w:rPr>
          <w:rFonts w:ascii="Times New Roman" w:hAnsi="Times New Roman"/>
          <w:sz w:val="24"/>
          <w:szCs w:val="24"/>
          <w:lang w:val="en-US"/>
        </w:rPr>
        <w:t xml:space="preserve"> </w:t>
      </w:r>
      <w:r w:rsidRPr="00D87BD6">
        <w:rPr>
          <w:rFonts w:ascii="Times New Roman" w:hAnsi="Times New Roman"/>
          <w:sz w:val="24"/>
          <w:szCs w:val="24"/>
          <w:lang w:val="en-US"/>
        </w:rPr>
        <w:t xml:space="preserve">requested to do so in the context of the checks or audits described </w:t>
      </w:r>
      <w:r w:rsidRPr="00D6030D">
        <w:rPr>
          <w:rFonts w:ascii="Times New Roman" w:hAnsi="Times New Roman"/>
          <w:sz w:val="24"/>
          <w:szCs w:val="24"/>
          <w:lang w:val="en-US"/>
        </w:rPr>
        <w:t>in Article II.</w:t>
      </w:r>
      <w:r w:rsidR="003034FE" w:rsidRPr="00D6030D">
        <w:rPr>
          <w:rFonts w:ascii="Times New Roman" w:hAnsi="Times New Roman"/>
          <w:sz w:val="24"/>
          <w:szCs w:val="24"/>
          <w:lang w:val="en-US"/>
        </w:rPr>
        <w:t>27</w:t>
      </w:r>
      <w:r w:rsidRPr="00D6030D">
        <w:rPr>
          <w:rFonts w:ascii="Times New Roman" w:hAnsi="Times New Roman"/>
          <w:sz w:val="24"/>
          <w:szCs w:val="24"/>
          <w:lang w:val="en-US"/>
        </w:rPr>
        <w:t>,</w:t>
      </w:r>
      <w:r w:rsidRPr="00D87BD6">
        <w:rPr>
          <w:rFonts w:ascii="Times New Roman" w:hAnsi="Times New Roman"/>
          <w:sz w:val="24"/>
          <w:szCs w:val="24"/>
          <w:lang w:val="en-US"/>
        </w:rPr>
        <w:t xml:space="preserve"> the beneficiary </w:t>
      </w:r>
      <w:r w:rsidR="00171637" w:rsidRPr="00D87BD6">
        <w:rPr>
          <w:rFonts w:ascii="Times New Roman" w:hAnsi="Times New Roman"/>
          <w:sz w:val="24"/>
          <w:szCs w:val="24"/>
          <w:lang w:val="en-US"/>
        </w:rPr>
        <w:t xml:space="preserve">must be able to provide </w:t>
      </w:r>
      <w:r w:rsidR="002632BC" w:rsidRPr="00D87BD6">
        <w:rPr>
          <w:rFonts w:ascii="Times New Roman" w:hAnsi="Times New Roman"/>
          <w:sz w:val="24"/>
          <w:szCs w:val="24"/>
          <w:lang w:val="en-US"/>
        </w:rPr>
        <w:t xml:space="preserve">adequate </w:t>
      </w:r>
      <w:r w:rsidR="00171637" w:rsidRPr="00D87BD6">
        <w:rPr>
          <w:rFonts w:ascii="Times New Roman" w:hAnsi="Times New Roman"/>
          <w:sz w:val="24"/>
          <w:szCs w:val="24"/>
          <w:lang w:val="en-US"/>
        </w:rPr>
        <w:t>supporting documents to prove the</w:t>
      </w:r>
      <w:r w:rsidRPr="00D87BD6">
        <w:rPr>
          <w:rFonts w:ascii="Times New Roman" w:hAnsi="Times New Roman"/>
          <w:sz w:val="24"/>
          <w:szCs w:val="24"/>
          <w:lang w:val="en-US"/>
        </w:rPr>
        <w:t xml:space="preserve"> costs declared</w:t>
      </w:r>
      <w:r w:rsidR="00171637" w:rsidRPr="00D87BD6">
        <w:rPr>
          <w:rFonts w:ascii="Times New Roman" w:hAnsi="Times New Roman"/>
          <w:sz w:val="24"/>
          <w:szCs w:val="24"/>
          <w:lang w:val="en-US"/>
        </w:rPr>
        <w:t xml:space="preserve">, such as </w:t>
      </w:r>
      <w:r w:rsidR="00C776F8" w:rsidRPr="00D87BD6">
        <w:rPr>
          <w:rFonts w:ascii="Times New Roman" w:hAnsi="Times New Roman"/>
          <w:sz w:val="24"/>
          <w:szCs w:val="24"/>
          <w:lang w:val="en-US"/>
        </w:rPr>
        <w:t>contracts, invoices and accounting records</w:t>
      </w:r>
      <w:r w:rsidR="002632BC" w:rsidRPr="00D87BD6">
        <w:rPr>
          <w:rFonts w:ascii="Times New Roman" w:hAnsi="Times New Roman"/>
          <w:sz w:val="24"/>
          <w:szCs w:val="24"/>
          <w:lang w:val="en-US"/>
        </w:rPr>
        <w:t>.</w:t>
      </w:r>
      <w:r w:rsidR="00171637" w:rsidRPr="00D87BD6">
        <w:rPr>
          <w:rFonts w:ascii="Times New Roman" w:hAnsi="Times New Roman"/>
          <w:sz w:val="24"/>
          <w:szCs w:val="24"/>
          <w:lang w:val="en-US"/>
        </w:rPr>
        <w:t xml:space="preserve"> In addition, </w:t>
      </w:r>
      <w:r w:rsidR="00171637" w:rsidRPr="00D87BD6">
        <w:rPr>
          <w:rFonts w:ascii="Times New Roman" w:hAnsi="Times New Roman"/>
          <w:sz w:val="24"/>
          <w:szCs w:val="24"/>
        </w:rPr>
        <w:t>the beneficiary's usual accounting and internal control procedures must permit direct reconciliation of the amounts declared with the amounts recorded in its accounting statements as well as with the amounts indica</w:t>
      </w:r>
      <w:r w:rsidR="007C14B1" w:rsidRPr="00D87BD6">
        <w:rPr>
          <w:rFonts w:ascii="Times New Roman" w:hAnsi="Times New Roman"/>
          <w:sz w:val="24"/>
          <w:szCs w:val="24"/>
        </w:rPr>
        <w:t>ted in the supporting documents.</w:t>
      </w:r>
    </w:p>
    <w:p w:rsidR="007C14B1" w:rsidRPr="00D87BD6" w:rsidRDefault="007C14B1" w:rsidP="00D87BD6">
      <w:pPr>
        <w:widowControl w:val="0"/>
        <w:tabs>
          <w:tab w:val="left" w:pos="851"/>
        </w:tabs>
        <w:autoSpaceDE w:val="0"/>
        <w:autoSpaceDN w:val="0"/>
        <w:adjustRightInd w:val="0"/>
        <w:spacing w:after="0" w:line="240" w:lineRule="auto"/>
        <w:jc w:val="both"/>
        <w:rPr>
          <w:rFonts w:ascii="Times New Roman" w:hAnsi="Times New Roman"/>
          <w:sz w:val="24"/>
          <w:szCs w:val="24"/>
          <w:lang w:val="en-US"/>
        </w:rPr>
      </w:pPr>
    </w:p>
    <w:p w:rsidR="002E6B90" w:rsidRPr="00D87BD6"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D87BD6">
        <w:rPr>
          <w:rFonts w:ascii="Times New Roman" w:hAnsi="Times New Roman"/>
          <w:b/>
          <w:sz w:val="24"/>
          <w:szCs w:val="24"/>
          <w:lang w:val="en-US"/>
        </w:rPr>
        <w:t>II.20.2</w:t>
      </w:r>
      <w:r w:rsidRPr="00D87BD6">
        <w:rPr>
          <w:rFonts w:ascii="Times New Roman" w:hAnsi="Times New Roman"/>
          <w:sz w:val="24"/>
          <w:szCs w:val="24"/>
          <w:lang w:val="en-US"/>
        </w:rPr>
        <w:tab/>
      </w:r>
      <w:r w:rsidR="002E6B90" w:rsidRPr="00D87BD6">
        <w:rPr>
          <w:rFonts w:ascii="Times New Roman" w:hAnsi="Times New Roman"/>
          <w:b/>
          <w:sz w:val="24"/>
          <w:szCs w:val="24"/>
          <w:lang w:val="en-US"/>
        </w:rPr>
        <w:t>Reimbursement of pre-determined unit costs or pre-determined unit contribution</w:t>
      </w:r>
    </w:p>
    <w:p w:rsidR="002E6B90" w:rsidRPr="00D87BD6" w:rsidRDefault="002E6B90"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DE2FE8" w:rsidRPr="00D87BD6" w:rsidRDefault="00171637" w:rsidP="00F02E5C">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Where, in accordance </w:t>
      </w:r>
      <w:r w:rsidRPr="00A16C6E">
        <w:rPr>
          <w:rFonts w:ascii="Times New Roman" w:hAnsi="Times New Roman"/>
          <w:sz w:val="24"/>
          <w:szCs w:val="24"/>
          <w:lang w:val="en-US"/>
        </w:rPr>
        <w:t xml:space="preserve">with </w:t>
      </w:r>
      <w:r w:rsidRPr="005C374F">
        <w:rPr>
          <w:rFonts w:ascii="Times New Roman" w:hAnsi="Times New Roman"/>
          <w:sz w:val="24"/>
          <w:szCs w:val="24"/>
          <w:lang w:val="en-US"/>
        </w:rPr>
        <w:t>Article 3(a)(ii) or (b</w:t>
      </w:r>
      <w:r w:rsidRPr="00A16C6E">
        <w:rPr>
          <w:rFonts w:ascii="Times New Roman" w:hAnsi="Times New Roman"/>
          <w:sz w:val="24"/>
          <w:szCs w:val="24"/>
          <w:lang w:val="en-US"/>
        </w:rPr>
        <w:t>), the grant</w:t>
      </w:r>
      <w:r w:rsidRPr="00D87BD6">
        <w:rPr>
          <w:rFonts w:ascii="Times New Roman" w:hAnsi="Times New Roman"/>
          <w:sz w:val="24"/>
          <w:szCs w:val="24"/>
          <w:lang w:val="en-US"/>
        </w:rPr>
        <w:t xml:space="preserve"> takes the form of the reimbursement of unit costs or of a unit contribution, the beneficiary must declare as eligible costs or as requested contribution the amount obtained by multiplying the amount per unit </w:t>
      </w:r>
      <w:r w:rsidRPr="00A16C6E">
        <w:rPr>
          <w:rFonts w:ascii="Times New Roman" w:hAnsi="Times New Roman"/>
          <w:sz w:val="24"/>
          <w:szCs w:val="24"/>
          <w:lang w:val="en-US"/>
        </w:rPr>
        <w:t xml:space="preserve">specified in </w:t>
      </w:r>
      <w:r w:rsidRPr="003871DC">
        <w:rPr>
          <w:rFonts w:ascii="Times New Roman" w:hAnsi="Times New Roman"/>
          <w:sz w:val="24"/>
          <w:szCs w:val="24"/>
          <w:lang w:val="en-US"/>
        </w:rPr>
        <w:t>Article 3(a)(ii) or (b)</w:t>
      </w:r>
      <w:r w:rsidRPr="00A16C6E">
        <w:rPr>
          <w:rFonts w:ascii="Times New Roman" w:hAnsi="Times New Roman"/>
          <w:sz w:val="24"/>
          <w:szCs w:val="24"/>
          <w:lang w:val="en-US"/>
        </w:rPr>
        <w:t xml:space="preserve"> by the</w:t>
      </w:r>
      <w:r w:rsidRPr="00D87BD6">
        <w:rPr>
          <w:rFonts w:ascii="Times New Roman" w:hAnsi="Times New Roman"/>
          <w:sz w:val="24"/>
          <w:szCs w:val="24"/>
          <w:lang w:val="en-US"/>
        </w:rPr>
        <w:t xml:space="preserve"> actual number of units used or produced</w:t>
      </w:r>
      <w:r w:rsidR="00B16353" w:rsidRPr="00D87BD6">
        <w:rPr>
          <w:rFonts w:ascii="Times New Roman" w:hAnsi="Times New Roman"/>
          <w:sz w:val="24"/>
          <w:szCs w:val="24"/>
          <w:lang w:val="en-US"/>
        </w:rPr>
        <w:t>.</w:t>
      </w:r>
    </w:p>
    <w:p w:rsidR="00DE2FE8" w:rsidRPr="00D87BD6" w:rsidRDefault="00DE2FE8"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171637" w:rsidRPr="00D87BD6" w:rsidRDefault="00DE2FE8" w:rsidP="00F02E5C">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If requested to do so in the context of the checks or audits described </w:t>
      </w:r>
      <w:r w:rsidRPr="00A16C6E">
        <w:rPr>
          <w:rFonts w:ascii="Times New Roman" w:hAnsi="Times New Roman"/>
          <w:sz w:val="24"/>
          <w:szCs w:val="24"/>
          <w:lang w:val="en-US"/>
        </w:rPr>
        <w:t>in Article II.</w:t>
      </w:r>
      <w:r w:rsidR="003034FE" w:rsidRPr="00A16C6E">
        <w:rPr>
          <w:rFonts w:ascii="Times New Roman" w:hAnsi="Times New Roman"/>
          <w:sz w:val="24"/>
          <w:szCs w:val="24"/>
          <w:lang w:val="en-US"/>
        </w:rPr>
        <w:t>27</w:t>
      </w:r>
      <w:r w:rsidRPr="00D87BD6">
        <w:rPr>
          <w:rFonts w:ascii="Times New Roman" w:hAnsi="Times New Roman"/>
          <w:sz w:val="24"/>
          <w:szCs w:val="24"/>
          <w:lang w:val="en-US"/>
        </w:rPr>
        <w:t>, the beneficiary</w:t>
      </w:r>
      <w:r w:rsidR="00171637" w:rsidRPr="00D87BD6">
        <w:rPr>
          <w:rFonts w:ascii="Times New Roman" w:hAnsi="Times New Roman"/>
          <w:sz w:val="24"/>
          <w:szCs w:val="24"/>
          <w:lang w:val="en-US"/>
        </w:rPr>
        <w:t xml:space="preserve"> must be able to provide adequate supporting documents to prove the number of units declared</w:t>
      </w:r>
      <w:r w:rsidR="002632BC" w:rsidRPr="00D87BD6">
        <w:rPr>
          <w:rFonts w:ascii="Times New Roman" w:hAnsi="Times New Roman"/>
          <w:sz w:val="24"/>
          <w:szCs w:val="24"/>
          <w:lang w:val="en-US"/>
        </w:rPr>
        <w:t>.</w:t>
      </w:r>
      <w:r w:rsidRPr="00D87BD6">
        <w:rPr>
          <w:rFonts w:ascii="Times New Roman" w:hAnsi="Times New Roman"/>
          <w:sz w:val="24"/>
          <w:szCs w:val="24"/>
          <w:lang w:val="en-US"/>
        </w:rPr>
        <w:t xml:space="preserve"> However, </w:t>
      </w:r>
      <w:r w:rsidR="00171637" w:rsidRPr="00D87BD6">
        <w:rPr>
          <w:rFonts w:ascii="Times New Roman" w:hAnsi="Times New Roman"/>
          <w:sz w:val="24"/>
          <w:szCs w:val="24"/>
          <w:lang w:val="en-US"/>
        </w:rPr>
        <w:t xml:space="preserve">the beneficiary does not need to identify the actual eligible costs covered </w:t>
      </w:r>
      <w:r w:rsidR="000D3F9E" w:rsidRPr="00D87BD6">
        <w:rPr>
          <w:rFonts w:ascii="Times New Roman" w:hAnsi="Times New Roman"/>
          <w:sz w:val="24"/>
          <w:szCs w:val="24"/>
          <w:lang w:val="en-US"/>
        </w:rPr>
        <w:t xml:space="preserve">or to provide </w:t>
      </w:r>
      <w:r w:rsidR="00645AB8" w:rsidRPr="00D87BD6">
        <w:rPr>
          <w:rFonts w:ascii="Times New Roman" w:hAnsi="Times New Roman"/>
          <w:sz w:val="24"/>
          <w:szCs w:val="24"/>
          <w:lang w:val="en-US"/>
        </w:rPr>
        <w:t>supporting documents</w:t>
      </w:r>
      <w:r w:rsidR="000F41B3" w:rsidRPr="00D87BD6">
        <w:rPr>
          <w:rFonts w:ascii="Times New Roman" w:hAnsi="Times New Roman"/>
          <w:sz w:val="24"/>
          <w:szCs w:val="24"/>
          <w:lang w:val="en-US"/>
        </w:rPr>
        <w:t>, notably accounting statements,</w:t>
      </w:r>
      <w:r w:rsidR="00645AB8" w:rsidRPr="00D87BD6">
        <w:rPr>
          <w:rFonts w:ascii="Times New Roman" w:hAnsi="Times New Roman"/>
          <w:sz w:val="24"/>
          <w:szCs w:val="24"/>
          <w:lang w:val="en-US"/>
        </w:rPr>
        <w:t xml:space="preserve"> to prove </w:t>
      </w:r>
      <w:r w:rsidR="00171637" w:rsidRPr="00D87BD6">
        <w:rPr>
          <w:rFonts w:ascii="Times New Roman" w:hAnsi="Times New Roman"/>
          <w:sz w:val="24"/>
          <w:szCs w:val="24"/>
          <w:lang w:val="en-US"/>
        </w:rPr>
        <w:t>the amount declared per unit.</w:t>
      </w: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sz w:val="24"/>
          <w:szCs w:val="24"/>
          <w:lang w:val="en-US"/>
        </w:rPr>
      </w:pPr>
    </w:p>
    <w:p w:rsidR="002E6B90" w:rsidRPr="00D87BD6"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D87BD6">
        <w:rPr>
          <w:rFonts w:ascii="Times New Roman" w:hAnsi="Times New Roman"/>
          <w:b/>
          <w:sz w:val="24"/>
          <w:szCs w:val="24"/>
          <w:lang w:val="en-US"/>
        </w:rPr>
        <w:t>II.20.3</w:t>
      </w:r>
      <w:r w:rsidRPr="00D87BD6">
        <w:rPr>
          <w:rFonts w:ascii="Times New Roman" w:hAnsi="Times New Roman"/>
          <w:sz w:val="24"/>
          <w:szCs w:val="24"/>
          <w:lang w:val="en-US"/>
        </w:rPr>
        <w:tab/>
      </w:r>
      <w:r w:rsidR="002E6B90" w:rsidRPr="00D87BD6">
        <w:rPr>
          <w:rFonts w:ascii="Times New Roman" w:hAnsi="Times New Roman"/>
          <w:b/>
          <w:sz w:val="24"/>
          <w:szCs w:val="24"/>
          <w:lang w:val="en-US"/>
        </w:rPr>
        <w:t>Reimbursement of pre-determined lump sum costs or pre-determined lump sum contribution</w:t>
      </w:r>
    </w:p>
    <w:p w:rsidR="002E6B90" w:rsidRPr="00D87BD6" w:rsidRDefault="002E6B90"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645AB8" w:rsidRPr="00D87BD6" w:rsidRDefault="00171637" w:rsidP="002C7C91">
      <w:pPr>
        <w:widowControl w:val="0"/>
        <w:spacing w:after="0" w:line="240" w:lineRule="auto"/>
        <w:ind w:left="851"/>
        <w:jc w:val="both"/>
        <w:rPr>
          <w:rFonts w:ascii="Times New Roman" w:hAnsi="Times New Roman"/>
          <w:bCs/>
          <w:sz w:val="24"/>
          <w:szCs w:val="24"/>
          <w:lang w:val="en-US"/>
        </w:rPr>
      </w:pPr>
      <w:r w:rsidRPr="00D87BD6">
        <w:rPr>
          <w:rFonts w:ascii="Times New Roman" w:hAnsi="Times New Roman"/>
          <w:sz w:val="24"/>
          <w:szCs w:val="24"/>
          <w:lang w:val="en-US"/>
        </w:rPr>
        <w:t xml:space="preserve">Where, in accordance </w:t>
      </w:r>
      <w:r w:rsidRPr="00D2471B">
        <w:rPr>
          <w:rFonts w:ascii="Times New Roman" w:hAnsi="Times New Roman"/>
          <w:sz w:val="24"/>
          <w:szCs w:val="24"/>
          <w:lang w:val="en-US"/>
        </w:rPr>
        <w:t xml:space="preserve">with </w:t>
      </w:r>
      <w:r w:rsidRPr="003871DC">
        <w:rPr>
          <w:rFonts w:ascii="Times New Roman" w:hAnsi="Times New Roman"/>
          <w:sz w:val="24"/>
          <w:szCs w:val="24"/>
          <w:lang w:val="en-US"/>
        </w:rPr>
        <w:t>Article 3(a)(iii) or (c)</w:t>
      </w:r>
      <w:r w:rsidRPr="00D2471B">
        <w:rPr>
          <w:rFonts w:ascii="Times New Roman" w:hAnsi="Times New Roman"/>
          <w:sz w:val="24"/>
          <w:szCs w:val="24"/>
          <w:lang w:val="en-US"/>
        </w:rPr>
        <w:t xml:space="preserve">, the grant takes the form of the reimbursement of lump sum costs or of a lump sum contribution, the beneficiary must declare as eligible costs or as requested contribution the global amount specified in </w:t>
      </w:r>
      <w:r w:rsidRPr="003871DC">
        <w:rPr>
          <w:rFonts w:ascii="Times New Roman" w:hAnsi="Times New Roman"/>
          <w:sz w:val="24"/>
          <w:szCs w:val="24"/>
          <w:lang w:val="en-US"/>
        </w:rPr>
        <w:t>Article 3(a)(iii) or (c)</w:t>
      </w:r>
      <w:r w:rsidRPr="00D2471B">
        <w:rPr>
          <w:rFonts w:ascii="Times New Roman" w:hAnsi="Times New Roman"/>
          <w:sz w:val="24"/>
          <w:szCs w:val="24"/>
          <w:lang w:val="en-US"/>
        </w:rPr>
        <w:t xml:space="preserve">, subject to the proper implementation </w:t>
      </w:r>
      <w:r w:rsidRPr="00D2471B">
        <w:rPr>
          <w:rFonts w:ascii="Times New Roman" w:hAnsi="Times New Roman"/>
          <w:bCs/>
          <w:sz w:val="24"/>
          <w:szCs w:val="24"/>
          <w:lang w:val="en-US"/>
        </w:rPr>
        <w:t>of the corresponding tasks or part of the action</w:t>
      </w:r>
      <w:r w:rsidR="00645AB8" w:rsidRPr="00D2471B">
        <w:rPr>
          <w:rFonts w:ascii="Times New Roman" w:hAnsi="Times New Roman"/>
          <w:bCs/>
          <w:sz w:val="24"/>
          <w:szCs w:val="24"/>
          <w:lang w:val="en-US"/>
        </w:rPr>
        <w:t xml:space="preserve"> as described in Annex I.</w:t>
      </w:r>
    </w:p>
    <w:p w:rsidR="00645AB8" w:rsidRPr="00D87BD6" w:rsidRDefault="00645AB8" w:rsidP="00D87BD6">
      <w:pPr>
        <w:widowControl w:val="0"/>
        <w:tabs>
          <w:tab w:val="left" w:pos="851"/>
        </w:tabs>
        <w:autoSpaceDE w:val="0"/>
        <w:autoSpaceDN w:val="0"/>
        <w:adjustRightInd w:val="0"/>
        <w:spacing w:after="0" w:line="240" w:lineRule="auto"/>
        <w:ind w:left="851" w:hanging="851"/>
        <w:jc w:val="both"/>
        <w:rPr>
          <w:rFonts w:ascii="Times New Roman" w:hAnsi="Times New Roman"/>
          <w:bCs/>
          <w:sz w:val="24"/>
          <w:szCs w:val="24"/>
          <w:lang w:val="en-US"/>
        </w:rPr>
      </w:pPr>
    </w:p>
    <w:p w:rsidR="00171637" w:rsidRPr="00D87BD6" w:rsidRDefault="00645AB8" w:rsidP="002C7C91">
      <w:pPr>
        <w:widowControl w:val="0"/>
        <w:spacing w:after="0" w:line="240" w:lineRule="auto"/>
        <w:ind w:left="851"/>
        <w:jc w:val="both"/>
        <w:rPr>
          <w:rFonts w:ascii="Times New Roman" w:hAnsi="Times New Roman"/>
          <w:sz w:val="24"/>
          <w:szCs w:val="24"/>
          <w:lang w:val="en-US"/>
        </w:rPr>
      </w:pPr>
      <w:r w:rsidRPr="00D87BD6">
        <w:rPr>
          <w:rFonts w:ascii="Times New Roman" w:hAnsi="Times New Roman"/>
          <w:bCs/>
          <w:sz w:val="24"/>
          <w:szCs w:val="24"/>
          <w:lang w:val="en-US"/>
        </w:rPr>
        <w:t>I</w:t>
      </w:r>
      <w:r w:rsidRPr="00D87BD6">
        <w:rPr>
          <w:rFonts w:ascii="Times New Roman" w:hAnsi="Times New Roman"/>
          <w:sz w:val="24"/>
          <w:szCs w:val="24"/>
          <w:lang w:val="en-US"/>
        </w:rPr>
        <w:t xml:space="preserve">f requested to do so in the context of the checks or audits described </w:t>
      </w:r>
      <w:r w:rsidRPr="00810F29">
        <w:rPr>
          <w:rFonts w:ascii="Times New Roman" w:hAnsi="Times New Roman"/>
          <w:sz w:val="24"/>
          <w:szCs w:val="24"/>
          <w:lang w:val="en-US"/>
        </w:rPr>
        <w:t>in Article II.</w:t>
      </w:r>
      <w:r w:rsidR="003034FE" w:rsidRPr="00810F29">
        <w:rPr>
          <w:rFonts w:ascii="Times New Roman" w:hAnsi="Times New Roman"/>
          <w:sz w:val="24"/>
          <w:szCs w:val="24"/>
          <w:lang w:val="en-US"/>
        </w:rPr>
        <w:t>27</w:t>
      </w:r>
      <w:r w:rsidRPr="00810F29">
        <w:rPr>
          <w:rFonts w:ascii="Times New Roman" w:hAnsi="Times New Roman"/>
          <w:sz w:val="24"/>
          <w:szCs w:val="24"/>
          <w:lang w:val="en-US"/>
        </w:rPr>
        <w:t>,</w:t>
      </w:r>
      <w:r w:rsidRPr="00D87BD6">
        <w:rPr>
          <w:rFonts w:ascii="Times New Roman" w:hAnsi="Times New Roman"/>
          <w:bCs/>
          <w:sz w:val="24"/>
          <w:szCs w:val="24"/>
          <w:lang w:val="en-US"/>
        </w:rPr>
        <w:t xml:space="preserve"> the </w:t>
      </w:r>
      <w:r w:rsidRPr="002C7C91">
        <w:rPr>
          <w:rFonts w:ascii="Times New Roman" w:hAnsi="Times New Roman"/>
          <w:sz w:val="24"/>
          <w:szCs w:val="24"/>
          <w:lang w:val="en-US"/>
        </w:rPr>
        <w:t>beneficiary</w:t>
      </w:r>
      <w:r w:rsidRPr="00D87BD6">
        <w:rPr>
          <w:rFonts w:ascii="Times New Roman" w:hAnsi="Times New Roman"/>
          <w:bCs/>
          <w:sz w:val="24"/>
          <w:szCs w:val="24"/>
          <w:lang w:val="en-US"/>
        </w:rPr>
        <w:t xml:space="preserve"> </w:t>
      </w:r>
      <w:r w:rsidR="00171637" w:rsidRPr="00D87BD6">
        <w:rPr>
          <w:rFonts w:ascii="Times New Roman" w:hAnsi="Times New Roman"/>
          <w:bCs/>
          <w:sz w:val="24"/>
          <w:szCs w:val="24"/>
          <w:lang w:val="en-US"/>
        </w:rPr>
        <w:t>must be able to</w:t>
      </w:r>
      <w:r w:rsidR="00171637" w:rsidRPr="00D87BD6">
        <w:rPr>
          <w:rFonts w:ascii="Times New Roman" w:hAnsi="Times New Roman"/>
          <w:sz w:val="24"/>
          <w:szCs w:val="24"/>
          <w:lang w:val="en-US"/>
        </w:rPr>
        <w:t xml:space="preserve"> provide adequate supporting documents to prove</w:t>
      </w:r>
      <w:r w:rsidR="00171637" w:rsidRPr="00D87BD6">
        <w:rPr>
          <w:rFonts w:ascii="Times New Roman" w:hAnsi="Times New Roman"/>
          <w:bCs/>
          <w:sz w:val="24"/>
          <w:szCs w:val="24"/>
          <w:lang w:val="en-US"/>
        </w:rPr>
        <w:t xml:space="preserve"> </w:t>
      </w:r>
      <w:r w:rsidR="00644060" w:rsidRPr="00D87BD6">
        <w:rPr>
          <w:rFonts w:ascii="Times New Roman" w:hAnsi="Times New Roman"/>
          <w:bCs/>
          <w:sz w:val="24"/>
          <w:szCs w:val="24"/>
          <w:lang w:val="en-US"/>
        </w:rPr>
        <w:t xml:space="preserve">the </w:t>
      </w:r>
      <w:r w:rsidR="00171637" w:rsidRPr="00D87BD6">
        <w:rPr>
          <w:rFonts w:ascii="Times New Roman" w:hAnsi="Times New Roman"/>
          <w:bCs/>
          <w:sz w:val="24"/>
          <w:szCs w:val="24"/>
          <w:lang w:val="en-US"/>
        </w:rPr>
        <w:t>proper implementation</w:t>
      </w:r>
      <w:r w:rsidR="00D94DA1" w:rsidRPr="00D87BD6">
        <w:rPr>
          <w:rFonts w:ascii="Times New Roman" w:hAnsi="Times New Roman"/>
          <w:bCs/>
          <w:sz w:val="24"/>
          <w:szCs w:val="24"/>
          <w:lang w:val="en-US"/>
        </w:rPr>
        <w:t xml:space="preserve">. </w:t>
      </w:r>
      <w:r w:rsidRPr="00D87BD6">
        <w:rPr>
          <w:rFonts w:ascii="Times New Roman" w:hAnsi="Times New Roman"/>
          <w:sz w:val="24"/>
          <w:szCs w:val="24"/>
          <w:lang w:val="en-US"/>
        </w:rPr>
        <w:t xml:space="preserve">However, </w:t>
      </w:r>
      <w:r w:rsidR="00171637" w:rsidRPr="00D87BD6">
        <w:rPr>
          <w:rFonts w:ascii="Times New Roman" w:hAnsi="Times New Roman"/>
          <w:sz w:val="24"/>
          <w:szCs w:val="24"/>
          <w:lang w:val="en-US"/>
        </w:rPr>
        <w:t xml:space="preserve">the beneficiary does not need to identify the actual eligible costs covered </w:t>
      </w:r>
      <w:r w:rsidR="00D94DA1" w:rsidRPr="00D87BD6">
        <w:rPr>
          <w:rFonts w:ascii="Times New Roman" w:hAnsi="Times New Roman"/>
          <w:sz w:val="24"/>
          <w:szCs w:val="24"/>
          <w:lang w:val="en-US"/>
        </w:rPr>
        <w:t>or to provide supporting documents</w:t>
      </w:r>
      <w:r w:rsidR="000F41B3" w:rsidRPr="00D87BD6">
        <w:rPr>
          <w:rFonts w:ascii="Times New Roman" w:hAnsi="Times New Roman"/>
          <w:sz w:val="24"/>
          <w:szCs w:val="24"/>
          <w:lang w:val="en-US"/>
        </w:rPr>
        <w:t>, notably accounting statements,</w:t>
      </w:r>
      <w:r w:rsidR="00D94DA1" w:rsidRPr="00D87BD6">
        <w:rPr>
          <w:rFonts w:ascii="Times New Roman" w:hAnsi="Times New Roman"/>
          <w:sz w:val="24"/>
          <w:szCs w:val="24"/>
          <w:lang w:val="en-US"/>
        </w:rPr>
        <w:t xml:space="preserve"> to prove </w:t>
      </w:r>
      <w:r w:rsidR="00171637" w:rsidRPr="00D87BD6">
        <w:rPr>
          <w:rFonts w:ascii="Times New Roman" w:hAnsi="Times New Roman"/>
          <w:sz w:val="24"/>
          <w:szCs w:val="24"/>
          <w:lang w:val="en-US"/>
        </w:rPr>
        <w:t>the amount declared as lump sum.</w:t>
      </w:r>
    </w:p>
    <w:p w:rsidR="0035308B" w:rsidRPr="00D87BD6" w:rsidRDefault="0035308B" w:rsidP="00D87BD6">
      <w:pPr>
        <w:widowControl w:val="0"/>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2E6B90" w:rsidRPr="00D87BD6"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r w:rsidRPr="00D87BD6">
        <w:rPr>
          <w:rFonts w:ascii="Times New Roman" w:hAnsi="Times New Roman"/>
          <w:b/>
          <w:sz w:val="24"/>
          <w:szCs w:val="24"/>
          <w:lang w:val="en-US"/>
        </w:rPr>
        <w:t>II.20.4</w:t>
      </w:r>
      <w:r w:rsidRPr="00D87BD6">
        <w:rPr>
          <w:rFonts w:ascii="Times New Roman" w:hAnsi="Times New Roman"/>
          <w:sz w:val="24"/>
          <w:szCs w:val="24"/>
          <w:lang w:val="en-US"/>
        </w:rPr>
        <w:tab/>
      </w:r>
      <w:r w:rsidR="002E6B90" w:rsidRPr="00D87BD6">
        <w:rPr>
          <w:rFonts w:ascii="Times New Roman" w:hAnsi="Times New Roman"/>
          <w:b/>
          <w:sz w:val="24"/>
          <w:szCs w:val="24"/>
          <w:lang w:val="en-US"/>
        </w:rPr>
        <w:t>Reimbursement of pre-determined flat-rate costs or pre-determined flat-rate contribution</w:t>
      </w:r>
    </w:p>
    <w:p w:rsidR="002E6B90" w:rsidRPr="00D87BD6" w:rsidRDefault="002E6B90"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D94DA1" w:rsidRPr="00D87BD6" w:rsidRDefault="00171637" w:rsidP="00880BAE">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Where, in accordance </w:t>
      </w:r>
      <w:r w:rsidRPr="0014761A">
        <w:rPr>
          <w:rFonts w:ascii="Times New Roman" w:hAnsi="Times New Roman"/>
          <w:sz w:val="24"/>
          <w:szCs w:val="24"/>
          <w:lang w:val="en-US"/>
        </w:rPr>
        <w:t xml:space="preserve">with </w:t>
      </w:r>
      <w:r w:rsidRPr="003871DC">
        <w:rPr>
          <w:rFonts w:ascii="Times New Roman" w:hAnsi="Times New Roman"/>
          <w:sz w:val="24"/>
          <w:szCs w:val="24"/>
          <w:lang w:val="en-US"/>
        </w:rPr>
        <w:t>Article 3(a)(iv) or (d)</w:t>
      </w:r>
      <w:r w:rsidRPr="0014761A">
        <w:rPr>
          <w:rFonts w:ascii="Times New Roman" w:hAnsi="Times New Roman"/>
          <w:sz w:val="24"/>
          <w:szCs w:val="24"/>
          <w:lang w:val="en-US"/>
        </w:rPr>
        <w:t>, the</w:t>
      </w:r>
      <w:r w:rsidRPr="00D87BD6">
        <w:rPr>
          <w:rFonts w:ascii="Times New Roman" w:hAnsi="Times New Roman"/>
          <w:sz w:val="24"/>
          <w:szCs w:val="24"/>
          <w:lang w:val="en-US"/>
        </w:rPr>
        <w:t xml:space="preserve"> grant takes the form of the reimbursement of flat-rate costs or of a flat-rate contribution, the beneficiary must declare as eligible costs or as requested contribution the amount obtained by applying the flat rate specified </w:t>
      </w:r>
      <w:r w:rsidRPr="0014761A">
        <w:rPr>
          <w:rFonts w:ascii="Times New Roman" w:hAnsi="Times New Roman"/>
          <w:sz w:val="24"/>
          <w:szCs w:val="24"/>
          <w:lang w:val="en-US"/>
        </w:rPr>
        <w:t xml:space="preserve">in </w:t>
      </w:r>
      <w:r w:rsidRPr="003871DC">
        <w:rPr>
          <w:rFonts w:ascii="Times New Roman" w:hAnsi="Times New Roman"/>
          <w:sz w:val="24"/>
          <w:szCs w:val="24"/>
          <w:lang w:val="en-US"/>
        </w:rPr>
        <w:t>Article 3(a)(iv) or (d)</w:t>
      </w:r>
      <w:r w:rsidR="00D94DA1" w:rsidRPr="0014761A">
        <w:rPr>
          <w:rFonts w:ascii="Times New Roman" w:hAnsi="Times New Roman"/>
          <w:sz w:val="24"/>
          <w:szCs w:val="24"/>
          <w:lang w:val="en-US"/>
        </w:rPr>
        <w:t>.</w:t>
      </w:r>
    </w:p>
    <w:p w:rsidR="00D94DA1" w:rsidRPr="00D87BD6" w:rsidRDefault="00D94DA1"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171637" w:rsidRPr="00D87BD6" w:rsidRDefault="00D94DA1" w:rsidP="00880BAE">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If requested to do so in the context of the checks or audits described in </w:t>
      </w:r>
      <w:r w:rsidRPr="00D42937">
        <w:rPr>
          <w:rFonts w:ascii="Times New Roman" w:hAnsi="Times New Roman"/>
          <w:sz w:val="24"/>
          <w:szCs w:val="24"/>
          <w:lang w:val="en-US"/>
        </w:rPr>
        <w:t>Article II.</w:t>
      </w:r>
      <w:r w:rsidR="003034FE" w:rsidRPr="00D42937">
        <w:rPr>
          <w:rFonts w:ascii="Times New Roman" w:hAnsi="Times New Roman"/>
          <w:sz w:val="24"/>
          <w:szCs w:val="24"/>
          <w:lang w:val="en-US"/>
        </w:rPr>
        <w:t>27</w:t>
      </w:r>
      <w:r w:rsidRPr="00D42937">
        <w:rPr>
          <w:rFonts w:ascii="Times New Roman" w:hAnsi="Times New Roman"/>
          <w:sz w:val="24"/>
          <w:szCs w:val="24"/>
          <w:lang w:val="en-US"/>
        </w:rPr>
        <w:t>,</w:t>
      </w:r>
      <w:r w:rsidRPr="00D87BD6">
        <w:rPr>
          <w:rFonts w:ascii="Times New Roman" w:hAnsi="Times New Roman"/>
          <w:sz w:val="24"/>
          <w:szCs w:val="24"/>
          <w:lang w:val="en-US"/>
        </w:rPr>
        <w:t xml:space="preserve"> the beneficiary</w:t>
      </w:r>
      <w:r w:rsidR="00171637" w:rsidRPr="00D87BD6">
        <w:rPr>
          <w:rFonts w:ascii="Times New Roman" w:hAnsi="Times New Roman"/>
          <w:bCs/>
          <w:sz w:val="24"/>
          <w:szCs w:val="24"/>
          <w:lang w:val="en-US"/>
        </w:rPr>
        <w:t xml:space="preserve"> must be able to</w:t>
      </w:r>
      <w:r w:rsidR="00171637" w:rsidRPr="00D87BD6">
        <w:rPr>
          <w:rFonts w:ascii="Times New Roman" w:hAnsi="Times New Roman"/>
          <w:sz w:val="24"/>
          <w:szCs w:val="24"/>
          <w:lang w:val="en-US"/>
        </w:rPr>
        <w:t xml:space="preserve"> provide adequate supporting documents to prove the eligible costs or requested contribution to which the flat rate applies</w:t>
      </w:r>
      <w:r w:rsidRPr="00D87BD6">
        <w:rPr>
          <w:rFonts w:ascii="Times New Roman" w:hAnsi="Times New Roman"/>
          <w:sz w:val="24"/>
          <w:szCs w:val="24"/>
          <w:lang w:val="en-US"/>
        </w:rPr>
        <w:t>. However,</w:t>
      </w:r>
      <w:r w:rsidR="00171637" w:rsidRPr="00D87BD6">
        <w:rPr>
          <w:rFonts w:ascii="Times New Roman" w:hAnsi="Times New Roman"/>
          <w:sz w:val="24"/>
          <w:szCs w:val="24"/>
          <w:lang w:val="en-US"/>
        </w:rPr>
        <w:t xml:space="preserve"> the beneficiary does not need to identify the actual eligible costs covered </w:t>
      </w:r>
      <w:r w:rsidRPr="00D87BD6">
        <w:rPr>
          <w:rFonts w:ascii="Times New Roman" w:hAnsi="Times New Roman"/>
          <w:sz w:val="24"/>
          <w:szCs w:val="24"/>
          <w:lang w:val="en-US"/>
        </w:rPr>
        <w:t xml:space="preserve">or </w:t>
      </w:r>
      <w:r w:rsidR="00902074" w:rsidRPr="00D87BD6">
        <w:rPr>
          <w:rFonts w:ascii="Times New Roman" w:hAnsi="Times New Roman"/>
          <w:sz w:val="24"/>
          <w:szCs w:val="24"/>
          <w:lang w:val="en-US"/>
        </w:rPr>
        <w:t xml:space="preserve">to </w:t>
      </w:r>
      <w:r w:rsidRPr="00D87BD6">
        <w:rPr>
          <w:rFonts w:ascii="Times New Roman" w:hAnsi="Times New Roman"/>
          <w:sz w:val="24"/>
          <w:szCs w:val="24"/>
          <w:lang w:val="en-US"/>
        </w:rPr>
        <w:t>provide supporting documents</w:t>
      </w:r>
      <w:r w:rsidR="000F41B3" w:rsidRPr="00D87BD6">
        <w:rPr>
          <w:rFonts w:ascii="Times New Roman" w:hAnsi="Times New Roman"/>
          <w:sz w:val="24"/>
          <w:szCs w:val="24"/>
          <w:lang w:val="en-US"/>
        </w:rPr>
        <w:t>, notably accounting statements,</w:t>
      </w:r>
      <w:r w:rsidRPr="00D87BD6">
        <w:rPr>
          <w:rFonts w:ascii="Times New Roman" w:hAnsi="Times New Roman"/>
          <w:sz w:val="24"/>
          <w:szCs w:val="24"/>
          <w:lang w:val="en-US"/>
        </w:rPr>
        <w:t xml:space="preserve"> for</w:t>
      </w:r>
      <w:r w:rsidR="00171637" w:rsidRPr="00D87BD6">
        <w:rPr>
          <w:rFonts w:ascii="Times New Roman" w:hAnsi="Times New Roman"/>
          <w:sz w:val="24"/>
          <w:szCs w:val="24"/>
          <w:lang w:val="en-US"/>
        </w:rPr>
        <w:t xml:space="preserve"> the flat rate</w:t>
      </w:r>
      <w:r w:rsidR="00FD0004" w:rsidRPr="00D87BD6">
        <w:rPr>
          <w:rFonts w:ascii="Times New Roman" w:hAnsi="Times New Roman"/>
          <w:sz w:val="24"/>
          <w:szCs w:val="24"/>
          <w:lang w:val="en-US"/>
        </w:rPr>
        <w:t xml:space="preserve"> applied</w:t>
      </w:r>
      <w:r w:rsidR="00171637" w:rsidRPr="00D87BD6">
        <w:rPr>
          <w:rFonts w:ascii="Times New Roman" w:hAnsi="Times New Roman"/>
          <w:sz w:val="24"/>
          <w:szCs w:val="24"/>
          <w:lang w:val="en-US"/>
        </w:rPr>
        <w:t>.</w:t>
      </w:r>
    </w:p>
    <w:p w:rsidR="00171637" w:rsidRPr="00D87BD6" w:rsidRDefault="00171637" w:rsidP="00D87BD6">
      <w:pPr>
        <w:widowControl w:val="0"/>
        <w:tabs>
          <w:tab w:val="left" w:pos="851"/>
        </w:tabs>
        <w:spacing w:after="0" w:line="240" w:lineRule="auto"/>
        <w:jc w:val="both"/>
        <w:rPr>
          <w:rFonts w:ascii="Times New Roman" w:hAnsi="Times New Roman"/>
          <w:sz w:val="24"/>
          <w:szCs w:val="24"/>
          <w:lang w:val="en-US"/>
        </w:rPr>
      </w:pPr>
    </w:p>
    <w:p w:rsidR="002E6B90" w:rsidRPr="00D87BD6"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r w:rsidRPr="00D87BD6">
        <w:rPr>
          <w:rFonts w:ascii="Times New Roman" w:hAnsi="Times New Roman"/>
          <w:b/>
          <w:sz w:val="24"/>
          <w:szCs w:val="24"/>
          <w:lang w:val="en-US"/>
        </w:rPr>
        <w:t>II.20.5</w:t>
      </w:r>
      <w:r w:rsidR="002E6B90" w:rsidRPr="00D87BD6">
        <w:rPr>
          <w:rFonts w:ascii="Times New Roman" w:hAnsi="Times New Roman"/>
          <w:b/>
          <w:sz w:val="24"/>
          <w:szCs w:val="24"/>
          <w:lang w:val="en-US"/>
        </w:rPr>
        <w:tab/>
        <w:t>Reimbursement of costs declared on the basis of the beneficiary's usual cost accounting practices</w:t>
      </w:r>
    </w:p>
    <w:p w:rsidR="002E6B90" w:rsidRPr="00D87BD6" w:rsidRDefault="002E6B90" w:rsidP="00D87BD6">
      <w:pPr>
        <w:widowControl w:val="0"/>
        <w:tabs>
          <w:tab w:val="left" w:pos="851"/>
        </w:tabs>
        <w:autoSpaceDE w:val="0"/>
        <w:autoSpaceDN w:val="0"/>
        <w:adjustRightInd w:val="0"/>
        <w:spacing w:after="0" w:line="240" w:lineRule="auto"/>
        <w:ind w:left="851" w:hanging="851"/>
        <w:jc w:val="both"/>
        <w:rPr>
          <w:rFonts w:ascii="Times New Roman" w:hAnsi="Times New Roman"/>
          <w:b/>
          <w:sz w:val="24"/>
          <w:szCs w:val="24"/>
          <w:lang w:val="en-US"/>
        </w:rPr>
      </w:pPr>
    </w:p>
    <w:p w:rsidR="00644060" w:rsidRPr="000C6C3C" w:rsidRDefault="00171637" w:rsidP="007936EB">
      <w:pPr>
        <w:widowControl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Where, in </w:t>
      </w:r>
      <w:r w:rsidRPr="001B6D9C">
        <w:rPr>
          <w:rFonts w:ascii="Times New Roman" w:hAnsi="Times New Roman"/>
          <w:sz w:val="24"/>
          <w:szCs w:val="24"/>
          <w:lang w:val="en-US"/>
        </w:rPr>
        <w:t xml:space="preserve">accordance with </w:t>
      </w:r>
      <w:r w:rsidRPr="003871DC">
        <w:rPr>
          <w:rFonts w:ascii="Times New Roman" w:hAnsi="Times New Roman"/>
          <w:sz w:val="24"/>
          <w:szCs w:val="24"/>
          <w:lang w:val="en-US"/>
        </w:rPr>
        <w:t>Article 3(a)(v)</w:t>
      </w:r>
      <w:r w:rsidRPr="001B6D9C">
        <w:rPr>
          <w:rFonts w:ascii="Times New Roman" w:hAnsi="Times New Roman"/>
          <w:sz w:val="24"/>
          <w:szCs w:val="24"/>
          <w:lang w:val="en-US"/>
        </w:rPr>
        <w:t>, the grant takes the form of the reimbursement of unit costs declared on the basis of the beneficiary's usual cost accounting practices, the beneficiary must declare as eligible costs the amount obtained by multiplying the amount per unit calculated in accordance with its usual cost accounting practices by the actual number of units used or produced</w:t>
      </w:r>
      <w:r w:rsidR="00D94DA1" w:rsidRPr="000C6C3C">
        <w:rPr>
          <w:rFonts w:ascii="Times New Roman" w:hAnsi="Times New Roman"/>
          <w:sz w:val="24"/>
          <w:szCs w:val="24"/>
          <w:lang w:val="en-US"/>
        </w:rPr>
        <w:t>.</w:t>
      </w:r>
      <w:r w:rsidR="00644060" w:rsidRPr="000C6C3C">
        <w:rPr>
          <w:rFonts w:ascii="Times New Roman" w:hAnsi="Times New Roman"/>
          <w:sz w:val="24"/>
          <w:szCs w:val="24"/>
          <w:lang w:val="en-US"/>
        </w:rPr>
        <w:t xml:space="preserve"> </w:t>
      </w:r>
      <w:r w:rsidR="00D94DA1" w:rsidRPr="00C47181">
        <w:rPr>
          <w:rFonts w:ascii="Times New Roman" w:hAnsi="Times New Roman"/>
          <w:sz w:val="24"/>
          <w:szCs w:val="24"/>
          <w:lang w:val="en-US"/>
        </w:rPr>
        <w:t xml:space="preserve">If requested to do so in the context of the checks or audits described in </w:t>
      </w:r>
      <w:r w:rsidR="00D94DA1" w:rsidRPr="001B6D9C">
        <w:rPr>
          <w:rFonts w:ascii="Times New Roman" w:hAnsi="Times New Roman"/>
          <w:sz w:val="24"/>
          <w:szCs w:val="24"/>
          <w:lang w:val="en-US"/>
        </w:rPr>
        <w:t>Article II.</w:t>
      </w:r>
      <w:r w:rsidR="003034FE" w:rsidRPr="001B6D9C">
        <w:rPr>
          <w:rFonts w:ascii="Times New Roman" w:hAnsi="Times New Roman"/>
          <w:sz w:val="24"/>
          <w:szCs w:val="24"/>
          <w:lang w:val="en-US"/>
        </w:rPr>
        <w:t>27</w:t>
      </w:r>
      <w:r w:rsidR="00D94DA1" w:rsidRPr="001B6D9C">
        <w:rPr>
          <w:rFonts w:ascii="Times New Roman" w:hAnsi="Times New Roman"/>
          <w:sz w:val="24"/>
          <w:szCs w:val="24"/>
          <w:lang w:val="en-US"/>
        </w:rPr>
        <w:t xml:space="preserve">, the beneficiary </w:t>
      </w:r>
      <w:r w:rsidRPr="001B6D9C">
        <w:rPr>
          <w:rFonts w:ascii="Times New Roman" w:hAnsi="Times New Roman"/>
          <w:sz w:val="24"/>
          <w:szCs w:val="24"/>
          <w:lang w:val="en-US"/>
        </w:rPr>
        <w:t>must be able to provide adequate supporting documents to prove the number of units declared</w:t>
      </w:r>
      <w:r w:rsidR="00D94DA1" w:rsidRPr="000C6C3C">
        <w:rPr>
          <w:rFonts w:ascii="Times New Roman" w:hAnsi="Times New Roman"/>
          <w:sz w:val="24"/>
          <w:szCs w:val="24"/>
          <w:lang w:val="en-US"/>
        </w:rPr>
        <w:t>.</w:t>
      </w:r>
    </w:p>
    <w:p w:rsidR="00171637" w:rsidRPr="00C47181" w:rsidRDefault="00171637" w:rsidP="00D87BD6">
      <w:pPr>
        <w:widowControl w:val="0"/>
        <w:tabs>
          <w:tab w:val="left" w:pos="851"/>
        </w:tabs>
        <w:autoSpaceDE w:val="0"/>
        <w:autoSpaceDN w:val="0"/>
        <w:adjustRightInd w:val="0"/>
        <w:spacing w:after="0" w:line="240" w:lineRule="auto"/>
        <w:ind w:left="851" w:hanging="851"/>
        <w:jc w:val="both"/>
        <w:rPr>
          <w:rFonts w:ascii="Times New Roman" w:hAnsi="Times New Roman"/>
          <w:sz w:val="24"/>
          <w:szCs w:val="24"/>
          <w:lang w:val="en-US"/>
        </w:rPr>
      </w:pPr>
    </w:p>
    <w:p w:rsidR="00171637" w:rsidRPr="00C47181" w:rsidRDefault="00171637" w:rsidP="007936EB">
      <w:pPr>
        <w:widowControl w:val="0"/>
        <w:spacing w:after="0" w:line="240" w:lineRule="auto"/>
        <w:ind w:left="851"/>
        <w:jc w:val="both"/>
        <w:rPr>
          <w:rFonts w:ascii="Times New Roman" w:hAnsi="Times New Roman"/>
          <w:sz w:val="24"/>
          <w:szCs w:val="24"/>
          <w:lang w:val="en-US"/>
        </w:rPr>
      </w:pPr>
      <w:r w:rsidRPr="00C47181">
        <w:rPr>
          <w:rFonts w:ascii="Times New Roman" w:hAnsi="Times New Roman"/>
          <w:sz w:val="24"/>
          <w:szCs w:val="24"/>
          <w:lang w:val="en-US"/>
        </w:rPr>
        <w:t xml:space="preserve">Where, in accordance with </w:t>
      </w:r>
      <w:r w:rsidRPr="003871DC">
        <w:rPr>
          <w:rFonts w:ascii="Times New Roman" w:hAnsi="Times New Roman"/>
          <w:sz w:val="24"/>
          <w:szCs w:val="24"/>
          <w:lang w:val="en-US"/>
        </w:rPr>
        <w:t>Article 3(a)(v)</w:t>
      </w:r>
      <w:r w:rsidRPr="001B6D9C">
        <w:rPr>
          <w:rFonts w:ascii="Times New Roman" w:hAnsi="Times New Roman"/>
          <w:sz w:val="24"/>
          <w:szCs w:val="24"/>
          <w:lang w:val="en-US"/>
        </w:rPr>
        <w:t xml:space="preserve">, the grant takes the form of the reimbursement of lump sum costs declared on the basis of the beneficiary's usual cost accounting practices, the beneficiary must declare as eligible costs the global amount calculated in accordance with its usual cost accounting practices, subject to the proper implementation </w:t>
      </w:r>
      <w:r w:rsidRPr="000C6C3C">
        <w:rPr>
          <w:rFonts w:ascii="Times New Roman" w:hAnsi="Times New Roman"/>
          <w:bCs/>
          <w:sz w:val="24"/>
          <w:szCs w:val="24"/>
          <w:lang w:val="en-US"/>
        </w:rPr>
        <w:t>of the corresponding tasks or part of the action</w:t>
      </w:r>
      <w:r w:rsidR="00644060" w:rsidRPr="000C6C3C">
        <w:rPr>
          <w:rFonts w:ascii="Times New Roman" w:hAnsi="Times New Roman"/>
          <w:bCs/>
          <w:sz w:val="24"/>
          <w:szCs w:val="24"/>
          <w:lang w:val="en-US"/>
        </w:rPr>
        <w:t>.</w:t>
      </w:r>
      <w:r w:rsidRPr="00C47181">
        <w:rPr>
          <w:rFonts w:ascii="Times New Roman" w:hAnsi="Times New Roman"/>
          <w:bCs/>
          <w:sz w:val="24"/>
          <w:szCs w:val="24"/>
          <w:lang w:val="en-US"/>
        </w:rPr>
        <w:t xml:space="preserve"> </w:t>
      </w:r>
      <w:r w:rsidR="00644060" w:rsidRPr="00C47181">
        <w:rPr>
          <w:rFonts w:ascii="Times New Roman" w:hAnsi="Times New Roman"/>
          <w:bCs/>
          <w:sz w:val="24"/>
          <w:szCs w:val="24"/>
          <w:lang w:val="en-US"/>
        </w:rPr>
        <w:t>I</w:t>
      </w:r>
      <w:r w:rsidR="00644060" w:rsidRPr="00C47181">
        <w:rPr>
          <w:rFonts w:ascii="Times New Roman" w:hAnsi="Times New Roman"/>
          <w:sz w:val="24"/>
          <w:szCs w:val="24"/>
          <w:lang w:val="en-US"/>
        </w:rPr>
        <w:t xml:space="preserve">f requested to do so in the context of the checks or audits described in </w:t>
      </w:r>
      <w:r w:rsidR="00644060" w:rsidRPr="001B6D9C">
        <w:rPr>
          <w:rFonts w:ascii="Times New Roman" w:hAnsi="Times New Roman"/>
          <w:sz w:val="24"/>
          <w:szCs w:val="24"/>
          <w:lang w:val="en-US"/>
        </w:rPr>
        <w:t>Article II.</w:t>
      </w:r>
      <w:r w:rsidR="003034FE" w:rsidRPr="001B6D9C">
        <w:rPr>
          <w:rFonts w:ascii="Times New Roman" w:hAnsi="Times New Roman"/>
          <w:sz w:val="24"/>
          <w:szCs w:val="24"/>
          <w:lang w:val="en-US"/>
        </w:rPr>
        <w:t>27</w:t>
      </w:r>
      <w:r w:rsidR="00644060" w:rsidRPr="001B6D9C">
        <w:rPr>
          <w:rFonts w:ascii="Times New Roman" w:hAnsi="Times New Roman"/>
          <w:sz w:val="24"/>
          <w:szCs w:val="24"/>
          <w:lang w:val="en-US"/>
        </w:rPr>
        <w:t xml:space="preserve">, the beneficiary </w:t>
      </w:r>
      <w:r w:rsidRPr="001B6D9C">
        <w:rPr>
          <w:rFonts w:ascii="Times New Roman" w:hAnsi="Times New Roman"/>
          <w:bCs/>
          <w:sz w:val="24"/>
          <w:szCs w:val="24"/>
          <w:lang w:val="en-US"/>
        </w:rPr>
        <w:t>must be able to</w:t>
      </w:r>
      <w:r w:rsidRPr="008D0964">
        <w:rPr>
          <w:rFonts w:ascii="Times New Roman" w:hAnsi="Times New Roman"/>
          <w:sz w:val="24"/>
          <w:szCs w:val="24"/>
          <w:lang w:val="en-US"/>
        </w:rPr>
        <w:t xml:space="preserve"> provide adequate supporting documents to prove</w:t>
      </w:r>
      <w:r w:rsidRPr="008D0964">
        <w:rPr>
          <w:rFonts w:ascii="Times New Roman" w:hAnsi="Times New Roman"/>
          <w:bCs/>
          <w:sz w:val="24"/>
          <w:szCs w:val="24"/>
          <w:lang w:val="en-US"/>
        </w:rPr>
        <w:t xml:space="preserve"> </w:t>
      </w:r>
      <w:r w:rsidR="00644060" w:rsidRPr="008D0964">
        <w:rPr>
          <w:rFonts w:ascii="Times New Roman" w:hAnsi="Times New Roman"/>
          <w:bCs/>
          <w:sz w:val="24"/>
          <w:szCs w:val="24"/>
          <w:lang w:val="en-US"/>
        </w:rPr>
        <w:t xml:space="preserve">the </w:t>
      </w:r>
      <w:r w:rsidRPr="000C6C3C">
        <w:rPr>
          <w:rFonts w:ascii="Times New Roman" w:hAnsi="Times New Roman"/>
          <w:bCs/>
          <w:sz w:val="24"/>
          <w:szCs w:val="24"/>
          <w:lang w:val="en-US"/>
        </w:rPr>
        <w:t>proper implementation</w:t>
      </w:r>
      <w:r w:rsidR="00644060" w:rsidRPr="000C6C3C">
        <w:rPr>
          <w:rFonts w:ascii="Times New Roman" w:hAnsi="Times New Roman"/>
          <w:bCs/>
          <w:sz w:val="24"/>
          <w:szCs w:val="24"/>
          <w:lang w:val="en-US"/>
        </w:rPr>
        <w:t>.</w:t>
      </w:r>
    </w:p>
    <w:p w:rsidR="00171637" w:rsidRPr="00495D67" w:rsidRDefault="00171637" w:rsidP="00D87BD6">
      <w:pPr>
        <w:widowControl w:val="0"/>
        <w:tabs>
          <w:tab w:val="left" w:pos="851"/>
        </w:tabs>
        <w:spacing w:after="0" w:line="240" w:lineRule="auto"/>
        <w:ind w:left="851" w:hanging="851"/>
        <w:jc w:val="both"/>
        <w:rPr>
          <w:rFonts w:ascii="Times New Roman" w:hAnsi="Times New Roman"/>
          <w:sz w:val="24"/>
          <w:szCs w:val="24"/>
          <w:lang w:val="en-US"/>
        </w:rPr>
      </w:pPr>
    </w:p>
    <w:p w:rsidR="00171637" w:rsidRPr="00D87BD6" w:rsidRDefault="00171637" w:rsidP="007936EB">
      <w:pPr>
        <w:widowControl w:val="0"/>
        <w:spacing w:after="0" w:line="240" w:lineRule="auto"/>
        <w:ind w:left="851"/>
        <w:jc w:val="both"/>
        <w:rPr>
          <w:rFonts w:ascii="Times New Roman" w:hAnsi="Times New Roman"/>
          <w:sz w:val="24"/>
          <w:szCs w:val="24"/>
          <w:lang w:val="en-US"/>
        </w:rPr>
      </w:pPr>
      <w:r w:rsidRPr="00495D67">
        <w:rPr>
          <w:rFonts w:ascii="Times New Roman" w:hAnsi="Times New Roman"/>
          <w:sz w:val="24"/>
          <w:szCs w:val="24"/>
          <w:lang w:val="en-US"/>
        </w:rPr>
        <w:t xml:space="preserve">Where, in accordance with </w:t>
      </w:r>
      <w:r w:rsidRPr="003871DC">
        <w:rPr>
          <w:rFonts w:ascii="Times New Roman" w:hAnsi="Times New Roman"/>
          <w:sz w:val="24"/>
          <w:szCs w:val="24"/>
          <w:lang w:val="en-US"/>
        </w:rPr>
        <w:t>Article 3(a)(v)</w:t>
      </w:r>
      <w:r w:rsidRPr="001B6D9C">
        <w:rPr>
          <w:rFonts w:ascii="Times New Roman" w:hAnsi="Times New Roman"/>
          <w:sz w:val="24"/>
          <w:szCs w:val="24"/>
          <w:lang w:val="en-US"/>
        </w:rPr>
        <w:t>, the grant takes the form of the reimbursement of flat-rate costs declared on the basis of the beneficiary's usual cost accounting practices, the beneficiary must declare as eligible costs the amount obtained by applying the flat rate calculated</w:t>
      </w:r>
      <w:r w:rsidRPr="00D87BD6">
        <w:rPr>
          <w:rFonts w:ascii="Times New Roman" w:hAnsi="Times New Roman"/>
          <w:sz w:val="24"/>
          <w:szCs w:val="24"/>
          <w:lang w:val="en-US"/>
        </w:rPr>
        <w:t xml:space="preserve"> in accordance with its usual cost accounting practices</w:t>
      </w:r>
      <w:r w:rsidR="00644060" w:rsidRPr="00D87BD6">
        <w:rPr>
          <w:rFonts w:ascii="Times New Roman" w:hAnsi="Times New Roman"/>
          <w:sz w:val="24"/>
          <w:szCs w:val="24"/>
          <w:lang w:val="en-US"/>
        </w:rPr>
        <w:t>.</w:t>
      </w:r>
      <w:r w:rsidRPr="00D87BD6">
        <w:rPr>
          <w:rFonts w:ascii="Times New Roman" w:hAnsi="Times New Roman"/>
          <w:bCs/>
          <w:sz w:val="24"/>
          <w:szCs w:val="24"/>
          <w:lang w:val="en-US"/>
        </w:rPr>
        <w:t xml:space="preserve"> </w:t>
      </w:r>
      <w:r w:rsidR="00644060" w:rsidRPr="00D87BD6">
        <w:rPr>
          <w:rFonts w:ascii="Times New Roman" w:hAnsi="Times New Roman"/>
          <w:bCs/>
          <w:sz w:val="24"/>
          <w:szCs w:val="24"/>
          <w:lang w:val="en-US"/>
        </w:rPr>
        <w:t>I</w:t>
      </w:r>
      <w:r w:rsidR="00644060" w:rsidRPr="00D87BD6">
        <w:rPr>
          <w:rFonts w:ascii="Times New Roman" w:hAnsi="Times New Roman"/>
          <w:sz w:val="24"/>
          <w:szCs w:val="24"/>
          <w:lang w:val="en-US"/>
        </w:rPr>
        <w:t xml:space="preserve">f requested to do so in the context of the checks or audits </w:t>
      </w:r>
      <w:r w:rsidR="00644060" w:rsidRPr="001B6D9C">
        <w:rPr>
          <w:rFonts w:ascii="Times New Roman" w:hAnsi="Times New Roman"/>
          <w:sz w:val="24"/>
          <w:szCs w:val="24"/>
          <w:lang w:val="en-US"/>
        </w:rPr>
        <w:t>described in Article II.</w:t>
      </w:r>
      <w:r w:rsidR="003034FE" w:rsidRPr="001B6D9C">
        <w:rPr>
          <w:rFonts w:ascii="Times New Roman" w:hAnsi="Times New Roman"/>
          <w:sz w:val="24"/>
          <w:szCs w:val="24"/>
          <w:lang w:val="en-US"/>
        </w:rPr>
        <w:t>27</w:t>
      </w:r>
      <w:r w:rsidR="00644060" w:rsidRPr="001B6D9C">
        <w:rPr>
          <w:rFonts w:ascii="Times New Roman" w:hAnsi="Times New Roman"/>
          <w:sz w:val="24"/>
          <w:szCs w:val="24"/>
          <w:lang w:val="en-US"/>
        </w:rPr>
        <w:t>, the beneficiary</w:t>
      </w:r>
      <w:r w:rsidR="00644060" w:rsidRPr="00D87BD6">
        <w:rPr>
          <w:rFonts w:ascii="Times New Roman" w:hAnsi="Times New Roman"/>
          <w:sz w:val="24"/>
          <w:szCs w:val="24"/>
          <w:lang w:val="en-US"/>
        </w:rPr>
        <w:t xml:space="preserve"> </w:t>
      </w:r>
      <w:r w:rsidRPr="00D87BD6">
        <w:rPr>
          <w:rFonts w:ascii="Times New Roman" w:hAnsi="Times New Roman"/>
          <w:bCs/>
          <w:sz w:val="24"/>
          <w:szCs w:val="24"/>
          <w:lang w:val="en-US"/>
        </w:rPr>
        <w:t>must be able to</w:t>
      </w:r>
      <w:r w:rsidRPr="00D87BD6">
        <w:rPr>
          <w:rFonts w:ascii="Times New Roman" w:hAnsi="Times New Roman"/>
          <w:sz w:val="24"/>
          <w:szCs w:val="24"/>
          <w:lang w:val="en-US"/>
        </w:rPr>
        <w:t xml:space="preserve"> provide adequate supporting documents to prove the eligible costs to which the flat rate applies</w:t>
      </w:r>
      <w:r w:rsidR="00644060" w:rsidRPr="00D87BD6">
        <w:rPr>
          <w:rFonts w:ascii="Times New Roman" w:hAnsi="Times New Roman"/>
          <w:sz w:val="24"/>
          <w:szCs w:val="24"/>
          <w:lang w:val="en-US"/>
        </w:rPr>
        <w:t>.</w:t>
      </w:r>
    </w:p>
    <w:p w:rsidR="00171637" w:rsidRPr="00D87BD6" w:rsidRDefault="00171637" w:rsidP="00D87BD6">
      <w:pPr>
        <w:widowControl w:val="0"/>
        <w:tabs>
          <w:tab w:val="left" w:pos="851"/>
        </w:tabs>
        <w:spacing w:after="0" w:line="240" w:lineRule="auto"/>
        <w:jc w:val="both"/>
        <w:rPr>
          <w:rFonts w:ascii="Times New Roman" w:hAnsi="Times New Roman"/>
          <w:sz w:val="24"/>
          <w:szCs w:val="24"/>
          <w:lang w:val="en-US"/>
        </w:rPr>
      </w:pPr>
    </w:p>
    <w:p w:rsidR="00171637" w:rsidRPr="00D87BD6" w:rsidRDefault="00171637" w:rsidP="00D87BD6">
      <w:pPr>
        <w:widowControl w:val="0"/>
        <w:tabs>
          <w:tab w:val="left" w:pos="851"/>
        </w:tabs>
        <w:autoSpaceDE w:val="0"/>
        <w:autoSpaceDN w:val="0"/>
        <w:adjustRightInd w:val="0"/>
        <w:spacing w:after="0" w:line="240" w:lineRule="auto"/>
        <w:ind w:left="851"/>
        <w:jc w:val="both"/>
        <w:rPr>
          <w:rFonts w:ascii="Times New Roman" w:hAnsi="Times New Roman"/>
          <w:sz w:val="24"/>
          <w:szCs w:val="24"/>
          <w:lang w:val="en-US"/>
        </w:rPr>
      </w:pPr>
      <w:r w:rsidRPr="00D87BD6">
        <w:rPr>
          <w:rFonts w:ascii="Times New Roman" w:hAnsi="Times New Roman"/>
          <w:sz w:val="24"/>
          <w:szCs w:val="24"/>
          <w:lang w:val="en-US"/>
        </w:rPr>
        <w:t xml:space="preserve">In </w:t>
      </w:r>
      <w:r w:rsidR="00644060" w:rsidRPr="00D87BD6">
        <w:rPr>
          <w:rFonts w:ascii="Times New Roman" w:hAnsi="Times New Roman"/>
          <w:sz w:val="24"/>
          <w:szCs w:val="24"/>
          <w:lang w:val="en-US"/>
        </w:rPr>
        <w:t xml:space="preserve">all three </w:t>
      </w:r>
      <w:r w:rsidRPr="00D87BD6">
        <w:rPr>
          <w:rFonts w:ascii="Times New Roman" w:hAnsi="Times New Roman"/>
          <w:sz w:val="24"/>
          <w:szCs w:val="24"/>
          <w:lang w:val="en-US"/>
        </w:rPr>
        <w:t>cases</w:t>
      </w:r>
      <w:r w:rsidR="00644060" w:rsidRPr="00D87BD6">
        <w:rPr>
          <w:rFonts w:ascii="Times New Roman" w:hAnsi="Times New Roman"/>
          <w:sz w:val="24"/>
          <w:szCs w:val="24"/>
          <w:lang w:val="en-US"/>
        </w:rPr>
        <w:t xml:space="preserve"> provided for </w:t>
      </w:r>
      <w:r w:rsidR="000F41B3" w:rsidRPr="00D87BD6">
        <w:rPr>
          <w:rFonts w:ascii="Times New Roman" w:hAnsi="Times New Roman"/>
          <w:sz w:val="24"/>
          <w:szCs w:val="24"/>
          <w:lang w:val="en-US"/>
        </w:rPr>
        <w:t>in</w:t>
      </w:r>
      <w:r w:rsidR="00644060" w:rsidRPr="00D87BD6">
        <w:rPr>
          <w:rFonts w:ascii="Times New Roman" w:hAnsi="Times New Roman"/>
          <w:sz w:val="24"/>
          <w:szCs w:val="24"/>
          <w:lang w:val="en-US"/>
        </w:rPr>
        <w:t xml:space="preserve"> the first, second and third subparagraphs</w:t>
      </w:r>
      <w:r w:rsidRPr="00D87BD6">
        <w:rPr>
          <w:rFonts w:ascii="Times New Roman" w:hAnsi="Times New Roman"/>
          <w:sz w:val="24"/>
          <w:szCs w:val="24"/>
          <w:lang w:val="en-US"/>
        </w:rPr>
        <w:t>, the beneficiary does not need to identify the actual eligible costs covered</w:t>
      </w:r>
      <w:r w:rsidR="00542745" w:rsidRPr="00D87BD6">
        <w:rPr>
          <w:rFonts w:ascii="Times New Roman" w:hAnsi="Times New Roman"/>
          <w:sz w:val="24"/>
          <w:szCs w:val="24"/>
          <w:lang w:val="en-US"/>
        </w:rPr>
        <w:t>,</w:t>
      </w:r>
      <w:r w:rsidRPr="00D87BD6">
        <w:rPr>
          <w:rFonts w:ascii="Times New Roman" w:hAnsi="Times New Roman"/>
          <w:sz w:val="24"/>
          <w:szCs w:val="24"/>
          <w:lang w:val="en-US"/>
        </w:rPr>
        <w:t xml:space="preserve"> but</w:t>
      </w:r>
      <w:r w:rsidR="00542745" w:rsidRPr="00D87BD6">
        <w:rPr>
          <w:rFonts w:ascii="Times New Roman" w:hAnsi="Times New Roman"/>
          <w:sz w:val="24"/>
          <w:szCs w:val="24"/>
          <w:lang w:val="en-US"/>
        </w:rPr>
        <w:t xml:space="preserve"> it </w:t>
      </w:r>
      <w:r w:rsidRPr="00D87BD6">
        <w:rPr>
          <w:rFonts w:ascii="Times New Roman" w:hAnsi="Times New Roman"/>
          <w:sz w:val="24"/>
          <w:szCs w:val="24"/>
          <w:lang w:val="en-US"/>
        </w:rPr>
        <w:t>must ensure that the cost accounting practices used for the purpose of declaring eligible costs are in compliance with the following conditions:</w:t>
      </w:r>
    </w:p>
    <w:p w:rsidR="00171637" w:rsidRPr="00D87BD6" w:rsidRDefault="00171637" w:rsidP="00D87BD6">
      <w:pPr>
        <w:widowControl w:val="0"/>
        <w:spacing w:after="0" w:line="240" w:lineRule="auto"/>
        <w:jc w:val="both"/>
        <w:rPr>
          <w:rFonts w:ascii="Times New Roman" w:hAnsi="Times New Roman"/>
          <w:sz w:val="24"/>
          <w:szCs w:val="24"/>
          <w:lang w:val="en-US"/>
        </w:rPr>
      </w:pPr>
    </w:p>
    <w:p w:rsidR="00171637" w:rsidRPr="00D87BD6" w:rsidRDefault="00171637" w:rsidP="00F47F13">
      <w:pPr>
        <w:widowControl w:val="0"/>
        <w:numPr>
          <w:ilvl w:val="0"/>
          <w:numId w:val="12"/>
        </w:numPr>
        <w:tabs>
          <w:tab w:val="clear" w:pos="360"/>
          <w:tab w:val="num" w:pos="1418"/>
        </w:tabs>
        <w:spacing w:after="0" w:line="240" w:lineRule="auto"/>
        <w:ind w:left="1418" w:hanging="567"/>
        <w:contextualSpacing/>
        <w:jc w:val="both"/>
        <w:rPr>
          <w:rFonts w:ascii="Times New Roman" w:hAnsi="Times New Roman"/>
          <w:sz w:val="24"/>
          <w:szCs w:val="24"/>
          <w:lang w:val="en-US"/>
        </w:rPr>
      </w:pPr>
      <w:r w:rsidRPr="00D87BD6">
        <w:rPr>
          <w:rFonts w:ascii="Times New Roman" w:hAnsi="Times New Roman"/>
          <w:sz w:val="24"/>
          <w:szCs w:val="24"/>
          <w:lang w:val="en-US"/>
        </w:rPr>
        <w:t>the cost accounting practices used constitute its usual cost accounting practices and are applied in a consistent manner, based on objective criteria independent from the source of funding;</w:t>
      </w:r>
    </w:p>
    <w:p w:rsidR="00171637" w:rsidRPr="00D87BD6" w:rsidRDefault="00171637" w:rsidP="00D87BD6">
      <w:pPr>
        <w:widowControl w:val="0"/>
        <w:tabs>
          <w:tab w:val="num" w:pos="1418"/>
        </w:tabs>
        <w:spacing w:after="0" w:line="240" w:lineRule="auto"/>
        <w:ind w:left="1418" w:hanging="567"/>
        <w:contextualSpacing/>
        <w:jc w:val="both"/>
        <w:rPr>
          <w:rFonts w:ascii="Times New Roman" w:hAnsi="Times New Roman"/>
          <w:sz w:val="24"/>
          <w:szCs w:val="24"/>
          <w:lang w:val="en-US"/>
        </w:rPr>
      </w:pPr>
    </w:p>
    <w:p w:rsidR="00171637" w:rsidRPr="00D87BD6" w:rsidRDefault="00171637" w:rsidP="00F47F13">
      <w:pPr>
        <w:widowControl w:val="0"/>
        <w:numPr>
          <w:ilvl w:val="0"/>
          <w:numId w:val="12"/>
        </w:numPr>
        <w:tabs>
          <w:tab w:val="clear" w:pos="360"/>
          <w:tab w:val="num" w:pos="1418"/>
        </w:tabs>
        <w:spacing w:after="0" w:line="240" w:lineRule="auto"/>
        <w:ind w:left="1418" w:hanging="567"/>
        <w:contextualSpacing/>
        <w:jc w:val="both"/>
        <w:rPr>
          <w:rFonts w:ascii="Times New Roman" w:hAnsi="Times New Roman"/>
          <w:sz w:val="24"/>
          <w:szCs w:val="24"/>
          <w:lang w:val="en-US"/>
        </w:rPr>
      </w:pPr>
      <w:r w:rsidRPr="00D87BD6">
        <w:rPr>
          <w:rFonts w:ascii="Times New Roman" w:hAnsi="Times New Roman"/>
          <w:sz w:val="24"/>
          <w:szCs w:val="24"/>
          <w:lang w:val="en-US"/>
        </w:rPr>
        <w:t>the costs declared can be directly reconciled with the amounts recorded in its general accounts</w:t>
      </w:r>
      <w:r w:rsidR="000F41B3" w:rsidRPr="00D87BD6">
        <w:rPr>
          <w:rFonts w:ascii="Times New Roman" w:hAnsi="Times New Roman"/>
          <w:sz w:val="24"/>
          <w:szCs w:val="24"/>
          <w:lang w:val="en-US"/>
        </w:rPr>
        <w:t>;</w:t>
      </w:r>
      <w:r w:rsidR="00542745" w:rsidRPr="00D87BD6">
        <w:rPr>
          <w:rFonts w:ascii="Times New Roman" w:hAnsi="Times New Roman"/>
          <w:sz w:val="24"/>
          <w:szCs w:val="24"/>
          <w:lang w:val="en-US"/>
        </w:rPr>
        <w:t xml:space="preserve"> and</w:t>
      </w:r>
    </w:p>
    <w:p w:rsidR="00171637" w:rsidRPr="00D87BD6" w:rsidRDefault="00171637" w:rsidP="00D87BD6">
      <w:pPr>
        <w:widowControl w:val="0"/>
        <w:tabs>
          <w:tab w:val="num" w:pos="1418"/>
        </w:tabs>
        <w:spacing w:after="0" w:line="240" w:lineRule="auto"/>
        <w:ind w:left="1418" w:hanging="567"/>
        <w:contextualSpacing/>
        <w:jc w:val="both"/>
        <w:rPr>
          <w:rFonts w:ascii="Times New Roman" w:hAnsi="Times New Roman"/>
          <w:sz w:val="24"/>
          <w:szCs w:val="24"/>
          <w:lang w:val="en-US"/>
        </w:rPr>
      </w:pPr>
    </w:p>
    <w:p w:rsidR="00171637" w:rsidRPr="001B6D9C" w:rsidRDefault="00171637" w:rsidP="00F47F13">
      <w:pPr>
        <w:widowControl w:val="0"/>
        <w:numPr>
          <w:ilvl w:val="0"/>
          <w:numId w:val="12"/>
        </w:numPr>
        <w:tabs>
          <w:tab w:val="clear" w:pos="360"/>
          <w:tab w:val="num" w:pos="1418"/>
        </w:tabs>
        <w:spacing w:after="0" w:line="240" w:lineRule="auto"/>
        <w:ind w:left="1418" w:hanging="567"/>
        <w:jc w:val="both"/>
        <w:rPr>
          <w:rFonts w:ascii="Times New Roman" w:hAnsi="Times New Roman"/>
          <w:sz w:val="24"/>
          <w:szCs w:val="24"/>
          <w:lang w:val="en-US"/>
        </w:rPr>
      </w:pPr>
      <w:r w:rsidRPr="00D87BD6">
        <w:rPr>
          <w:rFonts w:ascii="Times New Roman" w:hAnsi="Times New Roman"/>
          <w:sz w:val="24"/>
          <w:szCs w:val="24"/>
          <w:lang w:val="en-US"/>
        </w:rPr>
        <w:t xml:space="preserve">the categories of costs used for the purpose of determining the costs declared are exclusive of any ineligible cost or costs covered by other forms of grant in accordance </w:t>
      </w:r>
      <w:r w:rsidRPr="001B6D9C">
        <w:rPr>
          <w:rFonts w:ascii="Times New Roman" w:hAnsi="Times New Roman"/>
          <w:sz w:val="24"/>
          <w:szCs w:val="24"/>
          <w:lang w:val="en-US"/>
        </w:rPr>
        <w:t>with Article 3.</w:t>
      </w:r>
    </w:p>
    <w:p w:rsidR="007936EB" w:rsidRPr="00D87BD6" w:rsidRDefault="007936EB" w:rsidP="00855ABF">
      <w:pPr>
        <w:widowControl w:val="0"/>
        <w:spacing w:after="0" w:line="240" w:lineRule="auto"/>
        <w:jc w:val="both"/>
        <w:rPr>
          <w:rFonts w:ascii="Times New Roman" w:hAnsi="Times New Roman"/>
          <w:sz w:val="24"/>
          <w:szCs w:val="24"/>
          <w:lang w:val="en-US"/>
        </w:rPr>
      </w:pPr>
    </w:p>
    <w:p w:rsidR="00171637" w:rsidRPr="00282B39" w:rsidRDefault="00171637" w:rsidP="00D87BD6">
      <w:pPr>
        <w:widowControl w:val="0"/>
        <w:spacing w:after="0" w:line="240" w:lineRule="auto"/>
        <w:jc w:val="both"/>
        <w:outlineLvl w:val="0"/>
        <w:rPr>
          <w:rFonts w:ascii="Times New Roman" w:hAnsi="Times New Roman"/>
          <w:b/>
          <w:bCs/>
          <w:sz w:val="24"/>
          <w:szCs w:val="24"/>
          <w:lang w:val="en-US"/>
        </w:rPr>
      </w:pPr>
      <w:r w:rsidRPr="00282B39">
        <w:rPr>
          <w:rFonts w:ascii="Times New Roman" w:hAnsi="Times New Roman"/>
          <w:b/>
          <w:bCs/>
          <w:sz w:val="24"/>
          <w:szCs w:val="24"/>
          <w:lang w:val="en-US"/>
        </w:rPr>
        <w:t>ARTICLE II.21 – ELIGIBILITY OF COSTS OF ENTITIES AFFILIATED TO THE BENEFICIARIES</w:t>
      </w:r>
      <w:r w:rsidR="00F75F0A" w:rsidRPr="00282B39">
        <w:rPr>
          <w:rFonts w:ascii="Times New Roman" w:hAnsi="Times New Roman"/>
          <w:b/>
          <w:bCs/>
          <w:sz w:val="24"/>
          <w:szCs w:val="24"/>
          <w:lang w:val="en-US"/>
        </w:rPr>
        <w:t xml:space="preserve"> AND OF IMPLEMENTING BODIES DESIGNATED BY THE BENEFICIARIES</w:t>
      </w:r>
    </w:p>
    <w:p w:rsidR="00171637" w:rsidRPr="00282B39" w:rsidRDefault="00171637" w:rsidP="00D87BD6">
      <w:pPr>
        <w:widowControl w:val="0"/>
        <w:spacing w:after="0" w:line="240" w:lineRule="auto"/>
        <w:jc w:val="both"/>
        <w:outlineLvl w:val="0"/>
        <w:rPr>
          <w:rFonts w:ascii="Times New Roman" w:hAnsi="Times New Roman"/>
          <w:b/>
          <w:bCs/>
          <w:sz w:val="24"/>
          <w:szCs w:val="24"/>
          <w:lang w:val="en-US"/>
        </w:rPr>
      </w:pPr>
    </w:p>
    <w:p w:rsidR="003A5A4E" w:rsidRPr="000D1783" w:rsidRDefault="003A5A4E" w:rsidP="003A5A4E">
      <w:pPr>
        <w:widowControl w:val="0"/>
        <w:spacing w:after="0" w:line="240" w:lineRule="auto"/>
        <w:ind w:left="840" w:hanging="840"/>
        <w:jc w:val="both"/>
        <w:outlineLvl w:val="0"/>
        <w:rPr>
          <w:rFonts w:ascii="Times New Roman" w:hAnsi="Times New Roman"/>
          <w:bCs/>
          <w:sz w:val="24"/>
          <w:szCs w:val="24"/>
          <w:lang w:val="en-US"/>
        </w:rPr>
      </w:pPr>
      <w:r w:rsidRPr="00282B39">
        <w:rPr>
          <w:rFonts w:ascii="Times New Roman" w:hAnsi="Times New Roman"/>
          <w:b/>
          <w:bCs/>
          <w:sz w:val="24"/>
          <w:szCs w:val="24"/>
          <w:lang w:val="en-US"/>
        </w:rPr>
        <w:t>II.21.1</w:t>
      </w:r>
      <w:r w:rsidR="008D0964">
        <w:rPr>
          <w:rFonts w:ascii="Times New Roman" w:hAnsi="Times New Roman"/>
          <w:b/>
          <w:bCs/>
          <w:sz w:val="24"/>
          <w:szCs w:val="24"/>
          <w:lang w:val="en-US"/>
        </w:rPr>
        <w:tab/>
      </w:r>
      <w:r w:rsidR="00171637" w:rsidRPr="00282B39">
        <w:rPr>
          <w:rFonts w:ascii="Times New Roman" w:hAnsi="Times New Roman"/>
          <w:bCs/>
          <w:sz w:val="24"/>
          <w:szCs w:val="24"/>
          <w:lang w:val="en-US"/>
        </w:rPr>
        <w:t xml:space="preserve">Where the </w:t>
      </w:r>
      <w:r w:rsidR="00952E98" w:rsidRPr="00282B39">
        <w:rPr>
          <w:rFonts w:ascii="Times New Roman" w:hAnsi="Times New Roman"/>
          <w:bCs/>
          <w:sz w:val="24"/>
          <w:szCs w:val="24"/>
          <w:lang w:val="en-US"/>
        </w:rPr>
        <w:t>Special Conditions</w:t>
      </w:r>
      <w:r w:rsidR="00171637" w:rsidRPr="00282B39">
        <w:rPr>
          <w:rFonts w:ascii="Times New Roman" w:hAnsi="Times New Roman"/>
          <w:bCs/>
          <w:sz w:val="24"/>
          <w:szCs w:val="24"/>
          <w:lang w:val="en-US"/>
        </w:rPr>
        <w:t xml:space="preserve"> contain a provision on entities affiliated to the beneficiaries</w:t>
      </w:r>
      <w:r w:rsidR="00BE6F40" w:rsidRPr="00282B39">
        <w:rPr>
          <w:rFonts w:ascii="Times New Roman" w:hAnsi="Times New Roman"/>
          <w:bCs/>
          <w:sz w:val="24"/>
          <w:szCs w:val="24"/>
          <w:lang w:val="en-US"/>
        </w:rPr>
        <w:t xml:space="preserve"> or </w:t>
      </w:r>
      <w:r w:rsidR="00801FB7" w:rsidRPr="00282B39">
        <w:rPr>
          <w:rFonts w:ascii="Times New Roman" w:hAnsi="Times New Roman"/>
          <w:bCs/>
          <w:sz w:val="24"/>
          <w:szCs w:val="24"/>
          <w:lang w:val="en-US"/>
        </w:rPr>
        <w:t xml:space="preserve">a provision </w:t>
      </w:r>
      <w:r w:rsidR="00BE6F40" w:rsidRPr="00282B39">
        <w:rPr>
          <w:rFonts w:ascii="Times New Roman" w:hAnsi="Times New Roman"/>
          <w:bCs/>
          <w:sz w:val="24"/>
          <w:szCs w:val="24"/>
          <w:lang w:val="en-US"/>
        </w:rPr>
        <w:t>on implementing bodies</w:t>
      </w:r>
      <w:r w:rsidR="00171637" w:rsidRPr="00282B39">
        <w:rPr>
          <w:rFonts w:ascii="Times New Roman" w:hAnsi="Times New Roman"/>
          <w:bCs/>
          <w:sz w:val="24"/>
          <w:szCs w:val="24"/>
          <w:lang w:val="en-US"/>
        </w:rPr>
        <w:t xml:space="preserve">, costs incurred by </w:t>
      </w:r>
      <w:r w:rsidR="00144E0F" w:rsidRPr="00282B39">
        <w:rPr>
          <w:rFonts w:ascii="Times New Roman" w:hAnsi="Times New Roman"/>
          <w:bCs/>
          <w:sz w:val="24"/>
          <w:szCs w:val="24"/>
          <w:lang w:val="en-US"/>
        </w:rPr>
        <w:t xml:space="preserve">such an </w:t>
      </w:r>
      <w:r w:rsidR="00171637" w:rsidRPr="00282B39">
        <w:rPr>
          <w:rFonts w:ascii="Times New Roman" w:hAnsi="Times New Roman"/>
          <w:bCs/>
          <w:sz w:val="24"/>
          <w:szCs w:val="24"/>
          <w:lang w:val="en-US"/>
        </w:rPr>
        <w:t>entit</w:t>
      </w:r>
      <w:r w:rsidR="00144E0F" w:rsidRPr="00282B39">
        <w:rPr>
          <w:rFonts w:ascii="Times New Roman" w:hAnsi="Times New Roman"/>
          <w:bCs/>
          <w:sz w:val="24"/>
          <w:szCs w:val="24"/>
          <w:lang w:val="en-US"/>
        </w:rPr>
        <w:t>y</w:t>
      </w:r>
      <w:r w:rsidR="00BE6F40" w:rsidRPr="00282B39">
        <w:rPr>
          <w:rFonts w:ascii="Times New Roman" w:hAnsi="Times New Roman"/>
          <w:bCs/>
          <w:sz w:val="24"/>
          <w:szCs w:val="24"/>
          <w:lang w:val="en-US"/>
        </w:rPr>
        <w:t xml:space="preserve"> or body</w:t>
      </w:r>
      <w:r w:rsidR="00171637" w:rsidRPr="00282B39">
        <w:rPr>
          <w:rFonts w:ascii="Times New Roman" w:hAnsi="Times New Roman"/>
          <w:bCs/>
          <w:sz w:val="24"/>
          <w:szCs w:val="24"/>
          <w:lang w:val="en-US"/>
        </w:rPr>
        <w:t xml:space="preserve"> are eligible, provided that they satisfy the same </w:t>
      </w:r>
      <w:r w:rsidR="00171637" w:rsidRPr="00495D67">
        <w:rPr>
          <w:rFonts w:ascii="Times New Roman" w:hAnsi="Times New Roman"/>
          <w:bCs/>
          <w:sz w:val="24"/>
          <w:szCs w:val="24"/>
          <w:lang w:val="en-US"/>
        </w:rPr>
        <w:t>conditions under Articles II.19</w:t>
      </w:r>
      <w:r w:rsidR="00171637" w:rsidRPr="00495D67">
        <w:rPr>
          <w:rFonts w:ascii="Times New Roman" w:hAnsi="Times New Roman"/>
          <w:bCs/>
          <w:i/>
          <w:sz w:val="24"/>
          <w:szCs w:val="24"/>
          <w:lang w:val="en-US"/>
        </w:rPr>
        <w:t xml:space="preserve"> </w:t>
      </w:r>
      <w:r w:rsidR="00171637" w:rsidRPr="00495D67">
        <w:rPr>
          <w:rFonts w:ascii="Times New Roman" w:hAnsi="Times New Roman"/>
          <w:bCs/>
          <w:sz w:val="24"/>
          <w:szCs w:val="24"/>
          <w:lang w:val="en-US"/>
        </w:rPr>
        <w:t>and II.20</w:t>
      </w:r>
      <w:r w:rsidR="004D1710" w:rsidRPr="00495D67">
        <w:rPr>
          <w:rFonts w:ascii="Times New Roman" w:hAnsi="Times New Roman"/>
          <w:bCs/>
          <w:sz w:val="24"/>
          <w:szCs w:val="24"/>
          <w:lang w:val="en-US"/>
        </w:rPr>
        <w:t xml:space="preserve"> as apply to the beneficiary</w:t>
      </w:r>
      <w:r w:rsidR="00171637" w:rsidRPr="00495D67">
        <w:rPr>
          <w:rFonts w:ascii="Times New Roman" w:hAnsi="Times New Roman"/>
          <w:bCs/>
          <w:sz w:val="24"/>
          <w:szCs w:val="24"/>
          <w:lang w:val="en-US"/>
        </w:rPr>
        <w:t>, and that th</w:t>
      </w:r>
      <w:r w:rsidR="00426D3F" w:rsidRPr="00495D67">
        <w:rPr>
          <w:rFonts w:ascii="Times New Roman" w:hAnsi="Times New Roman"/>
          <w:bCs/>
          <w:sz w:val="24"/>
          <w:szCs w:val="24"/>
          <w:lang w:val="en-US"/>
        </w:rPr>
        <w:t>e</w:t>
      </w:r>
      <w:r w:rsidR="00171637" w:rsidRPr="00495D67">
        <w:rPr>
          <w:rFonts w:ascii="Times New Roman" w:hAnsi="Times New Roman"/>
          <w:bCs/>
          <w:sz w:val="24"/>
          <w:szCs w:val="24"/>
          <w:lang w:val="en-US"/>
        </w:rPr>
        <w:t xml:space="preserve"> beneficiary</w:t>
      </w:r>
      <w:r w:rsidR="00171637" w:rsidRPr="000D1783">
        <w:rPr>
          <w:rFonts w:ascii="Times New Roman" w:hAnsi="Times New Roman"/>
          <w:bCs/>
          <w:sz w:val="24"/>
          <w:szCs w:val="24"/>
          <w:lang w:val="en-US"/>
        </w:rPr>
        <w:t xml:space="preserve"> </w:t>
      </w:r>
      <w:r w:rsidR="00BE6F40" w:rsidRPr="000D1783">
        <w:rPr>
          <w:rFonts w:ascii="Times New Roman" w:hAnsi="Times New Roman"/>
          <w:bCs/>
          <w:sz w:val="24"/>
          <w:szCs w:val="24"/>
          <w:lang w:val="en-US"/>
        </w:rPr>
        <w:t xml:space="preserve">to which </w:t>
      </w:r>
      <w:r w:rsidR="00426D3F" w:rsidRPr="000D1783">
        <w:rPr>
          <w:rFonts w:ascii="Times New Roman" w:hAnsi="Times New Roman"/>
          <w:bCs/>
          <w:sz w:val="24"/>
          <w:szCs w:val="24"/>
          <w:lang w:val="en-US"/>
        </w:rPr>
        <w:t xml:space="preserve">the entity is affiliated </w:t>
      </w:r>
      <w:r w:rsidR="00BE6F40" w:rsidRPr="000D1783">
        <w:rPr>
          <w:rFonts w:ascii="Times New Roman" w:hAnsi="Times New Roman"/>
          <w:bCs/>
          <w:sz w:val="24"/>
          <w:szCs w:val="24"/>
          <w:lang w:val="en-US"/>
        </w:rPr>
        <w:t xml:space="preserve">or by which the implementing body is designated </w:t>
      </w:r>
      <w:r w:rsidR="00171637" w:rsidRPr="000D1783">
        <w:rPr>
          <w:rFonts w:ascii="Times New Roman" w:hAnsi="Times New Roman"/>
          <w:bCs/>
          <w:sz w:val="24"/>
          <w:szCs w:val="24"/>
          <w:lang w:val="en-US"/>
        </w:rPr>
        <w:t xml:space="preserve">ensures that </w:t>
      </w:r>
      <w:r w:rsidRPr="000D1783">
        <w:rPr>
          <w:rFonts w:ascii="Times New Roman" w:hAnsi="Times New Roman"/>
          <w:sz w:val="24"/>
          <w:szCs w:val="24"/>
        </w:rPr>
        <w:t xml:space="preserve">the Agency, the Commission, the European Anti-Fraud Office (OLAF) and the European Court of Auditors may exercise their rights </w:t>
      </w:r>
      <w:r w:rsidRPr="00495D67">
        <w:rPr>
          <w:rFonts w:ascii="Times New Roman" w:hAnsi="Times New Roman"/>
          <w:sz w:val="24"/>
          <w:szCs w:val="24"/>
        </w:rPr>
        <w:t xml:space="preserve">under Article </w:t>
      </w:r>
      <w:r w:rsidR="00324BA0" w:rsidRPr="00495D67">
        <w:rPr>
          <w:rFonts w:ascii="Times New Roman" w:hAnsi="Times New Roman"/>
          <w:sz w:val="24"/>
          <w:szCs w:val="24"/>
        </w:rPr>
        <w:t>II.</w:t>
      </w:r>
      <w:r w:rsidRPr="00495D67">
        <w:rPr>
          <w:rFonts w:ascii="Times New Roman" w:hAnsi="Times New Roman"/>
          <w:sz w:val="24"/>
          <w:szCs w:val="24"/>
        </w:rPr>
        <w:t>27</w:t>
      </w:r>
      <w:r w:rsidRPr="000D1783">
        <w:rPr>
          <w:rFonts w:ascii="Times New Roman" w:hAnsi="Times New Roman"/>
          <w:sz w:val="24"/>
          <w:szCs w:val="24"/>
        </w:rPr>
        <w:t xml:space="preserve"> also towards </w:t>
      </w:r>
      <w:r w:rsidRPr="000D1783">
        <w:rPr>
          <w:rFonts w:ascii="Times New Roman" w:hAnsi="Times New Roman"/>
          <w:bCs/>
          <w:sz w:val="24"/>
          <w:szCs w:val="24"/>
          <w:lang w:val="en-US"/>
        </w:rPr>
        <w:t>the entity or body.</w:t>
      </w:r>
    </w:p>
    <w:p w:rsidR="003A5A4E" w:rsidRPr="000D1783" w:rsidRDefault="003A5A4E" w:rsidP="003A5A4E">
      <w:pPr>
        <w:widowControl w:val="0"/>
        <w:spacing w:after="0" w:line="240" w:lineRule="auto"/>
        <w:ind w:left="840" w:hanging="840"/>
        <w:jc w:val="both"/>
        <w:outlineLvl w:val="0"/>
        <w:rPr>
          <w:rFonts w:ascii="Times New Roman" w:hAnsi="Times New Roman"/>
          <w:bCs/>
          <w:sz w:val="24"/>
          <w:szCs w:val="24"/>
          <w:lang w:val="en-US"/>
        </w:rPr>
      </w:pPr>
    </w:p>
    <w:p w:rsidR="00171637" w:rsidRPr="000D1783" w:rsidRDefault="003A5A4E" w:rsidP="003A5A4E">
      <w:pPr>
        <w:widowControl w:val="0"/>
        <w:spacing w:after="0" w:line="240" w:lineRule="auto"/>
        <w:ind w:left="840" w:hanging="840"/>
        <w:jc w:val="both"/>
        <w:outlineLvl w:val="0"/>
        <w:rPr>
          <w:rFonts w:ascii="Times New Roman" w:hAnsi="Times New Roman"/>
          <w:bCs/>
          <w:sz w:val="24"/>
          <w:szCs w:val="24"/>
          <w:lang w:val="en-US"/>
        </w:rPr>
      </w:pPr>
      <w:r w:rsidRPr="000D1783">
        <w:rPr>
          <w:rFonts w:ascii="Times New Roman" w:hAnsi="Times New Roman"/>
          <w:b/>
          <w:bCs/>
          <w:sz w:val="24"/>
          <w:szCs w:val="24"/>
          <w:lang w:val="en-US"/>
        </w:rPr>
        <w:t>II.21.2</w:t>
      </w:r>
      <w:r w:rsidR="00CF7797" w:rsidRPr="000D1783">
        <w:rPr>
          <w:rFonts w:ascii="Times New Roman" w:hAnsi="Times New Roman"/>
          <w:bCs/>
          <w:sz w:val="24"/>
          <w:szCs w:val="24"/>
          <w:lang w:val="en-US"/>
        </w:rPr>
        <w:tab/>
      </w:r>
      <w:r w:rsidRPr="000D1783">
        <w:rPr>
          <w:rFonts w:ascii="Times New Roman" w:hAnsi="Times New Roman"/>
          <w:bCs/>
          <w:sz w:val="24"/>
          <w:szCs w:val="24"/>
          <w:lang w:val="en-US"/>
        </w:rPr>
        <w:t xml:space="preserve">The beneficiary to which the entity is affiliated or by which the implementing body is designated </w:t>
      </w:r>
      <w:r w:rsidRPr="000D1783">
        <w:rPr>
          <w:rFonts w:ascii="Times New Roman" w:hAnsi="Times New Roman"/>
          <w:sz w:val="24"/>
          <w:szCs w:val="24"/>
        </w:rPr>
        <w:t>shall ensure that</w:t>
      </w:r>
      <w:r w:rsidRPr="000D1783">
        <w:rPr>
          <w:rFonts w:ascii="Times New Roman" w:hAnsi="Times New Roman"/>
          <w:bCs/>
          <w:sz w:val="24"/>
          <w:szCs w:val="24"/>
          <w:lang w:val="en-US"/>
        </w:rPr>
        <w:t xml:space="preserve"> </w:t>
      </w:r>
      <w:r w:rsidR="00171637" w:rsidRPr="000D1783">
        <w:rPr>
          <w:rFonts w:ascii="Times New Roman" w:hAnsi="Times New Roman"/>
          <w:bCs/>
          <w:sz w:val="24"/>
          <w:szCs w:val="24"/>
          <w:lang w:val="en-US"/>
        </w:rPr>
        <w:t xml:space="preserve">the conditions applicable to </w:t>
      </w:r>
      <w:r w:rsidR="00801FB7" w:rsidRPr="000D1783">
        <w:rPr>
          <w:rFonts w:ascii="Times New Roman" w:hAnsi="Times New Roman"/>
          <w:bCs/>
          <w:sz w:val="24"/>
          <w:szCs w:val="24"/>
          <w:lang w:val="en-US"/>
        </w:rPr>
        <w:t xml:space="preserve">it </w:t>
      </w:r>
      <w:r w:rsidR="00171637" w:rsidRPr="00495D67">
        <w:rPr>
          <w:rFonts w:ascii="Times New Roman" w:hAnsi="Times New Roman"/>
          <w:bCs/>
          <w:sz w:val="24"/>
          <w:szCs w:val="24"/>
          <w:lang w:val="en-US"/>
        </w:rPr>
        <w:t xml:space="preserve">under Articles II.3, </w:t>
      </w:r>
      <w:r w:rsidR="009B5301" w:rsidRPr="00495D67">
        <w:rPr>
          <w:rFonts w:ascii="Times New Roman" w:hAnsi="Times New Roman"/>
          <w:bCs/>
          <w:sz w:val="24"/>
          <w:szCs w:val="24"/>
          <w:lang w:val="en-US"/>
        </w:rPr>
        <w:t xml:space="preserve">II.4, </w:t>
      </w:r>
      <w:r w:rsidR="00171637" w:rsidRPr="00495D67">
        <w:rPr>
          <w:rFonts w:ascii="Times New Roman" w:hAnsi="Times New Roman"/>
          <w:bCs/>
          <w:sz w:val="24"/>
          <w:szCs w:val="24"/>
          <w:lang w:val="en-US"/>
        </w:rPr>
        <w:t>II.5, II.7, II.9</w:t>
      </w:r>
      <w:r w:rsidRPr="00495D67">
        <w:rPr>
          <w:rFonts w:ascii="Times New Roman" w:hAnsi="Times New Roman"/>
          <w:bCs/>
          <w:sz w:val="24"/>
          <w:szCs w:val="24"/>
          <w:lang w:val="en-US"/>
        </w:rPr>
        <w:t xml:space="preserve"> and</w:t>
      </w:r>
      <w:r w:rsidR="00171637" w:rsidRPr="00495D67">
        <w:rPr>
          <w:rFonts w:ascii="Times New Roman" w:hAnsi="Times New Roman"/>
          <w:bCs/>
          <w:sz w:val="24"/>
          <w:szCs w:val="24"/>
          <w:lang w:val="en-US"/>
        </w:rPr>
        <w:t xml:space="preserve"> II.10 are also applicable to </w:t>
      </w:r>
      <w:r w:rsidR="004D1710" w:rsidRPr="00495D67">
        <w:rPr>
          <w:rFonts w:ascii="Times New Roman" w:hAnsi="Times New Roman"/>
          <w:bCs/>
          <w:sz w:val="24"/>
          <w:szCs w:val="24"/>
          <w:lang w:val="en-US"/>
        </w:rPr>
        <w:t>the</w:t>
      </w:r>
      <w:r w:rsidR="00144E0F" w:rsidRPr="00495D67">
        <w:rPr>
          <w:rFonts w:ascii="Times New Roman" w:hAnsi="Times New Roman"/>
          <w:bCs/>
          <w:sz w:val="24"/>
          <w:szCs w:val="24"/>
          <w:lang w:val="en-US"/>
        </w:rPr>
        <w:t xml:space="preserve"> </w:t>
      </w:r>
      <w:r w:rsidR="00171637" w:rsidRPr="00DB074E">
        <w:rPr>
          <w:rFonts w:ascii="Times New Roman" w:hAnsi="Times New Roman"/>
          <w:bCs/>
          <w:sz w:val="24"/>
          <w:szCs w:val="24"/>
          <w:lang w:val="en-US"/>
        </w:rPr>
        <w:t>entit</w:t>
      </w:r>
      <w:r w:rsidR="00144E0F" w:rsidRPr="00DB074E">
        <w:rPr>
          <w:rFonts w:ascii="Times New Roman" w:hAnsi="Times New Roman"/>
          <w:bCs/>
          <w:sz w:val="24"/>
          <w:szCs w:val="24"/>
          <w:lang w:val="en-US"/>
        </w:rPr>
        <w:t>y</w:t>
      </w:r>
      <w:r w:rsidR="00801FB7" w:rsidRPr="00DB074E">
        <w:rPr>
          <w:rFonts w:ascii="Times New Roman" w:hAnsi="Times New Roman"/>
          <w:bCs/>
          <w:sz w:val="24"/>
          <w:szCs w:val="24"/>
          <w:lang w:val="en-US"/>
        </w:rPr>
        <w:t xml:space="preserve"> or body</w:t>
      </w:r>
      <w:r w:rsidR="00171637" w:rsidRPr="000D1783">
        <w:rPr>
          <w:rFonts w:ascii="Times New Roman" w:hAnsi="Times New Roman"/>
          <w:bCs/>
          <w:sz w:val="24"/>
          <w:szCs w:val="24"/>
          <w:lang w:val="en-US"/>
        </w:rPr>
        <w:t>.</w:t>
      </w:r>
    </w:p>
    <w:p w:rsidR="003A5A4E" w:rsidRPr="000D1783" w:rsidRDefault="003A5A4E" w:rsidP="003A5A4E">
      <w:pPr>
        <w:widowControl w:val="0"/>
        <w:autoSpaceDE w:val="0"/>
        <w:autoSpaceDN w:val="0"/>
        <w:adjustRightInd w:val="0"/>
        <w:spacing w:after="0" w:line="240" w:lineRule="auto"/>
        <w:ind w:left="840" w:hanging="840"/>
        <w:jc w:val="both"/>
        <w:rPr>
          <w:rFonts w:ascii="Times New Roman" w:hAnsi="Times New Roman"/>
          <w:sz w:val="24"/>
          <w:szCs w:val="24"/>
          <w:lang w:val="en-US"/>
        </w:rPr>
      </w:pPr>
    </w:p>
    <w:p w:rsidR="00171637" w:rsidRDefault="003A5A4E" w:rsidP="003A5A4E">
      <w:pPr>
        <w:widowControl w:val="0"/>
        <w:autoSpaceDE w:val="0"/>
        <w:autoSpaceDN w:val="0"/>
        <w:adjustRightInd w:val="0"/>
        <w:spacing w:after="0" w:line="240" w:lineRule="auto"/>
        <w:ind w:left="840" w:hanging="840"/>
        <w:jc w:val="both"/>
        <w:rPr>
          <w:rFonts w:ascii="Times New Roman" w:hAnsi="Times New Roman"/>
          <w:sz w:val="24"/>
          <w:szCs w:val="24"/>
          <w:lang w:val="en-US"/>
        </w:rPr>
      </w:pPr>
      <w:r w:rsidRPr="000D1783">
        <w:rPr>
          <w:rFonts w:ascii="Times New Roman" w:hAnsi="Times New Roman"/>
          <w:b/>
          <w:sz w:val="24"/>
          <w:szCs w:val="24"/>
          <w:lang w:val="en-US"/>
        </w:rPr>
        <w:t>II.21.3</w:t>
      </w:r>
      <w:r w:rsidRPr="000D1783">
        <w:rPr>
          <w:rFonts w:ascii="Times New Roman" w:hAnsi="Times New Roman"/>
          <w:sz w:val="24"/>
          <w:szCs w:val="24"/>
          <w:lang w:val="en-US"/>
        </w:rPr>
        <w:t xml:space="preserve"> </w:t>
      </w:r>
      <w:r w:rsidR="00787EE5" w:rsidRPr="000D1783">
        <w:rPr>
          <w:rFonts w:ascii="Times New Roman" w:hAnsi="Times New Roman"/>
          <w:sz w:val="24"/>
          <w:szCs w:val="24"/>
          <w:lang w:val="en-US"/>
        </w:rPr>
        <w:t>The beneficiaries shall retain sole responsibility for carrying out the action and for compliance with the provisions of the Agreement.</w:t>
      </w:r>
      <w:r w:rsidR="001C1E03" w:rsidRPr="000D1783">
        <w:rPr>
          <w:rFonts w:ascii="Times New Roman" w:hAnsi="Times New Roman"/>
          <w:sz w:val="24"/>
          <w:szCs w:val="24"/>
          <w:lang w:val="en-US"/>
        </w:rPr>
        <w:t xml:space="preserve"> The beneficiaries shall ensure that any agreement or contract with an affiliated entity or implementing body contains provisions stipulating that the affiliated entity or implementing body has no right vis-à-vis the Agency under the Agreement.</w:t>
      </w:r>
    </w:p>
    <w:p w:rsidR="00787EE5" w:rsidRPr="00D87BD6" w:rsidRDefault="00787EE5"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C47181" w:rsidP="00D87BD6">
      <w:pPr>
        <w:widowControl w:val="0"/>
        <w:spacing w:after="0" w:line="240" w:lineRule="auto"/>
        <w:jc w:val="both"/>
        <w:outlineLvl w:val="0"/>
        <w:rPr>
          <w:rFonts w:ascii="Times New Roman" w:hAnsi="Times New Roman"/>
          <w:b/>
          <w:bCs/>
          <w:sz w:val="24"/>
          <w:szCs w:val="24"/>
          <w:lang w:val="en-US"/>
        </w:rPr>
      </w:pPr>
      <w:r>
        <w:rPr>
          <w:rFonts w:ascii="Times New Roman" w:hAnsi="Times New Roman"/>
          <w:b/>
          <w:bCs/>
          <w:sz w:val="24"/>
          <w:szCs w:val="24"/>
          <w:lang w:val="en-US"/>
        </w:rPr>
        <w:t>ARTICLE II.22 – BUDGET TRANSFERS</w:t>
      </w:r>
    </w:p>
    <w:p w:rsidR="00171637" w:rsidRPr="00D87BD6" w:rsidRDefault="00171637" w:rsidP="00D87BD6">
      <w:pPr>
        <w:widowControl w:val="0"/>
        <w:spacing w:after="0" w:line="240" w:lineRule="auto"/>
        <w:jc w:val="both"/>
        <w:outlineLvl w:val="0"/>
        <w:rPr>
          <w:rFonts w:ascii="Times New Roman" w:hAnsi="Times New Roman"/>
          <w:b/>
          <w:bCs/>
          <w:sz w:val="24"/>
          <w:szCs w:val="24"/>
          <w:lang w:val="en-US"/>
        </w:rPr>
      </w:pPr>
    </w:p>
    <w:p w:rsidR="00FE7A3E" w:rsidRDefault="00FE7A3E" w:rsidP="00FE7A3E">
      <w:pPr>
        <w:widowControl w:val="0"/>
        <w:spacing w:after="0" w:line="240" w:lineRule="auto"/>
        <w:jc w:val="both"/>
        <w:outlineLvl w:val="0"/>
        <w:rPr>
          <w:rFonts w:ascii="Times New Roman" w:hAnsi="Times New Roman"/>
          <w:bCs/>
          <w:sz w:val="24"/>
          <w:szCs w:val="24"/>
        </w:rPr>
      </w:pPr>
      <w:r w:rsidRPr="00F27193">
        <w:rPr>
          <w:rFonts w:ascii="Times New Roman" w:hAnsi="Times New Roman"/>
          <w:bCs/>
          <w:sz w:val="24"/>
          <w:szCs w:val="24"/>
        </w:rPr>
        <w:t>The estimated budget breakdown set out in Table 2 of Annex III may be adjusted by transfers of amounts between budget categories</w:t>
      </w:r>
      <w:r w:rsidRPr="00D87BD6">
        <w:rPr>
          <w:rFonts w:ascii="Times New Roman" w:hAnsi="Times New Roman"/>
          <w:bCs/>
          <w:sz w:val="24"/>
          <w:szCs w:val="24"/>
          <w:lang w:val="en-US"/>
        </w:rPr>
        <w:t>, without this adjustment being considered as an amendment of the Agreement within the meaning of Article II.12, provided that the action is implemented as described in Annex I.</w:t>
      </w:r>
    </w:p>
    <w:p w:rsidR="00FE7A3E" w:rsidRDefault="00FE7A3E" w:rsidP="00FE7A3E">
      <w:pPr>
        <w:widowControl w:val="0"/>
        <w:spacing w:after="0" w:line="240" w:lineRule="auto"/>
        <w:jc w:val="both"/>
        <w:outlineLvl w:val="0"/>
        <w:rPr>
          <w:rFonts w:ascii="Times New Roman" w:hAnsi="Times New Roman"/>
          <w:bCs/>
          <w:sz w:val="24"/>
          <w:szCs w:val="24"/>
        </w:rPr>
      </w:pPr>
    </w:p>
    <w:p w:rsidR="00FE7A3E" w:rsidRDefault="00FE7A3E" w:rsidP="00FE7A3E">
      <w:pPr>
        <w:widowControl w:val="0"/>
        <w:spacing w:after="0" w:line="240" w:lineRule="auto"/>
        <w:jc w:val="both"/>
        <w:outlineLvl w:val="0"/>
        <w:rPr>
          <w:rFonts w:ascii="Times New Roman" w:hAnsi="Times New Roman"/>
          <w:bCs/>
          <w:sz w:val="24"/>
          <w:szCs w:val="24"/>
        </w:rPr>
      </w:pPr>
      <w:r>
        <w:rPr>
          <w:rFonts w:ascii="Times New Roman" w:hAnsi="Times New Roman"/>
          <w:bCs/>
          <w:sz w:val="24"/>
          <w:szCs w:val="24"/>
        </w:rPr>
        <w:t>The beneficiary may not however adjust amounts which, in accordance with Article 3(a)(iii) or (c), take the form of lump sums.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lang w:val="en-US"/>
        </w:rPr>
      </w:pPr>
    </w:p>
    <w:p w:rsidR="00171637" w:rsidRPr="00D87BD6" w:rsidRDefault="00171637"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 xml:space="preserve">ARTICLE II.23 – TECHNICAL AND FINANCIAL REPORTING </w:t>
      </w:r>
      <w:r w:rsidR="0000249A" w:rsidRPr="00D87BD6">
        <w:rPr>
          <w:rFonts w:ascii="Times New Roman" w:hAnsi="Times New Roman"/>
          <w:bCs/>
          <w:sz w:val="24"/>
          <w:szCs w:val="24"/>
        </w:rPr>
        <w:t>–</w:t>
      </w:r>
      <w:r w:rsidRPr="00D87BD6">
        <w:rPr>
          <w:rFonts w:ascii="Times New Roman" w:hAnsi="Times New Roman"/>
          <w:b/>
          <w:bCs/>
          <w:sz w:val="24"/>
          <w:szCs w:val="24"/>
        </w:rPr>
        <w:t xml:space="preserve"> REQUESTS FOR P</w:t>
      </w:r>
      <w:r w:rsidR="00A23EAB">
        <w:rPr>
          <w:rFonts w:ascii="Times New Roman" w:hAnsi="Times New Roman"/>
          <w:b/>
          <w:bCs/>
          <w:sz w:val="24"/>
          <w:szCs w:val="24"/>
        </w:rPr>
        <w:t>AYMENT AND SUPPORTING DOCUMENTS</w:t>
      </w:r>
    </w:p>
    <w:p w:rsidR="00171637" w:rsidRPr="00D87BD6" w:rsidRDefault="00171637" w:rsidP="00D87BD6">
      <w:pPr>
        <w:widowControl w:val="0"/>
        <w:spacing w:after="0" w:line="240" w:lineRule="auto"/>
        <w:jc w:val="both"/>
        <w:outlineLvl w:val="0"/>
        <w:rPr>
          <w:rFonts w:ascii="Times New Roman" w:hAnsi="Times New Roman"/>
          <w:bCs/>
          <w:sz w:val="24"/>
          <w:szCs w:val="24"/>
        </w:rPr>
      </w:pPr>
    </w:p>
    <w:p w:rsidR="00171637" w:rsidRPr="004F5EED" w:rsidRDefault="00171637" w:rsidP="00C46E03">
      <w:pPr>
        <w:widowControl w:val="0"/>
        <w:tabs>
          <w:tab w:val="left" w:pos="851"/>
        </w:tabs>
        <w:spacing w:after="0" w:line="240" w:lineRule="auto"/>
        <w:ind w:left="851" w:hanging="851"/>
        <w:jc w:val="both"/>
        <w:outlineLvl w:val="0"/>
        <w:rPr>
          <w:rFonts w:ascii="Times New Roman" w:hAnsi="Times New Roman"/>
          <w:b/>
          <w:bCs/>
          <w:sz w:val="24"/>
          <w:szCs w:val="24"/>
        </w:rPr>
      </w:pPr>
      <w:r w:rsidRPr="00D87BD6">
        <w:rPr>
          <w:rFonts w:ascii="Times New Roman" w:hAnsi="Times New Roman"/>
          <w:b/>
          <w:bCs/>
          <w:sz w:val="24"/>
          <w:szCs w:val="24"/>
        </w:rPr>
        <w:t>II.23.</w:t>
      </w:r>
      <w:r w:rsidR="00705DE0" w:rsidRPr="00D87BD6">
        <w:rPr>
          <w:rFonts w:ascii="Times New Roman" w:hAnsi="Times New Roman"/>
          <w:b/>
          <w:bCs/>
          <w:sz w:val="24"/>
          <w:szCs w:val="24"/>
        </w:rPr>
        <w:t>1</w:t>
      </w:r>
      <w:r w:rsidRPr="00D87BD6">
        <w:rPr>
          <w:rFonts w:ascii="Times New Roman" w:hAnsi="Times New Roman"/>
          <w:b/>
          <w:bCs/>
          <w:sz w:val="24"/>
          <w:szCs w:val="24"/>
        </w:rPr>
        <w:tab/>
      </w:r>
      <w:r w:rsidR="00422972">
        <w:rPr>
          <w:rFonts w:ascii="Times New Roman" w:hAnsi="Times New Roman"/>
          <w:b/>
          <w:bCs/>
          <w:sz w:val="24"/>
          <w:szCs w:val="24"/>
        </w:rPr>
        <w:t>Action Status Report</w:t>
      </w:r>
      <w:r w:rsidR="004137D6">
        <w:rPr>
          <w:rFonts w:ascii="Times New Roman" w:hAnsi="Times New Roman"/>
          <w:b/>
          <w:bCs/>
          <w:sz w:val="24"/>
          <w:szCs w:val="24"/>
        </w:rPr>
        <w:t>s</w:t>
      </w:r>
      <w:r w:rsidR="00422972">
        <w:rPr>
          <w:rFonts w:ascii="Times New Roman" w:hAnsi="Times New Roman"/>
          <w:b/>
          <w:bCs/>
          <w:sz w:val="24"/>
          <w:szCs w:val="24"/>
        </w:rPr>
        <w:t xml:space="preserve"> </w:t>
      </w:r>
      <w:r w:rsidR="00422972" w:rsidRPr="002D1D54">
        <w:rPr>
          <w:rFonts w:ascii="Times New Roman" w:hAnsi="Times New Roman"/>
          <w:b/>
          <w:bCs/>
          <w:sz w:val="24"/>
          <w:szCs w:val="24"/>
        </w:rPr>
        <w:t xml:space="preserve">- </w:t>
      </w:r>
      <w:r w:rsidRPr="002D1D54">
        <w:rPr>
          <w:rFonts w:ascii="Times New Roman" w:hAnsi="Times New Roman"/>
          <w:b/>
          <w:bCs/>
          <w:sz w:val="24"/>
          <w:szCs w:val="24"/>
        </w:rPr>
        <w:t>Requests for further pre-financing payments and supporting documents</w:t>
      </w:r>
    </w:p>
    <w:p w:rsidR="00171637" w:rsidRDefault="00171637" w:rsidP="00D87BD6">
      <w:pPr>
        <w:widowControl w:val="0"/>
        <w:spacing w:after="0" w:line="240" w:lineRule="auto"/>
        <w:jc w:val="both"/>
        <w:outlineLvl w:val="0"/>
        <w:rPr>
          <w:rFonts w:ascii="Times New Roman" w:hAnsi="Times New Roman"/>
          <w:b/>
          <w:bCs/>
          <w:sz w:val="24"/>
          <w:szCs w:val="24"/>
        </w:rPr>
      </w:pPr>
    </w:p>
    <w:p w:rsidR="00F3000B" w:rsidRDefault="00F3000B" w:rsidP="00B530ED">
      <w:pPr>
        <w:pStyle w:val="ManualNumPar1"/>
        <w:widowControl w:val="0"/>
        <w:spacing w:before="0" w:after="0"/>
        <w:ind w:left="960" w:hanging="960"/>
      </w:pPr>
      <w:r w:rsidRPr="00A5687A">
        <w:rPr>
          <w:b/>
        </w:rPr>
        <w:t>II.23.1.1</w:t>
      </w:r>
      <w:r w:rsidRPr="006B748D">
        <w:tab/>
      </w:r>
      <w:r w:rsidRPr="004F73E3">
        <w:t xml:space="preserve">Each beneficiary shall submit an Action Status Report (ASR) no later than 31 March following the end of each reporting period, covering its activities according </w:t>
      </w:r>
      <w:r w:rsidRPr="004F73E3">
        <w:lastRenderedPageBreak/>
        <w:t>to Annex I.</w:t>
      </w:r>
    </w:p>
    <w:p w:rsidR="00F3000B" w:rsidRDefault="00F3000B" w:rsidP="00F3000B">
      <w:pPr>
        <w:pStyle w:val="ManualNumPar1"/>
        <w:widowControl w:val="0"/>
        <w:spacing w:before="0" w:after="0"/>
      </w:pPr>
    </w:p>
    <w:p w:rsidR="00F3000B" w:rsidRPr="00B530ED" w:rsidRDefault="00F3000B" w:rsidP="00B530ED">
      <w:pPr>
        <w:widowControl w:val="0"/>
        <w:spacing w:after="120" w:line="240" w:lineRule="auto"/>
        <w:ind w:left="993"/>
        <w:jc w:val="both"/>
        <w:rPr>
          <w:rFonts w:ascii="Times New Roman" w:hAnsi="Times New Roman"/>
          <w:sz w:val="24"/>
          <w:szCs w:val="24"/>
        </w:rPr>
      </w:pPr>
      <w:r w:rsidRPr="00B530ED">
        <w:rPr>
          <w:rFonts w:ascii="Times New Roman" w:hAnsi="Times New Roman"/>
          <w:sz w:val="24"/>
          <w:szCs w:val="24"/>
        </w:rPr>
        <w:t>The ASR shall be drawn up in accordance with the template provided by the Agency</w:t>
      </w:r>
      <w:r w:rsidR="002F28CD" w:rsidRPr="00B530ED">
        <w:rPr>
          <w:rFonts w:ascii="Times New Roman" w:hAnsi="Times New Roman"/>
          <w:sz w:val="24"/>
          <w:szCs w:val="24"/>
        </w:rPr>
        <w:t xml:space="preserve"> via TEN-Tec </w:t>
      </w:r>
      <w:r w:rsidRPr="00B530ED">
        <w:rPr>
          <w:rFonts w:ascii="Times New Roman" w:hAnsi="Times New Roman"/>
          <w:sz w:val="24"/>
          <w:szCs w:val="24"/>
        </w:rPr>
        <w:t>and include the following:</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 xml:space="preserve">the </w:t>
      </w:r>
      <w:r>
        <w:rPr>
          <w:rFonts w:ascii="Times New Roman" w:eastAsia="Times New Roman" w:hAnsi="Times New Roman"/>
          <w:sz w:val="24"/>
          <w:szCs w:val="24"/>
        </w:rPr>
        <w:t>Agreement</w:t>
      </w:r>
      <w:r w:rsidRPr="006B748D">
        <w:rPr>
          <w:rFonts w:ascii="Times New Roman" w:eastAsia="Times New Roman" w:hAnsi="Times New Roman"/>
          <w:sz w:val="24"/>
          <w:szCs w:val="24"/>
        </w:rPr>
        <w:t xml:space="preserve"> number, the action number, the </w:t>
      </w:r>
      <w:r w:rsidRPr="000857B1">
        <w:rPr>
          <w:rFonts w:ascii="Times New Roman" w:eastAsia="Times New Roman" w:hAnsi="Times New Roman"/>
          <w:sz w:val="24"/>
          <w:szCs w:val="24"/>
        </w:rPr>
        <w:t>transport mode</w:t>
      </w:r>
      <w:r w:rsidRPr="006B748D">
        <w:rPr>
          <w:rFonts w:ascii="Times New Roman" w:eastAsia="Times New Roman" w:hAnsi="Times New Roman"/>
          <w:sz w:val="24"/>
          <w:szCs w:val="24"/>
        </w:rPr>
        <w:t xml:space="preserve"> and the project of common interest it relates to;</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 xml:space="preserve">the name and contact details of the </w:t>
      </w:r>
      <w:r>
        <w:rPr>
          <w:rFonts w:ascii="Times New Roman" w:eastAsia="Times New Roman" w:hAnsi="Times New Roman"/>
          <w:sz w:val="24"/>
          <w:szCs w:val="24"/>
        </w:rPr>
        <w:t>author of the</w:t>
      </w:r>
      <w:r w:rsidRPr="006B748D">
        <w:rPr>
          <w:rFonts w:ascii="Times New Roman" w:eastAsia="Times New Roman" w:hAnsi="Times New Roman"/>
          <w:sz w:val="24"/>
          <w:szCs w:val="24"/>
        </w:rPr>
        <w:t xml:space="preserve"> ASR;</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 xml:space="preserve">information on the progress achieved by the </w:t>
      </w:r>
      <w:r w:rsidR="00CA796C" w:rsidRPr="00A5687A">
        <w:rPr>
          <w:rFonts w:ascii="Times New Roman" w:eastAsia="Times New Roman" w:hAnsi="Times New Roman"/>
          <w:sz w:val="24"/>
          <w:szCs w:val="24"/>
        </w:rPr>
        <w:t>activities</w:t>
      </w:r>
      <w:r w:rsidRPr="006B748D">
        <w:rPr>
          <w:rFonts w:ascii="Times New Roman" w:eastAsia="Times New Roman" w:hAnsi="Times New Roman"/>
          <w:sz w:val="24"/>
          <w:szCs w:val="24"/>
        </w:rPr>
        <w:t>;</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 xml:space="preserve">the updated indicative breakdown by activity of the estimated eligible costs referred </w:t>
      </w:r>
      <w:r w:rsidRPr="00680B8E">
        <w:rPr>
          <w:rFonts w:ascii="Times New Roman" w:eastAsia="Times New Roman" w:hAnsi="Times New Roman"/>
          <w:sz w:val="24"/>
          <w:szCs w:val="24"/>
        </w:rPr>
        <w:t>to in Annex III,</w:t>
      </w:r>
      <w:r w:rsidRPr="006B748D">
        <w:rPr>
          <w:rFonts w:ascii="Times New Roman" w:eastAsia="Times New Roman" w:hAnsi="Times New Roman"/>
          <w:sz w:val="24"/>
          <w:szCs w:val="24"/>
        </w:rPr>
        <w:t xml:space="preserve"> including:</w:t>
      </w:r>
    </w:p>
    <w:p w:rsidR="00F3000B" w:rsidRPr="004F73E3" w:rsidRDefault="00F3000B" w:rsidP="00F47F13">
      <w:pPr>
        <w:numPr>
          <w:ilvl w:val="0"/>
          <w:numId w:val="50"/>
        </w:numPr>
        <w:spacing w:after="120" w:line="240" w:lineRule="auto"/>
        <w:jc w:val="both"/>
        <w:rPr>
          <w:rFonts w:ascii="Times New Roman" w:eastAsia="Times New Roman" w:hAnsi="Times New Roman"/>
          <w:sz w:val="24"/>
          <w:szCs w:val="24"/>
        </w:rPr>
      </w:pPr>
      <w:r w:rsidRPr="004F73E3">
        <w:rPr>
          <w:rFonts w:ascii="Times New Roman" w:eastAsia="Times New Roman" w:hAnsi="Times New Roman"/>
          <w:sz w:val="24"/>
          <w:szCs w:val="24"/>
        </w:rPr>
        <w:t xml:space="preserve">the estimated eligible costs incurred for the implementation of the </w:t>
      </w:r>
      <w:r w:rsidR="00CA796C" w:rsidRPr="004F73E3">
        <w:rPr>
          <w:rFonts w:ascii="Times New Roman" w:eastAsia="Times New Roman" w:hAnsi="Times New Roman"/>
          <w:sz w:val="24"/>
          <w:szCs w:val="24"/>
        </w:rPr>
        <w:t>activities</w:t>
      </w:r>
      <w:r w:rsidRPr="004F73E3">
        <w:rPr>
          <w:rFonts w:ascii="Times New Roman" w:eastAsia="Times New Roman" w:hAnsi="Times New Roman"/>
          <w:sz w:val="24"/>
          <w:szCs w:val="24"/>
        </w:rPr>
        <w:t xml:space="preserve"> during the previous reporting periods,</w:t>
      </w:r>
    </w:p>
    <w:p w:rsidR="00F3000B" w:rsidRPr="004F73E3" w:rsidRDefault="00F3000B" w:rsidP="00F47F13">
      <w:pPr>
        <w:numPr>
          <w:ilvl w:val="0"/>
          <w:numId w:val="50"/>
        </w:numPr>
        <w:spacing w:after="120" w:line="240" w:lineRule="auto"/>
        <w:jc w:val="both"/>
        <w:rPr>
          <w:rFonts w:ascii="Times New Roman" w:eastAsia="Times New Roman" w:hAnsi="Times New Roman"/>
          <w:sz w:val="24"/>
          <w:szCs w:val="24"/>
        </w:rPr>
      </w:pPr>
      <w:r w:rsidRPr="004F73E3">
        <w:rPr>
          <w:rFonts w:ascii="Times New Roman" w:eastAsia="Times New Roman" w:hAnsi="Times New Roman"/>
          <w:sz w:val="24"/>
          <w:szCs w:val="24"/>
        </w:rPr>
        <w:t xml:space="preserve">the updated estimated eligible costs to be incurred for the implementation of the </w:t>
      </w:r>
      <w:r w:rsidR="00CA796C" w:rsidRPr="00A5687A">
        <w:rPr>
          <w:rFonts w:ascii="Times New Roman" w:eastAsia="Times New Roman" w:hAnsi="Times New Roman"/>
          <w:sz w:val="24"/>
          <w:szCs w:val="24"/>
        </w:rPr>
        <w:t>activities</w:t>
      </w:r>
      <w:r w:rsidRPr="004F73E3">
        <w:rPr>
          <w:rFonts w:ascii="Times New Roman" w:eastAsia="Times New Roman" w:hAnsi="Times New Roman"/>
          <w:sz w:val="24"/>
          <w:szCs w:val="24"/>
        </w:rPr>
        <w:t xml:space="preserve"> during the on-going reporting period and for each of the next reporting periods;</w:t>
      </w:r>
    </w:p>
    <w:p w:rsidR="00F3000B"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Pr>
          <w:rFonts w:ascii="Times New Roman" w:eastAsia="Times New Roman" w:hAnsi="Times New Roman"/>
          <w:sz w:val="24"/>
          <w:szCs w:val="24"/>
        </w:rPr>
        <w:t>t</w:t>
      </w:r>
      <w:r w:rsidRPr="006B748D">
        <w:rPr>
          <w:rFonts w:ascii="Times New Roman" w:eastAsia="Times New Roman" w:hAnsi="Times New Roman"/>
          <w:sz w:val="24"/>
          <w:szCs w:val="24"/>
        </w:rPr>
        <w:t xml:space="preserve">he financing needs </w:t>
      </w:r>
      <w:r w:rsidRPr="00557F3E">
        <w:rPr>
          <w:rFonts w:ascii="Times New Roman" w:eastAsia="Times New Roman" w:hAnsi="Times New Roman"/>
          <w:sz w:val="24"/>
          <w:szCs w:val="24"/>
        </w:rPr>
        <w:t xml:space="preserve">per </w:t>
      </w:r>
      <w:r>
        <w:rPr>
          <w:rFonts w:ascii="Times New Roman" w:eastAsia="Times New Roman" w:hAnsi="Times New Roman"/>
          <w:sz w:val="24"/>
          <w:szCs w:val="24"/>
        </w:rPr>
        <w:t xml:space="preserve">reporting period </w:t>
      </w:r>
      <w:r w:rsidRPr="006B748D">
        <w:rPr>
          <w:rFonts w:ascii="Times New Roman" w:eastAsia="Times New Roman" w:hAnsi="Times New Roman"/>
          <w:sz w:val="24"/>
          <w:szCs w:val="24"/>
        </w:rPr>
        <w:t>calculated as the amount obtained by application of the reimbursement rate</w:t>
      </w:r>
      <w:r>
        <w:rPr>
          <w:rFonts w:ascii="Times New Roman" w:eastAsia="Times New Roman" w:hAnsi="Times New Roman"/>
          <w:sz w:val="24"/>
          <w:szCs w:val="24"/>
        </w:rPr>
        <w:t>(s)</w:t>
      </w:r>
      <w:r w:rsidRPr="006B748D">
        <w:rPr>
          <w:rFonts w:ascii="Times New Roman" w:eastAsia="Times New Roman" w:hAnsi="Times New Roman"/>
          <w:sz w:val="24"/>
          <w:szCs w:val="24"/>
        </w:rPr>
        <w:t xml:space="preserve"> set out </w:t>
      </w:r>
      <w:r w:rsidRPr="002A2D80">
        <w:rPr>
          <w:rFonts w:ascii="Times New Roman" w:eastAsia="Times New Roman" w:hAnsi="Times New Roman"/>
          <w:sz w:val="24"/>
          <w:szCs w:val="24"/>
        </w:rPr>
        <w:t>in Article 3 to the</w:t>
      </w:r>
      <w:r w:rsidRPr="006B748D">
        <w:rPr>
          <w:rFonts w:ascii="Times New Roman" w:eastAsia="Times New Roman" w:hAnsi="Times New Roman"/>
          <w:sz w:val="24"/>
          <w:szCs w:val="24"/>
        </w:rPr>
        <w:t xml:space="preserve"> eligible costs referred to in indents (i) and (ii) of point (</w:t>
      </w:r>
      <w:r>
        <w:rPr>
          <w:rFonts w:ascii="Times New Roman" w:eastAsia="Times New Roman" w:hAnsi="Times New Roman"/>
          <w:sz w:val="24"/>
          <w:szCs w:val="24"/>
        </w:rPr>
        <w:t>d</w:t>
      </w:r>
      <w:r w:rsidRPr="006B748D">
        <w:rPr>
          <w:rFonts w:ascii="Times New Roman" w:eastAsia="Times New Roman" w:hAnsi="Times New Roman"/>
          <w:sz w:val="24"/>
          <w:szCs w:val="24"/>
        </w:rPr>
        <w:t>)</w:t>
      </w:r>
      <w:r>
        <w:rPr>
          <w:rFonts w:ascii="Times New Roman" w:eastAsia="Times New Roman" w:hAnsi="Times New Roman"/>
          <w:sz w:val="24"/>
          <w:szCs w:val="24"/>
        </w:rPr>
        <w:t>;</w:t>
      </w:r>
    </w:p>
    <w:p w:rsidR="00F3000B" w:rsidRPr="00557F3E"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Pr>
          <w:rFonts w:ascii="Times New Roman" w:eastAsia="Times New Roman" w:hAnsi="Times New Roman"/>
          <w:sz w:val="24"/>
          <w:szCs w:val="24"/>
        </w:rPr>
        <w:t>the cumulated financing needs until the end of the on-going reporting period;</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 xml:space="preserve">information on the contracts awarded for the implementation of </w:t>
      </w:r>
      <w:r w:rsidRPr="004F73E3">
        <w:rPr>
          <w:rFonts w:ascii="Times New Roman" w:eastAsia="Times New Roman" w:hAnsi="Times New Roman"/>
          <w:sz w:val="24"/>
          <w:szCs w:val="24"/>
        </w:rPr>
        <w:t xml:space="preserve">the </w:t>
      </w:r>
      <w:r w:rsidR="00CA796C" w:rsidRPr="00A5687A">
        <w:rPr>
          <w:rFonts w:ascii="Times New Roman" w:eastAsia="Times New Roman" w:hAnsi="Times New Roman"/>
          <w:sz w:val="24"/>
          <w:szCs w:val="24"/>
        </w:rPr>
        <w:t>activities</w:t>
      </w:r>
      <w:r w:rsidRPr="006B748D">
        <w:rPr>
          <w:rFonts w:ascii="Times New Roman" w:eastAsia="Times New Roman" w:hAnsi="Times New Roman"/>
          <w:sz w:val="24"/>
          <w:szCs w:val="24"/>
        </w:rPr>
        <w:t xml:space="preserve"> and on compliance with the requirements set </w:t>
      </w:r>
      <w:r w:rsidRPr="002A2D80">
        <w:rPr>
          <w:rFonts w:ascii="Times New Roman" w:eastAsia="Times New Roman" w:hAnsi="Times New Roman"/>
          <w:sz w:val="24"/>
          <w:szCs w:val="24"/>
        </w:rPr>
        <w:t>out in Articles II.9 and II.10</w:t>
      </w:r>
      <w:r w:rsidRPr="006B748D">
        <w:rPr>
          <w:rFonts w:ascii="Times New Roman" w:eastAsia="Times New Roman" w:hAnsi="Times New Roman"/>
          <w:sz w:val="24"/>
          <w:szCs w:val="24"/>
        </w:rPr>
        <w:t>;</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environmental information;</w:t>
      </w:r>
    </w:p>
    <w:p w:rsidR="00F3000B" w:rsidRPr="006B748D"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sidRPr="006B748D">
        <w:rPr>
          <w:rFonts w:ascii="Times New Roman" w:eastAsia="Times New Roman" w:hAnsi="Times New Roman"/>
          <w:sz w:val="24"/>
          <w:szCs w:val="24"/>
        </w:rPr>
        <w:t>information about measures taken to publicise the a</w:t>
      </w:r>
      <w:r>
        <w:rPr>
          <w:rFonts w:ascii="Times New Roman" w:eastAsia="Times New Roman" w:hAnsi="Times New Roman"/>
          <w:sz w:val="24"/>
          <w:szCs w:val="24"/>
        </w:rPr>
        <w:t>ction;</w:t>
      </w:r>
    </w:p>
    <w:p w:rsidR="00F3000B"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Pr>
          <w:rFonts w:ascii="Times New Roman" w:eastAsia="Times New Roman" w:hAnsi="Times New Roman"/>
          <w:sz w:val="24"/>
          <w:szCs w:val="24"/>
        </w:rPr>
        <w:t xml:space="preserve">for beneficiaries established in the European Union, </w:t>
      </w:r>
      <w:r w:rsidRPr="006B748D">
        <w:rPr>
          <w:rFonts w:ascii="Times New Roman" w:eastAsia="Times New Roman" w:hAnsi="Times New Roman"/>
          <w:sz w:val="24"/>
          <w:szCs w:val="24"/>
        </w:rPr>
        <w:t xml:space="preserve">the </w:t>
      </w:r>
      <w:r w:rsidR="003E7679">
        <w:rPr>
          <w:rFonts w:ascii="Times New Roman" w:eastAsia="Times New Roman" w:hAnsi="Times New Roman"/>
          <w:sz w:val="24"/>
          <w:szCs w:val="24"/>
        </w:rPr>
        <w:t>certification</w:t>
      </w:r>
      <w:r w:rsidRPr="006B748D">
        <w:rPr>
          <w:rFonts w:ascii="Times New Roman" w:eastAsia="Times New Roman" w:hAnsi="Times New Roman"/>
          <w:sz w:val="24"/>
          <w:szCs w:val="24"/>
        </w:rPr>
        <w:t xml:space="preserve"> by the Member State </w:t>
      </w:r>
      <w:r w:rsidR="003E7679">
        <w:rPr>
          <w:rFonts w:ascii="Times New Roman" w:eastAsia="Times New Roman" w:hAnsi="Times New Roman"/>
          <w:sz w:val="24"/>
          <w:szCs w:val="24"/>
        </w:rPr>
        <w:t>in which the beneficiary is established</w:t>
      </w:r>
      <w:r w:rsidR="00925786">
        <w:rPr>
          <w:rFonts w:ascii="Times New Roman" w:eastAsia="Times New Roman" w:hAnsi="Times New Roman"/>
          <w:sz w:val="24"/>
          <w:szCs w:val="24"/>
        </w:rPr>
        <w:t xml:space="preserve"> </w:t>
      </w:r>
      <w:r w:rsidRPr="006B748D">
        <w:rPr>
          <w:rFonts w:ascii="Times New Roman" w:eastAsia="Times New Roman" w:hAnsi="Times New Roman"/>
          <w:sz w:val="24"/>
          <w:szCs w:val="24"/>
        </w:rPr>
        <w:t>that the information provided in the ASR is full, reliable and true</w:t>
      </w:r>
      <w:r w:rsidR="003774C3">
        <w:rPr>
          <w:rFonts w:ascii="Times New Roman" w:eastAsia="Times New Roman" w:hAnsi="Times New Roman"/>
          <w:sz w:val="24"/>
          <w:szCs w:val="24"/>
        </w:rPr>
        <w:t>;</w:t>
      </w:r>
      <w:r w:rsidR="003774C3" w:rsidRPr="003774C3">
        <w:rPr>
          <w:rFonts w:ascii="Times New Roman" w:eastAsia="Times New Roman" w:hAnsi="Times New Roman"/>
          <w:sz w:val="24"/>
          <w:szCs w:val="24"/>
        </w:rPr>
        <w:t xml:space="preserve"> </w:t>
      </w:r>
      <w:r w:rsidR="003774C3">
        <w:rPr>
          <w:rFonts w:ascii="Times New Roman" w:eastAsia="Times New Roman" w:hAnsi="Times New Roman"/>
          <w:sz w:val="24"/>
          <w:szCs w:val="24"/>
        </w:rPr>
        <w:t>in exceptional cases, at the request of the beneficiary, the certification may be provided by the Member State in which the action is implemented</w:t>
      </w:r>
      <w:r>
        <w:rPr>
          <w:rFonts w:ascii="Times New Roman" w:eastAsia="Times New Roman" w:hAnsi="Times New Roman"/>
          <w:sz w:val="24"/>
          <w:szCs w:val="24"/>
        </w:rPr>
        <w:t>;</w:t>
      </w:r>
    </w:p>
    <w:p w:rsidR="00F3000B"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Pr>
          <w:rFonts w:ascii="Times New Roman" w:eastAsia="Times New Roman" w:hAnsi="Times New Roman"/>
          <w:sz w:val="24"/>
          <w:szCs w:val="24"/>
        </w:rPr>
        <w:t>in t</w:t>
      </w:r>
      <w:r w:rsidRPr="00C81EBD">
        <w:rPr>
          <w:rFonts w:ascii="Times New Roman" w:eastAsia="Times New Roman" w:hAnsi="Times New Roman"/>
          <w:sz w:val="24"/>
          <w:szCs w:val="24"/>
        </w:rPr>
        <w:t>he first ASR</w:t>
      </w:r>
      <w:r>
        <w:rPr>
          <w:rFonts w:ascii="Times New Roman" w:eastAsia="Times New Roman" w:hAnsi="Times New Roman"/>
          <w:sz w:val="24"/>
          <w:szCs w:val="24"/>
        </w:rPr>
        <w:t>,</w:t>
      </w:r>
      <w:r w:rsidRPr="00C81EBD">
        <w:rPr>
          <w:rFonts w:ascii="Times New Roman" w:eastAsia="Times New Roman" w:hAnsi="Times New Roman"/>
          <w:sz w:val="24"/>
          <w:szCs w:val="24"/>
        </w:rPr>
        <w:t xml:space="preserve"> information on implementation schedule (such as critical path, key performance rates and risk analysis), governance and monitoring of </w:t>
      </w:r>
      <w:r w:rsidRPr="00666B3B">
        <w:rPr>
          <w:rFonts w:ascii="Times New Roman" w:eastAsia="Times New Roman" w:hAnsi="Times New Roman"/>
          <w:sz w:val="24"/>
          <w:szCs w:val="24"/>
        </w:rPr>
        <w:t xml:space="preserve">the </w:t>
      </w:r>
      <w:r w:rsidR="00CA796C" w:rsidRPr="00A105DF">
        <w:rPr>
          <w:rFonts w:ascii="Times New Roman" w:eastAsia="Times New Roman" w:hAnsi="Times New Roman"/>
          <w:sz w:val="24"/>
          <w:szCs w:val="24"/>
        </w:rPr>
        <w:t>activities</w:t>
      </w:r>
      <w:r w:rsidRPr="00C81EBD">
        <w:rPr>
          <w:rFonts w:ascii="Times New Roman" w:eastAsia="Times New Roman" w:hAnsi="Times New Roman"/>
          <w:sz w:val="24"/>
          <w:szCs w:val="24"/>
        </w:rPr>
        <w:t xml:space="preserve"> (such as organisational structure, internal coordination, communication and reporting, and decision making process), and other</w:t>
      </w:r>
      <w:r w:rsidR="00925786">
        <w:rPr>
          <w:rFonts w:ascii="Times New Roman" w:eastAsia="Times New Roman" w:hAnsi="Times New Roman"/>
          <w:sz w:val="24"/>
          <w:szCs w:val="24"/>
        </w:rPr>
        <w:t xml:space="preserve"> relevant </w:t>
      </w:r>
      <w:r w:rsidRPr="00C81EBD">
        <w:rPr>
          <w:rFonts w:ascii="Times New Roman" w:eastAsia="Times New Roman" w:hAnsi="Times New Roman"/>
          <w:sz w:val="24"/>
          <w:szCs w:val="24"/>
        </w:rPr>
        <w:t xml:space="preserve"> administrative provisions (such as quality controls and audits)</w:t>
      </w:r>
      <w:r w:rsidR="00536908">
        <w:rPr>
          <w:rFonts w:ascii="Times New Roman" w:eastAsia="Times New Roman" w:hAnsi="Times New Roman"/>
          <w:sz w:val="24"/>
          <w:szCs w:val="24"/>
        </w:rPr>
        <w:t>;</w:t>
      </w:r>
    </w:p>
    <w:p w:rsidR="00F3000B" w:rsidRPr="00EE0AC7" w:rsidRDefault="00F3000B" w:rsidP="00F47F13">
      <w:pPr>
        <w:numPr>
          <w:ilvl w:val="0"/>
          <w:numId w:val="39"/>
        </w:numPr>
        <w:spacing w:after="120" w:line="240" w:lineRule="auto"/>
        <w:ind w:left="1417" w:hanging="425"/>
        <w:jc w:val="both"/>
        <w:rPr>
          <w:rFonts w:ascii="Times New Roman" w:eastAsia="Times New Roman" w:hAnsi="Times New Roman"/>
          <w:sz w:val="24"/>
          <w:szCs w:val="24"/>
        </w:rPr>
      </w:pPr>
      <w:r>
        <w:rPr>
          <w:rFonts w:ascii="Times New Roman" w:eastAsia="Times New Roman" w:hAnsi="Times New Roman"/>
          <w:sz w:val="24"/>
          <w:szCs w:val="24"/>
        </w:rPr>
        <w:t>in subsequent ASRs, information on any modifications and, if applicable, on the progress of implementation of the arrangements referred to in point (k).</w:t>
      </w:r>
    </w:p>
    <w:p w:rsidR="00B530ED" w:rsidRDefault="00B530ED" w:rsidP="005B3868">
      <w:pPr>
        <w:widowControl w:val="0"/>
        <w:spacing w:after="0" w:line="240" w:lineRule="auto"/>
        <w:ind w:left="958" w:hanging="958"/>
        <w:jc w:val="both"/>
        <w:rPr>
          <w:rFonts w:ascii="Times New Roman" w:hAnsi="Times New Roman"/>
          <w:sz w:val="24"/>
          <w:szCs w:val="24"/>
        </w:rPr>
      </w:pPr>
    </w:p>
    <w:p w:rsidR="00830B7B" w:rsidRPr="008700C9" w:rsidRDefault="00F3000B" w:rsidP="00830B7B">
      <w:pPr>
        <w:widowControl w:val="0"/>
        <w:spacing w:after="120" w:line="240" w:lineRule="auto"/>
        <w:ind w:left="960" w:hanging="960"/>
        <w:jc w:val="both"/>
        <w:rPr>
          <w:rFonts w:ascii="Times New Roman" w:hAnsi="Times New Roman"/>
          <w:sz w:val="24"/>
          <w:szCs w:val="24"/>
        </w:rPr>
      </w:pPr>
      <w:r w:rsidRPr="00F12D97">
        <w:rPr>
          <w:rFonts w:ascii="Times New Roman" w:hAnsi="Times New Roman"/>
          <w:b/>
          <w:sz w:val="24"/>
          <w:szCs w:val="24"/>
        </w:rPr>
        <w:t>II.23.1.2</w:t>
      </w:r>
      <w:r w:rsidR="005B3868">
        <w:rPr>
          <w:rFonts w:ascii="Times New Roman" w:hAnsi="Times New Roman"/>
          <w:sz w:val="24"/>
          <w:szCs w:val="24"/>
        </w:rPr>
        <w:tab/>
      </w:r>
      <w:r w:rsidRPr="008700C9">
        <w:rPr>
          <w:rFonts w:ascii="Times New Roman" w:hAnsi="Times New Roman"/>
          <w:sz w:val="24"/>
          <w:szCs w:val="24"/>
        </w:rPr>
        <w:t>Where Article 4.1 provides for further pre-financing payments, each beneficiary may submit a reques</w:t>
      </w:r>
      <w:r w:rsidRPr="009B390F">
        <w:rPr>
          <w:rFonts w:ascii="Times New Roman" w:hAnsi="Times New Roman"/>
          <w:sz w:val="24"/>
          <w:szCs w:val="24"/>
        </w:rPr>
        <w:t xml:space="preserve">t for a further pre-financing payment together </w:t>
      </w:r>
      <w:r w:rsidR="00830B7B" w:rsidRPr="009B390F">
        <w:rPr>
          <w:rFonts w:ascii="Times New Roman" w:hAnsi="Times New Roman"/>
          <w:sz w:val="24"/>
          <w:szCs w:val="24"/>
        </w:rPr>
        <w:t xml:space="preserve">with the ASR referred to in </w:t>
      </w:r>
      <w:r w:rsidR="00830B7B" w:rsidRPr="008700C9">
        <w:rPr>
          <w:rFonts w:ascii="Times New Roman" w:hAnsi="Times New Roman"/>
          <w:sz w:val="24"/>
          <w:szCs w:val="24"/>
        </w:rPr>
        <w:t>Article II.23.1.1.</w:t>
      </w:r>
    </w:p>
    <w:p w:rsidR="00F3000B" w:rsidRPr="008700C9" w:rsidRDefault="00F3000B" w:rsidP="00A5687A">
      <w:pPr>
        <w:widowControl w:val="0"/>
        <w:spacing w:after="120" w:line="240" w:lineRule="auto"/>
        <w:ind w:left="960"/>
        <w:jc w:val="both"/>
        <w:rPr>
          <w:rFonts w:ascii="Times New Roman" w:hAnsi="Times New Roman"/>
          <w:sz w:val="24"/>
          <w:szCs w:val="24"/>
        </w:rPr>
      </w:pPr>
      <w:r w:rsidRPr="008700C9">
        <w:rPr>
          <w:rFonts w:ascii="Times New Roman" w:hAnsi="Times New Roman"/>
          <w:sz w:val="24"/>
          <w:szCs w:val="24"/>
        </w:rPr>
        <w:t>The request for a further pre-financing payment shall be accompanied by:</w:t>
      </w:r>
    </w:p>
    <w:p w:rsidR="00F3000B" w:rsidRPr="009B390F" w:rsidRDefault="00F3000B" w:rsidP="00F47F13">
      <w:pPr>
        <w:widowControl w:val="0"/>
        <w:numPr>
          <w:ilvl w:val="8"/>
          <w:numId w:val="40"/>
        </w:numPr>
        <w:spacing w:after="120" w:line="240" w:lineRule="auto"/>
        <w:ind w:left="1440" w:hanging="480"/>
        <w:jc w:val="both"/>
        <w:rPr>
          <w:rFonts w:ascii="Times New Roman" w:hAnsi="Times New Roman"/>
          <w:sz w:val="24"/>
          <w:szCs w:val="24"/>
        </w:rPr>
      </w:pPr>
      <w:r w:rsidRPr="009B390F">
        <w:rPr>
          <w:rFonts w:ascii="Times New Roman" w:hAnsi="Times New Roman"/>
          <w:sz w:val="24"/>
          <w:szCs w:val="24"/>
        </w:rPr>
        <w:t>a statement on the amount of the previous pre-financing payments used to cover costs of the action;</w:t>
      </w:r>
    </w:p>
    <w:p w:rsidR="00F3000B" w:rsidRPr="00A5687A" w:rsidRDefault="00F3000B" w:rsidP="00F47F13">
      <w:pPr>
        <w:widowControl w:val="0"/>
        <w:numPr>
          <w:ilvl w:val="8"/>
          <w:numId w:val="40"/>
        </w:numPr>
        <w:tabs>
          <w:tab w:val="left" w:pos="851"/>
        </w:tabs>
        <w:spacing w:after="0" w:line="240" w:lineRule="auto"/>
        <w:ind w:left="1440" w:hanging="480"/>
        <w:jc w:val="both"/>
        <w:outlineLvl w:val="0"/>
        <w:rPr>
          <w:rFonts w:ascii="Times New Roman" w:hAnsi="Times New Roman"/>
          <w:bCs/>
          <w:sz w:val="24"/>
          <w:szCs w:val="24"/>
        </w:rPr>
      </w:pPr>
      <w:r w:rsidRPr="00590EA5">
        <w:rPr>
          <w:rFonts w:ascii="Times New Roman" w:hAnsi="Times New Roman"/>
          <w:sz w:val="24"/>
          <w:szCs w:val="24"/>
        </w:rPr>
        <w:lastRenderedPageBreak/>
        <w:t xml:space="preserve">where required by </w:t>
      </w:r>
      <w:r w:rsidRPr="008700C9">
        <w:rPr>
          <w:rFonts w:ascii="Times New Roman" w:hAnsi="Times New Roman"/>
          <w:sz w:val="24"/>
          <w:szCs w:val="24"/>
        </w:rPr>
        <w:t>Article 4.1, a financial</w:t>
      </w:r>
      <w:r w:rsidRPr="00830B7B">
        <w:rPr>
          <w:rFonts w:ascii="Times New Roman" w:hAnsi="Times New Roman"/>
          <w:sz w:val="24"/>
          <w:szCs w:val="24"/>
        </w:rPr>
        <w:t xml:space="preserve"> guarantee.</w:t>
      </w:r>
    </w:p>
    <w:p w:rsidR="00F3000B" w:rsidRDefault="00F3000B" w:rsidP="00D87BD6">
      <w:pPr>
        <w:widowControl w:val="0"/>
        <w:tabs>
          <w:tab w:val="left" w:pos="851"/>
        </w:tabs>
        <w:spacing w:after="0" w:line="240" w:lineRule="auto"/>
        <w:jc w:val="both"/>
        <w:outlineLvl w:val="0"/>
        <w:rPr>
          <w:rFonts w:ascii="Times New Roman" w:hAnsi="Times New Roman"/>
          <w:b/>
          <w:bCs/>
          <w:sz w:val="24"/>
          <w:szCs w:val="24"/>
        </w:rPr>
      </w:pPr>
    </w:p>
    <w:p w:rsidR="00171637" w:rsidRPr="00D87BD6" w:rsidRDefault="00171637" w:rsidP="002F0FF5">
      <w:pPr>
        <w:widowControl w:val="0"/>
        <w:tabs>
          <w:tab w:val="left" w:pos="851"/>
        </w:tabs>
        <w:spacing w:after="0" w:line="240" w:lineRule="auto"/>
        <w:ind w:left="851" w:hanging="851"/>
        <w:jc w:val="both"/>
        <w:outlineLvl w:val="0"/>
        <w:rPr>
          <w:rFonts w:ascii="Times New Roman" w:hAnsi="Times New Roman"/>
          <w:b/>
          <w:bCs/>
          <w:sz w:val="24"/>
          <w:szCs w:val="24"/>
        </w:rPr>
      </w:pPr>
      <w:r w:rsidRPr="00D87BD6">
        <w:rPr>
          <w:rFonts w:ascii="Times New Roman" w:hAnsi="Times New Roman"/>
          <w:b/>
          <w:bCs/>
          <w:sz w:val="24"/>
          <w:szCs w:val="24"/>
        </w:rPr>
        <w:t>II.23.</w:t>
      </w:r>
      <w:r w:rsidR="00705DE0" w:rsidRPr="00D87BD6">
        <w:rPr>
          <w:rFonts w:ascii="Times New Roman" w:hAnsi="Times New Roman"/>
          <w:b/>
          <w:bCs/>
          <w:sz w:val="24"/>
          <w:szCs w:val="24"/>
        </w:rPr>
        <w:t>2</w:t>
      </w:r>
      <w:r w:rsidRPr="00D87BD6">
        <w:rPr>
          <w:rFonts w:ascii="Times New Roman" w:hAnsi="Times New Roman"/>
          <w:b/>
          <w:bCs/>
          <w:sz w:val="24"/>
          <w:szCs w:val="24"/>
        </w:rPr>
        <w:tab/>
      </w:r>
      <w:r w:rsidR="004137D6">
        <w:rPr>
          <w:rFonts w:ascii="Times New Roman" w:hAnsi="Times New Roman"/>
          <w:b/>
          <w:bCs/>
          <w:sz w:val="24"/>
          <w:szCs w:val="24"/>
        </w:rPr>
        <w:t xml:space="preserve">Interim </w:t>
      </w:r>
      <w:r w:rsidR="005E5233">
        <w:rPr>
          <w:rFonts w:ascii="Times New Roman" w:hAnsi="Times New Roman"/>
          <w:b/>
          <w:bCs/>
          <w:sz w:val="24"/>
          <w:szCs w:val="24"/>
        </w:rPr>
        <w:t xml:space="preserve">and final </w:t>
      </w:r>
      <w:r w:rsidR="004137D6">
        <w:rPr>
          <w:rFonts w:ascii="Times New Roman" w:hAnsi="Times New Roman"/>
          <w:b/>
          <w:bCs/>
          <w:sz w:val="24"/>
          <w:szCs w:val="24"/>
        </w:rPr>
        <w:t xml:space="preserve">reports - </w:t>
      </w:r>
      <w:r w:rsidRPr="00D87BD6">
        <w:rPr>
          <w:rFonts w:ascii="Times New Roman" w:hAnsi="Times New Roman"/>
          <w:b/>
          <w:bCs/>
          <w:sz w:val="24"/>
          <w:szCs w:val="24"/>
        </w:rPr>
        <w:t>Requests for interim payments or for payment of the b</w:t>
      </w:r>
      <w:r w:rsidR="001E55B3">
        <w:rPr>
          <w:rFonts w:ascii="Times New Roman" w:hAnsi="Times New Roman"/>
          <w:b/>
          <w:bCs/>
          <w:sz w:val="24"/>
          <w:szCs w:val="24"/>
        </w:rPr>
        <w:t>alance and supporting documents</w:t>
      </w:r>
    </w:p>
    <w:p w:rsidR="00171637" w:rsidRDefault="00171637" w:rsidP="00D87BD6">
      <w:pPr>
        <w:widowControl w:val="0"/>
        <w:spacing w:after="0" w:line="240" w:lineRule="auto"/>
        <w:jc w:val="both"/>
        <w:outlineLvl w:val="0"/>
        <w:rPr>
          <w:rFonts w:ascii="Times New Roman" w:hAnsi="Times New Roman"/>
          <w:b/>
          <w:bCs/>
          <w:sz w:val="24"/>
          <w:szCs w:val="24"/>
        </w:rPr>
      </w:pPr>
    </w:p>
    <w:p w:rsidR="00296D3D" w:rsidRPr="00DD0E5B" w:rsidRDefault="00296D3D" w:rsidP="00A536F2">
      <w:pPr>
        <w:widowControl w:val="0"/>
        <w:tabs>
          <w:tab w:val="left" w:pos="960"/>
        </w:tabs>
        <w:spacing w:after="0" w:line="240" w:lineRule="auto"/>
        <w:ind w:left="567" w:hanging="567"/>
        <w:jc w:val="both"/>
        <w:rPr>
          <w:rFonts w:ascii="Times New Roman" w:eastAsia="Times New Roman" w:hAnsi="Times New Roman"/>
          <w:b/>
          <w:sz w:val="24"/>
          <w:szCs w:val="24"/>
        </w:rPr>
      </w:pPr>
      <w:r w:rsidRPr="00DD0E5B">
        <w:rPr>
          <w:rFonts w:ascii="Times New Roman" w:eastAsia="Times New Roman" w:hAnsi="Times New Roman"/>
          <w:b/>
          <w:sz w:val="24"/>
          <w:szCs w:val="24"/>
        </w:rPr>
        <w:t>II.23.2.1</w:t>
      </w:r>
      <w:r w:rsidRPr="00DD0E5B">
        <w:rPr>
          <w:rFonts w:ascii="Times New Roman" w:eastAsia="Times New Roman" w:hAnsi="Times New Roman"/>
          <w:b/>
          <w:sz w:val="24"/>
          <w:szCs w:val="24"/>
        </w:rPr>
        <w:tab/>
      </w:r>
      <w:r w:rsidR="005E5233">
        <w:rPr>
          <w:rFonts w:ascii="Times New Roman" w:eastAsia="Times New Roman" w:hAnsi="Times New Roman"/>
          <w:b/>
          <w:sz w:val="24"/>
          <w:szCs w:val="24"/>
        </w:rPr>
        <w:t xml:space="preserve">Interim reports - </w:t>
      </w:r>
      <w:r w:rsidRPr="00DD0E5B">
        <w:rPr>
          <w:rFonts w:ascii="Times New Roman" w:eastAsia="Times New Roman" w:hAnsi="Times New Roman"/>
          <w:b/>
          <w:sz w:val="24"/>
          <w:szCs w:val="24"/>
        </w:rPr>
        <w:t>Requests for interim payments</w:t>
      </w:r>
      <w:r w:rsidR="007B51AF">
        <w:rPr>
          <w:rFonts w:ascii="Times New Roman" w:eastAsia="Times New Roman" w:hAnsi="Times New Roman"/>
          <w:b/>
          <w:sz w:val="24"/>
          <w:szCs w:val="24"/>
        </w:rPr>
        <w:t xml:space="preserve"> and supporting documents</w:t>
      </w:r>
    </w:p>
    <w:p w:rsidR="0065522C" w:rsidRPr="0065522C" w:rsidRDefault="0065522C" w:rsidP="004137D6">
      <w:pPr>
        <w:pStyle w:val="Text1"/>
        <w:widowControl w:val="0"/>
        <w:spacing w:before="0" w:after="0"/>
        <w:ind w:left="0"/>
        <w:rPr>
          <w:rStyle w:val="Marker1"/>
          <w:i/>
          <w:color w:val="auto"/>
        </w:rPr>
      </w:pPr>
    </w:p>
    <w:p w:rsidR="00BB4581" w:rsidRPr="004D329C" w:rsidRDefault="00BB4581" w:rsidP="00A5687A">
      <w:pPr>
        <w:pStyle w:val="ManualNumPar1"/>
        <w:widowControl w:val="0"/>
        <w:spacing w:before="0" w:after="0"/>
        <w:ind w:left="0" w:firstLine="0"/>
      </w:pPr>
      <w:r w:rsidRPr="00317DEE">
        <w:t>Each beneficiary shall submit a request for interim payment at least every two reporting periods</w:t>
      </w:r>
      <w:r w:rsidR="00D94729" w:rsidRPr="00317DEE">
        <w:t xml:space="preserve">, </w:t>
      </w:r>
      <w:r w:rsidR="00D94729" w:rsidRPr="00A5687A">
        <w:t>covering its activities according to Annex I</w:t>
      </w:r>
      <w:r w:rsidRPr="00317DEE">
        <w:t>. The request for interim payment shall be submitted within 8 months following the end of the reporting period.</w:t>
      </w:r>
    </w:p>
    <w:p w:rsidR="00BB4581" w:rsidRDefault="00BB4581" w:rsidP="00BB4581">
      <w:pPr>
        <w:pStyle w:val="ManualNumPar1"/>
        <w:widowControl w:val="0"/>
        <w:spacing w:before="0" w:after="0"/>
      </w:pPr>
    </w:p>
    <w:p w:rsidR="00BB4581" w:rsidRDefault="00BB4581" w:rsidP="0035189E">
      <w:pPr>
        <w:pStyle w:val="ManualNumPar1"/>
        <w:widowControl w:val="0"/>
        <w:spacing w:before="0" w:after="0"/>
      </w:pPr>
      <w:r w:rsidRPr="004D329C">
        <w:t xml:space="preserve">The </w:t>
      </w:r>
      <w:r>
        <w:t>request for interim payment</w:t>
      </w:r>
      <w:r w:rsidRPr="004D329C">
        <w:t xml:space="preserve"> </w:t>
      </w:r>
      <w:r>
        <w:t>shall be accompan</w:t>
      </w:r>
      <w:r w:rsidR="00430805">
        <w:t>ied by the following documents:</w:t>
      </w:r>
    </w:p>
    <w:p w:rsidR="0035189E" w:rsidRPr="0035189E" w:rsidRDefault="0035189E" w:rsidP="0035189E">
      <w:pPr>
        <w:spacing w:after="0" w:line="240" w:lineRule="auto"/>
        <w:rPr>
          <w:rFonts w:ascii="Times New Roman" w:hAnsi="Times New Roman"/>
          <w:sz w:val="24"/>
          <w:szCs w:val="24"/>
        </w:rPr>
      </w:pPr>
    </w:p>
    <w:p w:rsidR="00BB4581" w:rsidRDefault="00BB4581" w:rsidP="0035189E">
      <w:pPr>
        <w:pStyle w:val="ManualNumPar1"/>
        <w:widowControl w:val="0"/>
        <w:spacing w:before="0" w:after="0"/>
        <w:ind w:left="600" w:hanging="600"/>
      </w:pPr>
      <w:r>
        <w:t>(a)</w:t>
      </w:r>
      <w:r w:rsidR="000E5D0E">
        <w:tab/>
      </w:r>
      <w:r w:rsidRPr="000E5D0E">
        <w:t>an interim financial statement drawn up in accordance with Annex VI and containing a statement of the eligible costs incurred by the beneficiary,</w:t>
      </w:r>
      <w:r w:rsidRPr="000E5D0E">
        <w:rPr>
          <w:i/>
        </w:rPr>
        <w:t xml:space="preserve"> </w:t>
      </w:r>
      <w:r w:rsidRPr="00A5687A">
        <w:t>its affiliated entities and its implementing bodies</w:t>
      </w:r>
      <w:r w:rsidRPr="000E5D0E">
        <w:rPr>
          <w:i/>
        </w:rPr>
        <w:t xml:space="preserve"> </w:t>
      </w:r>
      <w:r w:rsidRPr="000E5D0E">
        <w:t xml:space="preserve">for the implementation of </w:t>
      </w:r>
      <w:r w:rsidR="00CA796C" w:rsidRPr="000E5D0E">
        <w:t>its</w:t>
      </w:r>
      <w:r w:rsidRPr="000E5D0E">
        <w:t xml:space="preserve"> </w:t>
      </w:r>
      <w:r w:rsidR="00CA796C" w:rsidRPr="00A5687A">
        <w:t>activities</w:t>
      </w:r>
      <w:r w:rsidRPr="000E5D0E">
        <w:t xml:space="preserve"> </w:t>
      </w:r>
      <w:r w:rsidR="00CA796C" w:rsidRPr="000E5D0E">
        <w:t xml:space="preserve">according to Annex I </w:t>
      </w:r>
      <w:r w:rsidRPr="000E5D0E">
        <w:t>during the reporting perio</w:t>
      </w:r>
      <w:r w:rsidR="00A23EAB">
        <w:t>d or the two reporting periods;</w:t>
      </w:r>
    </w:p>
    <w:p w:rsidR="0035189E" w:rsidRPr="0035189E" w:rsidRDefault="0035189E" w:rsidP="0035189E">
      <w:pPr>
        <w:spacing w:after="0" w:line="240" w:lineRule="auto"/>
        <w:rPr>
          <w:rFonts w:ascii="Times New Roman" w:hAnsi="Times New Roman"/>
          <w:sz w:val="24"/>
          <w:szCs w:val="24"/>
        </w:rPr>
      </w:pPr>
    </w:p>
    <w:p w:rsidR="00BB4581" w:rsidRDefault="00BB4581" w:rsidP="0035189E">
      <w:pPr>
        <w:widowControl w:val="0"/>
        <w:spacing w:after="0" w:line="240" w:lineRule="auto"/>
        <w:ind w:left="600" w:hanging="600"/>
        <w:jc w:val="both"/>
        <w:rPr>
          <w:rFonts w:ascii="Times New Roman" w:hAnsi="Times New Roman"/>
          <w:sz w:val="24"/>
          <w:szCs w:val="24"/>
        </w:rPr>
      </w:pPr>
      <w:r>
        <w:rPr>
          <w:rFonts w:ascii="Times New Roman" w:eastAsia="Times New Roman" w:hAnsi="Times New Roman"/>
          <w:sz w:val="24"/>
          <w:szCs w:val="24"/>
        </w:rPr>
        <w:t>(b)</w:t>
      </w:r>
      <w:r w:rsidR="000E5D0E">
        <w:rPr>
          <w:rFonts w:ascii="Times New Roman" w:eastAsia="Times New Roman" w:hAnsi="Times New Roman"/>
          <w:sz w:val="24"/>
          <w:szCs w:val="24"/>
        </w:rPr>
        <w:tab/>
      </w:r>
      <w:r>
        <w:rPr>
          <w:rFonts w:ascii="Times New Roman" w:eastAsia="Times New Roman" w:hAnsi="Times New Roman"/>
          <w:sz w:val="24"/>
          <w:szCs w:val="24"/>
        </w:rPr>
        <w:t xml:space="preserve">unless the Special Conditions provide otherwise, </w:t>
      </w:r>
      <w:r w:rsidRPr="00BD13E4">
        <w:rPr>
          <w:rFonts w:ascii="Times New Roman" w:eastAsia="Times New Roman" w:hAnsi="Times New Roman"/>
          <w:bCs/>
          <w:sz w:val="24"/>
          <w:szCs w:val="24"/>
          <w:lang w:val="en-US"/>
        </w:rPr>
        <w:t>for each beneficiary for which the total contribution in the form of reimbursement of actual costs is at least EUR 750 000 and which requests a reimbursement in that form of at least EUR 325 000 (</w:t>
      </w:r>
      <w:r w:rsidRPr="00BD13E4">
        <w:rPr>
          <w:rFonts w:ascii="Times New Roman" w:eastAsia="Times New Roman" w:hAnsi="Times New Roman"/>
          <w:sz w:val="24"/>
          <w:szCs w:val="24"/>
        </w:rPr>
        <w:t>when adding all previous reimbursements in that form for which a certificate on the financial statements has not been submitted)</w:t>
      </w:r>
      <w:r>
        <w:rPr>
          <w:rFonts w:ascii="Times New Roman" w:eastAsia="Times New Roman" w:hAnsi="Times New Roman"/>
          <w:sz w:val="24"/>
          <w:szCs w:val="24"/>
        </w:rPr>
        <w:t>,</w:t>
      </w:r>
      <w:r w:rsidRPr="00167878">
        <w:rPr>
          <w:rFonts w:ascii="Times New Roman" w:eastAsia="Times New Roman" w:hAnsi="Times New Roman"/>
          <w:sz w:val="24"/>
          <w:szCs w:val="24"/>
        </w:rPr>
        <w:t xml:space="preserve"> </w:t>
      </w:r>
      <w:r w:rsidRPr="00BD13E4">
        <w:rPr>
          <w:rFonts w:ascii="Times New Roman" w:eastAsia="Times New Roman" w:hAnsi="Times New Roman"/>
          <w:sz w:val="24"/>
          <w:szCs w:val="24"/>
        </w:rPr>
        <w:t xml:space="preserve">a certificate on the financial statements and </w:t>
      </w:r>
      <w:r w:rsidRPr="00BD13E4">
        <w:rPr>
          <w:rFonts w:ascii="Times New Roman" w:hAnsi="Times New Roman"/>
          <w:sz w:val="24"/>
          <w:szCs w:val="24"/>
        </w:rPr>
        <w:t>underlying</w:t>
      </w:r>
      <w:r w:rsidRPr="00BD13E4">
        <w:rPr>
          <w:rFonts w:ascii="Times New Roman" w:eastAsia="Times New Roman" w:hAnsi="Times New Roman"/>
          <w:sz w:val="24"/>
          <w:szCs w:val="24"/>
        </w:rPr>
        <w:t xml:space="preserve"> accounts</w:t>
      </w:r>
      <w:r>
        <w:rPr>
          <w:rFonts w:ascii="Times New Roman" w:eastAsia="Times New Roman" w:hAnsi="Times New Roman"/>
          <w:sz w:val="24"/>
          <w:szCs w:val="24"/>
        </w:rPr>
        <w:t xml:space="preserve"> </w:t>
      </w:r>
      <w:r w:rsidRPr="00D87BD6">
        <w:rPr>
          <w:rFonts w:ascii="Times New Roman" w:hAnsi="Times New Roman"/>
          <w:sz w:val="24"/>
          <w:szCs w:val="24"/>
        </w:rPr>
        <w:t>(“certificate on the financial statements</w:t>
      </w:r>
      <w:r>
        <w:rPr>
          <w:rFonts w:ascii="Times New Roman" w:hAnsi="Times New Roman"/>
          <w:sz w:val="24"/>
          <w:szCs w:val="24"/>
        </w:rPr>
        <w:t>”)</w:t>
      </w:r>
      <w:r w:rsidRPr="00D87BD6">
        <w:rPr>
          <w:rFonts w:ascii="Times New Roman" w:hAnsi="Times New Roman"/>
          <w:sz w:val="24"/>
          <w:szCs w:val="24"/>
        </w:rPr>
        <w:t>;</w:t>
      </w:r>
    </w:p>
    <w:p w:rsidR="0035189E" w:rsidRPr="00BD13E4" w:rsidRDefault="0035189E" w:rsidP="0035189E">
      <w:pPr>
        <w:widowControl w:val="0"/>
        <w:spacing w:after="0" w:line="240" w:lineRule="auto"/>
        <w:ind w:left="600" w:hanging="600"/>
        <w:jc w:val="both"/>
        <w:rPr>
          <w:rFonts w:ascii="Times New Roman" w:eastAsia="Times New Roman" w:hAnsi="Times New Roman"/>
          <w:sz w:val="24"/>
          <w:szCs w:val="24"/>
        </w:rPr>
      </w:pPr>
    </w:p>
    <w:p w:rsidR="00BB4581" w:rsidRDefault="00BB4581" w:rsidP="0035189E">
      <w:pPr>
        <w:widowControl w:val="0"/>
        <w:spacing w:after="0" w:line="240" w:lineRule="auto"/>
        <w:ind w:left="600" w:hanging="33"/>
        <w:jc w:val="both"/>
        <w:rPr>
          <w:rFonts w:ascii="Times New Roman" w:eastAsia="Times New Roman" w:hAnsi="Times New Roman"/>
          <w:color w:val="000000"/>
          <w:sz w:val="24"/>
          <w:szCs w:val="24"/>
        </w:rPr>
      </w:pPr>
      <w:r w:rsidRPr="00BD13E4">
        <w:rPr>
          <w:rFonts w:ascii="Times New Roman" w:eastAsia="Times New Roman" w:hAnsi="Times New Roman"/>
          <w:color w:val="000000"/>
          <w:sz w:val="24"/>
          <w:szCs w:val="24"/>
        </w:rPr>
        <w:t>This certificate</w:t>
      </w:r>
      <w:r w:rsidRPr="00BD13E4">
        <w:rPr>
          <w:rFonts w:ascii="Times New Roman" w:eastAsia="Times New Roman" w:hAnsi="Times New Roman"/>
          <w:sz w:val="24"/>
          <w:szCs w:val="24"/>
        </w:rPr>
        <w:t xml:space="preserve"> shall be produced by an approved auditor or, in case of public bodies, by a competent and independent public officer and drawn up in accordance with </w:t>
      </w:r>
      <w:r w:rsidRPr="00097BE9">
        <w:rPr>
          <w:rFonts w:ascii="Times New Roman" w:eastAsia="Times New Roman" w:hAnsi="Times New Roman"/>
          <w:sz w:val="24"/>
          <w:szCs w:val="24"/>
        </w:rPr>
        <w:t>Annex VII. It</w:t>
      </w:r>
      <w:r w:rsidRPr="00BD13E4">
        <w:rPr>
          <w:rFonts w:ascii="Times New Roman" w:eastAsia="Times New Roman" w:hAnsi="Times New Roman"/>
          <w:color w:val="000000"/>
          <w:sz w:val="24"/>
          <w:szCs w:val="24"/>
        </w:rPr>
        <w:t xml:space="preserve"> shall certify that the costs declared in the interim financial statement by the beneficiary concerned</w:t>
      </w:r>
      <w:r w:rsidR="00683B4C">
        <w:rPr>
          <w:rFonts w:ascii="Times New Roman" w:eastAsia="Times New Roman" w:hAnsi="Times New Roman"/>
          <w:color w:val="000000"/>
          <w:sz w:val="24"/>
          <w:szCs w:val="24"/>
        </w:rPr>
        <w:t>,</w:t>
      </w:r>
      <w:r w:rsidRPr="00BD13E4">
        <w:rPr>
          <w:rFonts w:ascii="Times New Roman" w:eastAsia="Times New Roman" w:hAnsi="Times New Roman"/>
          <w:color w:val="000000"/>
          <w:sz w:val="24"/>
          <w:szCs w:val="24"/>
        </w:rPr>
        <w:t xml:space="preserve"> </w:t>
      </w:r>
      <w:r w:rsidR="00683B4C" w:rsidRPr="00A5687A">
        <w:rPr>
          <w:rFonts w:ascii="Times New Roman" w:eastAsia="Times New Roman" w:hAnsi="Times New Roman"/>
          <w:color w:val="000000"/>
          <w:sz w:val="24"/>
          <w:szCs w:val="24"/>
        </w:rPr>
        <w:t xml:space="preserve">its affiliated entities or its implementing bodies </w:t>
      </w:r>
      <w:r w:rsidRPr="00A5687A">
        <w:rPr>
          <w:rFonts w:ascii="Times New Roman" w:eastAsia="Times New Roman" w:hAnsi="Times New Roman"/>
          <w:color w:val="000000"/>
          <w:sz w:val="24"/>
          <w:szCs w:val="24"/>
        </w:rPr>
        <w:t>for the categories of costs reimbursed on the basis</w:t>
      </w:r>
      <w:r w:rsidRPr="00BD13E4">
        <w:rPr>
          <w:rFonts w:ascii="Times New Roman" w:eastAsia="Times New Roman" w:hAnsi="Times New Roman"/>
          <w:bCs/>
          <w:sz w:val="24"/>
          <w:szCs w:val="24"/>
          <w:lang w:val="en-US"/>
        </w:rPr>
        <w:t xml:space="preserve"> of actual costs </w:t>
      </w:r>
      <w:r w:rsidRPr="00BD13E4">
        <w:rPr>
          <w:rFonts w:ascii="Times New Roman" w:eastAsia="Times New Roman" w:hAnsi="Times New Roman"/>
          <w:color w:val="000000"/>
          <w:sz w:val="24"/>
          <w:szCs w:val="24"/>
        </w:rPr>
        <w:t xml:space="preserve">are real, accurately recorded and eligible in accordance with the </w:t>
      </w:r>
      <w:r>
        <w:rPr>
          <w:rFonts w:ascii="Times New Roman" w:eastAsia="Times New Roman" w:hAnsi="Times New Roman"/>
          <w:color w:val="000000"/>
          <w:sz w:val="24"/>
          <w:szCs w:val="24"/>
        </w:rPr>
        <w:t>Agreement</w:t>
      </w:r>
      <w:r w:rsidR="00A23EAB">
        <w:rPr>
          <w:rFonts w:ascii="Times New Roman" w:eastAsia="Times New Roman" w:hAnsi="Times New Roman"/>
          <w:color w:val="000000"/>
          <w:sz w:val="24"/>
          <w:szCs w:val="24"/>
        </w:rPr>
        <w:t>.</w:t>
      </w:r>
    </w:p>
    <w:p w:rsidR="0035189E" w:rsidRPr="00BD13E4" w:rsidRDefault="0035189E" w:rsidP="0035189E">
      <w:pPr>
        <w:widowControl w:val="0"/>
        <w:spacing w:after="0" w:line="240" w:lineRule="auto"/>
        <w:ind w:left="600" w:hanging="33"/>
        <w:jc w:val="both"/>
        <w:rPr>
          <w:rFonts w:ascii="Times New Roman" w:eastAsia="Times New Roman" w:hAnsi="Times New Roman"/>
          <w:sz w:val="24"/>
          <w:szCs w:val="24"/>
        </w:rPr>
      </w:pPr>
    </w:p>
    <w:p w:rsidR="00317DEE" w:rsidRDefault="00BB4581" w:rsidP="0035189E">
      <w:pPr>
        <w:widowControl w:val="0"/>
        <w:spacing w:after="0" w:line="240" w:lineRule="auto"/>
        <w:jc w:val="both"/>
        <w:rPr>
          <w:rFonts w:ascii="Times New Roman" w:eastAsia="Times New Roman" w:hAnsi="Times New Roman"/>
          <w:sz w:val="24"/>
          <w:szCs w:val="24"/>
        </w:rPr>
      </w:pPr>
      <w:r w:rsidRPr="00BD13E4">
        <w:rPr>
          <w:rFonts w:ascii="Times New Roman" w:eastAsia="Times New Roman" w:hAnsi="Times New Roman"/>
          <w:sz w:val="24"/>
          <w:szCs w:val="24"/>
        </w:rPr>
        <w:t xml:space="preserve">The </w:t>
      </w:r>
      <w:r w:rsidR="00683B4C">
        <w:rPr>
          <w:rFonts w:ascii="Times New Roman" w:eastAsia="Times New Roman" w:hAnsi="Times New Roman"/>
          <w:sz w:val="24"/>
          <w:szCs w:val="24"/>
        </w:rPr>
        <w:t>beneficiary</w:t>
      </w:r>
      <w:r w:rsidRPr="00BD13E4">
        <w:rPr>
          <w:rFonts w:ascii="Times New Roman" w:eastAsia="Times New Roman" w:hAnsi="Times New Roman"/>
          <w:i/>
          <w:color w:val="92D050"/>
          <w:sz w:val="24"/>
          <w:szCs w:val="24"/>
        </w:rPr>
        <w:t xml:space="preserve"> </w:t>
      </w:r>
      <w:r w:rsidRPr="00BD13E4">
        <w:rPr>
          <w:rFonts w:ascii="Times New Roman" w:eastAsia="Times New Roman" w:hAnsi="Times New Roman"/>
          <w:sz w:val="24"/>
          <w:szCs w:val="24"/>
        </w:rPr>
        <w:t xml:space="preserve">shall certify that the information provided in the request for interim payment is full, reliable and true. It shall also certify that the costs </w:t>
      </w:r>
      <w:r w:rsidRPr="00B3058F">
        <w:rPr>
          <w:rFonts w:ascii="Times New Roman" w:eastAsia="Times New Roman" w:hAnsi="Times New Roman"/>
          <w:sz w:val="24"/>
          <w:szCs w:val="24"/>
        </w:rPr>
        <w:t xml:space="preserve">declared in the </w:t>
      </w:r>
      <w:r>
        <w:rPr>
          <w:rFonts w:ascii="Times New Roman" w:eastAsia="Times New Roman" w:hAnsi="Times New Roman"/>
          <w:sz w:val="24"/>
          <w:szCs w:val="24"/>
        </w:rPr>
        <w:t xml:space="preserve">interim </w:t>
      </w:r>
      <w:r w:rsidRPr="00B3058F">
        <w:rPr>
          <w:rFonts w:ascii="Times New Roman" w:eastAsia="Times New Roman" w:hAnsi="Times New Roman"/>
          <w:sz w:val="24"/>
          <w:szCs w:val="24"/>
        </w:rPr>
        <w:t>financial statement are real and</w:t>
      </w:r>
      <w:r>
        <w:rPr>
          <w:rFonts w:ascii="Times New Roman" w:eastAsia="Times New Roman" w:hAnsi="Times New Roman"/>
          <w:sz w:val="24"/>
          <w:szCs w:val="24"/>
        </w:rPr>
        <w:t xml:space="preserve"> </w:t>
      </w:r>
      <w:r w:rsidRPr="00BD13E4">
        <w:rPr>
          <w:rFonts w:ascii="Times New Roman" w:eastAsia="Times New Roman" w:hAnsi="Times New Roman"/>
          <w:sz w:val="24"/>
          <w:szCs w:val="24"/>
        </w:rPr>
        <w:t xml:space="preserve">eligible in accordance with the </w:t>
      </w:r>
      <w:r w:rsidRPr="001E369C">
        <w:rPr>
          <w:rFonts w:ascii="Times New Roman" w:eastAsia="Times New Roman" w:hAnsi="Times New Roman"/>
          <w:sz w:val="24"/>
          <w:szCs w:val="24"/>
        </w:rPr>
        <w:t>Agreement a</w:t>
      </w:r>
      <w:r w:rsidRPr="00BD13E4">
        <w:rPr>
          <w:rFonts w:ascii="Times New Roman" w:eastAsia="Times New Roman" w:hAnsi="Times New Roman"/>
          <w:sz w:val="24"/>
          <w:szCs w:val="24"/>
        </w:rPr>
        <w:t xml:space="preserve">nd that the request for payment is substantiated by adequate supporting documents that can be produced in the context of the checks or audits </w:t>
      </w:r>
      <w:r w:rsidRPr="00D11FEE">
        <w:rPr>
          <w:rFonts w:ascii="Times New Roman" w:eastAsia="Times New Roman" w:hAnsi="Times New Roman"/>
          <w:sz w:val="24"/>
          <w:szCs w:val="24"/>
        </w:rPr>
        <w:t>described in Article II.27.</w:t>
      </w:r>
    </w:p>
    <w:p w:rsidR="0035189E" w:rsidRDefault="0035189E" w:rsidP="0035189E">
      <w:pPr>
        <w:widowControl w:val="0"/>
        <w:spacing w:after="0" w:line="240" w:lineRule="auto"/>
        <w:jc w:val="both"/>
        <w:rPr>
          <w:rFonts w:ascii="Times New Roman" w:eastAsia="Times New Roman" w:hAnsi="Times New Roman"/>
          <w:b/>
          <w:sz w:val="24"/>
          <w:szCs w:val="24"/>
        </w:rPr>
      </w:pPr>
    </w:p>
    <w:p w:rsidR="00296D3D" w:rsidRPr="00873238" w:rsidRDefault="00296D3D" w:rsidP="0035189E">
      <w:pPr>
        <w:spacing w:after="0" w:line="240" w:lineRule="auto"/>
        <w:ind w:left="851" w:hanging="851"/>
        <w:jc w:val="both"/>
        <w:rPr>
          <w:rFonts w:ascii="Times New Roman" w:eastAsia="Times New Roman" w:hAnsi="Times New Roman"/>
          <w:b/>
          <w:sz w:val="24"/>
          <w:szCs w:val="24"/>
        </w:rPr>
      </w:pPr>
      <w:r w:rsidRPr="00873238">
        <w:rPr>
          <w:rFonts w:ascii="Times New Roman" w:eastAsia="Times New Roman" w:hAnsi="Times New Roman"/>
          <w:b/>
          <w:sz w:val="24"/>
          <w:szCs w:val="24"/>
        </w:rPr>
        <w:t>II.23.</w:t>
      </w:r>
      <w:r w:rsidR="0055066B">
        <w:rPr>
          <w:rFonts w:ascii="Times New Roman" w:eastAsia="Times New Roman" w:hAnsi="Times New Roman"/>
          <w:b/>
          <w:sz w:val="24"/>
          <w:szCs w:val="24"/>
        </w:rPr>
        <w:t>2</w:t>
      </w:r>
      <w:r w:rsidRPr="00873238">
        <w:rPr>
          <w:rFonts w:ascii="Times New Roman" w:eastAsia="Times New Roman" w:hAnsi="Times New Roman"/>
          <w:b/>
          <w:sz w:val="24"/>
          <w:szCs w:val="24"/>
        </w:rPr>
        <w:t>.2</w:t>
      </w:r>
      <w:r w:rsidRPr="00873238">
        <w:rPr>
          <w:rFonts w:ascii="Times New Roman" w:eastAsia="Times New Roman" w:hAnsi="Times New Roman"/>
          <w:b/>
          <w:sz w:val="24"/>
          <w:szCs w:val="24"/>
        </w:rPr>
        <w:tab/>
      </w:r>
      <w:r w:rsidR="00355FFB">
        <w:rPr>
          <w:rFonts w:ascii="Times New Roman" w:eastAsia="Times New Roman" w:hAnsi="Times New Roman"/>
          <w:b/>
          <w:sz w:val="24"/>
          <w:szCs w:val="24"/>
        </w:rPr>
        <w:t xml:space="preserve"> </w:t>
      </w:r>
      <w:r w:rsidR="00171F61">
        <w:rPr>
          <w:rFonts w:ascii="Times New Roman" w:eastAsia="Times New Roman" w:hAnsi="Times New Roman"/>
          <w:b/>
          <w:sz w:val="24"/>
          <w:szCs w:val="24"/>
        </w:rPr>
        <w:t xml:space="preserve">Final report - </w:t>
      </w:r>
      <w:r w:rsidRPr="00873238">
        <w:rPr>
          <w:rFonts w:ascii="Times New Roman" w:eastAsia="Times New Roman" w:hAnsi="Times New Roman"/>
          <w:b/>
          <w:sz w:val="24"/>
          <w:szCs w:val="24"/>
        </w:rPr>
        <w:t>Request for payment of the balance</w:t>
      </w:r>
      <w:r w:rsidR="007B51AF">
        <w:rPr>
          <w:rFonts w:ascii="Times New Roman" w:eastAsia="Times New Roman" w:hAnsi="Times New Roman"/>
          <w:b/>
          <w:sz w:val="24"/>
          <w:szCs w:val="24"/>
        </w:rPr>
        <w:t xml:space="preserve"> and supporting documents</w:t>
      </w:r>
    </w:p>
    <w:p w:rsidR="00B05EB0" w:rsidRDefault="00B05EB0" w:rsidP="003D1FED">
      <w:pPr>
        <w:widowControl w:val="0"/>
        <w:spacing w:after="0" w:line="240" w:lineRule="auto"/>
        <w:jc w:val="both"/>
        <w:rPr>
          <w:rFonts w:ascii="Times New Roman" w:hAnsi="Times New Roman"/>
          <w:bCs/>
          <w:sz w:val="24"/>
          <w:szCs w:val="24"/>
        </w:rPr>
      </w:pPr>
    </w:p>
    <w:p w:rsidR="00F26267" w:rsidRDefault="00F26267" w:rsidP="00E36D08">
      <w:pPr>
        <w:widowControl w:val="0"/>
        <w:spacing w:after="0" w:line="240" w:lineRule="auto"/>
        <w:jc w:val="both"/>
        <w:rPr>
          <w:rFonts w:ascii="Times New Roman" w:eastAsia="Times New Roman" w:hAnsi="Times New Roman"/>
          <w:iCs/>
          <w:sz w:val="24"/>
          <w:szCs w:val="24"/>
        </w:rPr>
      </w:pPr>
      <w:r w:rsidRPr="00355FFB">
        <w:rPr>
          <w:rFonts w:ascii="Times New Roman" w:eastAsia="Times New Roman" w:hAnsi="Times New Roman"/>
          <w:iCs/>
          <w:sz w:val="24"/>
          <w:szCs w:val="24"/>
        </w:rPr>
        <w:t xml:space="preserve">Each beneficiary shall submit a request for payment of the balance within 12 months following the completion date of the action as referred to in </w:t>
      </w:r>
      <w:r w:rsidRPr="00144DB2">
        <w:rPr>
          <w:rFonts w:ascii="Times New Roman" w:eastAsia="Times New Roman" w:hAnsi="Times New Roman"/>
          <w:iCs/>
          <w:sz w:val="24"/>
          <w:szCs w:val="24"/>
        </w:rPr>
        <w:t>Article 2</w:t>
      </w:r>
      <w:r w:rsidR="00144DB2" w:rsidRPr="00144DB2">
        <w:rPr>
          <w:rFonts w:ascii="Times New Roman" w:eastAsia="Times New Roman" w:hAnsi="Times New Roman"/>
          <w:iCs/>
          <w:sz w:val="24"/>
          <w:szCs w:val="24"/>
        </w:rPr>
        <w:t>.2</w:t>
      </w:r>
      <w:r w:rsidR="00D94729" w:rsidRPr="001C667E">
        <w:rPr>
          <w:rFonts w:ascii="Times New Roman" w:eastAsia="Times New Roman" w:hAnsi="Times New Roman"/>
          <w:iCs/>
          <w:sz w:val="24"/>
          <w:szCs w:val="24"/>
        </w:rPr>
        <w:t>,</w:t>
      </w:r>
      <w:r w:rsidR="00D94729" w:rsidRPr="00A5687A">
        <w:rPr>
          <w:rFonts w:ascii="Times New Roman" w:eastAsia="Times New Roman" w:hAnsi="Times New Roman"/>
          <w:iCs/>
          <w:sz w:val="24"/>
          <w:szCs w:val="24"/>
        </w:rPr>
        <w:t xml:space="preserve"> covering its activities according to Annex I</w:t>
      </w:r>
      <w:r w:rsidRPr="00355FFB">
        <w:rPr>
          <w:rFonts w:ascii="Times New Roman" w:eastAsia="Times New Roman" w:hAnsi="Times New Roman"/>
          <w:iCs/>
          <w:sz w:val="24"/>
          <w:szCs w:val="24"/>
        </w:rPr>
        <w:t>.</w:t>
      </w:r>
      <w:r w:rsidR="00D94729" w:rsidRPr="00355FFB">
        <w:rPr>
          <w:rFonts w:ascii="Times New Roman" w:eastAsia="Times New Roman" w:hAnsi="Times New Roman"/>
          <w:iCs/>
          <w:sz w:val="24"/>
          <w:szCs w:val="24"/>
        </w:rPr>
        <w:t xml:space="preserve"> The requests for payment of the balance shall be jointly submitted by all beneficiaries or shall be submitted by a </w:t>
      </w:r>
      <w:r w:rsidR="00D94729" w:rsidRPr="00A5687A">
        <w:rPr>
          <w:rFonts w:ascii="Times New Roman" w:eastAsia="Times New Roman" w:hAnsi="Times New Roman"/>
          <w:iCs/>
          <w:sz w:val="24"/>
          <w:szCs w:val="24"/>
        </w:rPr>
        <w:t>beneficiary</w:t>
      </w:r>
      <w:r w:rsidR="00D94729" w:rsidRPr="00355FFB">
        <w:rPr>
          <w:rFonts w:ascii="Times New Roman" w:eastAsia="Times New Roman" w:hAnsi="Times New Roman"/>
          <w:iCs/>
          <w:sz w:val="24"/>
          <w:szCs w:val="24"/>
        </w:rPr>
        <w:t xml:space="preserve">, acting on behalf of all </w:t>
      </w:r>
      <w:r w:rsidR="00D94729" w:rsidRPr="00A5687A">
        <w:rPr>
          <w:rFonts w:ascii="Times New Roman" w:eastAsia="Times New Roman" w:hAnsi="Times New Roman"/>
          <w:iCs/>
          <w:sz w:val="24"/>
          <w:szCs w:val="24"/>
        </w:rPr>
        <w:t>beneficiaries</w:t>
      </w:r>
      <w:r w:rsidR="00544D8F">
        <w:rPr>
          <w:rFonts w:ascii="Times New Roman" w:eastAsia="Times New Roman" w:hAnsi="Times New Roman"/>
          <w:iCs/>
          <w:sz w:val="24"/>
          <w:szCs w:val="24"/>
        </w:rPr>
        <w:t>.</w:t>
      </w:r>
    </w:p>
    <w:p w:rsidR="00544D8F" w:rsidRPr="009F01BA" w:rsidRDefault="00544D8F" w:rsidP="00E36D08">
      <w:pPr>
        <w:widowControl w:val="0"/>
        <w:spacing w:after="0" w:line="240" w:lineRule="auto"/>
        <w:jc w:val="both"/>
        <w:rPr>
          <w:rFonts w:ascii="Times New Roman" w:eastAsia="Times New Roman" w:hAnsi="Times New Roman"/>
          <w:iCs/>
          <w:sz w:val="24"/>
          <w:szCs w:val="24"/>
        </w:rPr>
      </w:pPr>
    </w:p>
    <w:p w:rsidR="00F26267" w:rsidRDefault="00F26267" w:rsidP="00E36D08">
      <w:pPr>
        <w:widowControl w:val="0"/>
        <w:spacing w:after="0" w:line="240" w:lineRule="auto"/>
        <w:jc w:val="both"/>
        <w:rPr>
          <w:rFonts w:ascii="Times New Roman" w:eastAsia="Times New Roman" w:hAnsi="Times New Roman"/>
          <w:sz w:val="24"/>
          <w:szCs w:val="24"/>
        </w:rPr>
      </w:pPr>
      <w:r w:rsidRPr="009F01BA">
        <w:rPr>
          <w:rFonts w:ascii="Times New Roman" w:eastAsia="Times New Roman" w:hAnsi="Times New Roman"/>
          <w:sz w:val="24"/>
          <w:szCs w:val="24"/>
        </w:rPr>
        <w:t xml:space="preserve">The request for payment of the balance shall be accompanied by </w:t>
      </w:r>
      <w:r>
        <w:rPr>
          <w:rFonts w:ascii="Times New Roman" w:eastAsia="Times New Roman" w:hAnsi="Times New Roman"/>
          <w:sz w:val="24"/>
          <w:szCs w:val="24"/>
        </w:rPr>
        <w:t>the following documents:</w:t>
      </w:r>
    </w:p>
    <w:p w:rsidR="00544D8F" w:rsidRDefault="00544D8F" w:rsidP="00E36D08">
      <w:pPr>
        <w:widowControl w:val="0"/>
        <w:spacing w:after="0" w:line="240" w:lineRule="auto"/>
        <w:jc w:val="both"/>
        <w:rPr>
          <w:rFonts w:ascii="Times New Roman" w:eastAsia="Times New Roman" w:hAnsi="Times New Roman"/>
          <w:sz w:val="24"/>
          <w:szCs w:val="24"/>
        </w:rPr>
      </w:pPr>
    </w:p>
    <w:p w:rsidR="00F26267" w:rsidRDefault="00F26267" w:rsidP="005D3B4D">
      <w:pPr>
        <w:pStyle w:val="ManualNumPar1"/>
        <w:widowControl w:val="0"/>
        <w:spacing w:before="0" w:after="0"/>
        <w:ind w:left="600" w:hanging="600"/>
      </w:pPr>
      <w:r>
        <w:t>(a)</w:t>
      </w:r>
      <w:r w:rsidR="005D3B4D">
        <w:tab/>
      </w:r>
      <w:r>
        <w:t>t</w:t>
      </w:r>
      <w:r w:rsidRPr="008825DC">
        <w:t xml:space="preserve">he final report drawn up in accordance with </w:t>
      </w:r>
      <w:r>
        <w:t>Annex V</w:t>
      </w:r>
      <w:r w:rsidRPr="008825DC">
        <w:t xml:space="preserve"> and </w:t>
      </w:r>
      <w:r>
        <w:t>containing</w:t>
      </w:r>
      <w:r w:rsidRPr="008825DC">
        <w:t xml:space="preserve"> the following:</w:t>
      </w:r>
    </w:p>
    <w:p w:rsidR="005D3B4D" w:rsidRPr="005D3B4D" w:rsidRDefault="005D3B4D" w:rsidP="005D3B4D">
      <w:pPr>
        <w:spacing w:after="0" w:line="240" w:lineRule="auto"/>
        <w:rPr>
          <w:rFonts w:ascii="Times New Roman" w:hAnsi="Times New Roman"/>
          <w:sz w:val="24"/>
          <w:szCs w:val="24"/>
        </w:rPr>
      </w:pPr>
    </w:p>
    <w:p w:rsidR="00F26267"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lastRenderedPageBreak/>
        <w:t xml:space="preserve">the </w:t>
      </w:r>
      <w:r>
        <w:rPr>
          <w:rFonts w:ascii="Times New Roman" w:eastAsia="Times New Roman" w:hAnsi="Times New Roman"/>
          <w:sz w:val="24"/>
          <w:szCs w:val="24"/>
        </w:rPr>
        <w:t>Agreement</w:t>
      </w:r>
      <w:r w:rsidRPr="008825DC">
        <w:rPr>
          <w:rFonts w:ascii="Times New Roman" w:eastAsia="Times New Roman" w:hAnsi="Times New Roman"/>
          <w:sz w:val="24"/>
          <w:szCs w:val="24"/>
        </w:rPr>
        <w:t xml:space="preserve"> number, the action number, the</w:t>
      </w:r>
      <w:r w:rsidR="00DF378F">
        <w:rPr>
          <w:rFonts w:ascii="Times New Roman" w:eastAsia="Times New Roman" w:hAnsi="Times New Roman"/>
          <w:sz w:val="24"/>
          <w:szCs w:val="24"/>
        </w:rPr>
        <w:t xml:space="preserve"> </w:t>
      </w:r>
      <w:r w:rsidRPr="002F0FF5">
        <w:rPr>
          <w:rFonts w:ascii="Times New Roman" w:eastAsia="Times New Roman" w:hAnsi="Times New Roman"/>
          <w:sz w:val="24"/>
          <w:szCs w:val="24"/>
        </w:rPr>
        <w:t>transport mode</w:t>
      </w:r>
      <w:r w:rsidRPr="008825DC">
        <w:rPr>
          <w:rFonts w:ascii="Times New Roman" w:eastAsia="Times New Roman" w:hAnsi="Times New Roman"/>
          <w:sz w:val="24"/>
          <w:szCs w:val="24"/>
        </w:rPr>
        <w:t xml:space="preserve"> and the project of common interest it relates to;</w:t>
      </w:r>
    </w:p>
    <w:p w:rsidR="00F26267" w:rsidRDefault="00F26267" w:rsidP="00946CBD">
      <w:pPr>
        <w:numPr>
          <w:ilvl w:val="3"/>
          <w:numId w:val="41"/>
        </w:numPr>
        <w:spacing w:after="12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the name and contact details of the author of the report;</w:t>
      </w:r>
    </w:p>
    <w:p w:rsidR="00F26267" w:rsidRDefault="00F26267" w:rsidP="00946CBD">
      <w:pPr>
        <w:numPr>
          <w:ilvl w:val="3"/>
          <w:numId w:val="41"/>
        </w:numPr>
        <w:spacing w:after="120" w:line="240" w:lineRule="auto"/>
        <w:ind w:left="1418"/>
        <w:jc w:val="both"/>
        <w:rPr>
          <w:rFonts w:ascii="Times New Roman" w:eastAsia="Times New Roman" w:hAnsi="Times New Roman"/>
          <w:sz w:val="24"/>
          <w:szCs w:val="24"/>
        </w:rPr>
      </w:pPr>
      <w:r>
        <w:rPr>
          <w:rFonts w:ascii="Times New Roman" w:eastAsia="Times New Roman" w:hAnsi="Times New Roman"/>
          <w:sz w:val="24"/>
          <w:szCs w:val="24"/>
        </w:rPr>
        <w:t xml:space="preserve">the objectives of </w:t>
      </w:r>
      <w:r w:rsidR="00D94729" w:rsidRPr="00A5687A">
        <w:rPr>
          <w:rFonts w:ascii="Times New Roman" w:eastAsia="Times New Roman" w:hAnsi="Times New Roman"/>
          <w:sz w:val="24"/>
          <w:szCs w:val="24"/>
        </w:rPr>
        <w:t>its activities according to Annex I</w:t>
      </w:r>
      <w:r w:rsidR="00D94729">
        <w:rPr>
          <w:rFonts w:ascii="Times New Roman" w:eastAsia="Times New Roman" w:hAnsi="Times New Roman"/>
          <w:sz w:val="24"/>
          <w:szCs w:val="24"/>
        </w:rPr>
        <w:t xml:space="preserve"> </w:t>
      </w:r>
      <w:r>
        <w:rPr>
          <w:rFonts w:ascii="Times New Roman" w:eastAsia="Times New Roman" w:hAnsi="Times New Roman"/>
          <w:sz w:val="24"/>
          <w:szCs w:val="24"/>
        </w:rPr>
        <w:t>(if any deviation is reported);</w:t>
      </w:r>
    </w:p>
    <w:p w:rsidR="00F26267" w:rsidRPr="008825DC"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t xml:space="preserve">technical information on how </w:t>
      </w:r>
      <w:r w:rsidR="00D94729" w:rsidRPr="00A5687A">
        <w:rPr>
          <w:rFonts w:ascii="Times New Roman" w:eastAsia="Times New Roman" w:hAnsi="Times New Roman"/>
          <w:sz w:val="24"/>
          <w:szCs w:val="24"/>
        </w:rPr>
        <w:t>its activities were</w:t>
      </w:r>
      <w:r w:rsidR="00D94729" w:rsidRPr="008825DC">
        <w:rPr>
          <w:rFonts w:ascii="Times New Roman" w:eastAsia="Times New Roman" w:hAnsi="Times New Roman"/>
          <w:sz w:val="24"/>
          <w:szCs w:val="24"/>
        </w:rPr>
        <w:t xml:space="preserve"> </w:t>
      </w:r>
      <w:r w:rsidRPr="008825DC">
        <w:rPr>
          <w:rFonts w:ascii="Times New Roman" w:eastAsia="Times New Roman" w:hAnsi="Times New Roman"/>
          <w:sz w:val="24"/>
          <w:szCs w:val="24"/>
        </w:rPr>
        <w:t>implemented and fulfilled its objectives;</w:t>
      </w:r>
    </w:p>
    <w:p w:rsidR="00F26267" w:rsidRPr="008825DC"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t xml:space="preserve">information on the contracts awarded for the implementation of the </w:t>
      </w:r>
      <w:r w:rsidR="00D94729" w:rsidRPr="00A5687A">
        <w:rPr>
          <w:rFonts w:ascii="Times New Roman" w:eastAsia="Times New Roman" w:hAnsi="Times New Roman"/>
          <w:sz w:val="24"/>
          <w:szCs w:val="24"/>
        </w:rPr>
        <w:t>activities</w:t>
      </w:r>
      <w:r w:rsidRPr="008825DC">
        <w:rPr>
          <w:rFonts w:ascii="Times New Roman" w:eastAsia="Times New Roman" w:hAnsi="Times New Roman"/>
          <w:sz w:val="24"/>
          <w:szCs w:val="24"/>
        </w:rPr>
        <w:t xml:space="preserve"> and on compliance with the requirements set out </w:t>
      </w:r>
      <w:r w:rsidRPr="001C667E">
        <w:rPr>
          <w:rFonts w:ascii="Times New Roman" w:eastAsia="Times New Roman" w:hAnsi="Times New Roman"/>
          <w:sz w:val="24"/>
          <w:szCs w:val="24"/>
        </w:rPr>
        <w:t>in Articles II.9 and II.10;</w:t>
      </w:r>
    </w:p>
    <w:p w:rsidR="00F26267" w:rsidRPr="008825DC"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t>environmental information;</w:t>
      </w:r>
    </w:p>
    <w:p w:rsidR="00F26267" w:rsidRPr="008825DC"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t>information about measures taken to publicise the action;</w:t>
      </w:r>
    </w:p>
    <w:p w:rsidR="00F26267" w:rsidRPr="00931EE9" w:rsidRDefault="00F26267" w:rsidP="00946CBD">
      <w:pPr>
        <w:numPr>
          <w:ilvl w:val="3"/>
          <w:numId w:val="41"/>
        </w:numPr>
        <w:spacing w:after="120" w:line="240" w:lineRule="auto"/>
        <w:ind w:left="1418"/>
        <w:jc w:val="both"/>
        <w:rPr>
          <w:rFonts w:ascii="Times New Roman" w:eastAsia="Times New Roman" w:hAnsi="Times New Roman"/>
          <w:sz w:val="24"/>
          <w:szCs w:val="24"/>
        </w:rPr>
      </w:pPr>
      <w:r w:rsidRPr="008825DC">
        <w:rPr>
          <w:rFonts w:ascii="Times New Roman" w:eastAsia="Times New Roman" w:hAnsi="Times New Roman"/>
          <w:sz w:val="24"/>
          <w:szCs w:val="24"/>
        </w:rPr>
        <w:t>information on other sources of Union funds (CEF, ERDF, Cohesion Fund, H2020, TEN-T, EIPA, etc.) that have been used for the global project (e.g. previous or subsequent phases not covered by this Agreement).</w:t>
      </w:r>
    </w:p>
    <w:p w:rsidR="00B169FD" w:rsidRDefault="00B169FD" w:rsidP="00B169FD">
      <w:pPr>
        <w:pStyle w:val="ManualNumPar1"/>
        <w:widowControl w:val="0"/>
        <w:spacing w:before="0" w:after="0"/>
        <w:ind w:left="600" w:hanging="600"/>
      </w:pPr>
    </w:p>
    <w:p w:rsidR="00F26267" w:rsidRDefault="00F26267" w:rsidP="00B169FD">
      <w:pPr>
        <w:pStyle w:val="ManualNumPar1"/>
        <w:widowControl w:val="0"/>
        <w:spacing w:before="0" w:after="0"/>
        <w:ind w:left="600" w:hanging="600"/>
      </w:pPr>
      <w:r>
        <w:t>(b)</w:t>
      </w:r>
      <w:r w:rsidR="00B169FD">
        <w:tab/>
      </w:r>
      <w:r>
        <w:t>t</w:t>
      </w:r>
      <w:r w:rsidRPr="008825DC">
        <w:t xml:space="preserve">he final financial statement drawn up in accordance </w:t>
      </w:r>
      <w:r w:rsidRPr="001C667E">
        <w:t>with Annex VI and</w:t>
      </w:r>
      <w:r w:rsidRPr="008825DC">
        <w:t xml:space="preserve"> </w:t>
      </w:r>
      <w:r>
        <w:t>containing</w:t>
      </w:r>
      <w:r w:rsidRPr="00A5687A">
        <w:t xml:space="preserve"> a statement of the eligible costs incurred </w:t>
      </w:r>
      <w:r w:rsidR="00D94729" w:rsidRPr="00A5687A">
        <w:t xml:space="preserve">by the beneficiary, its affiliated entities and its implementing bodies </w:t>
      </w:r>
      <w:r w:rsidRPr="00A5687A">
        <w:t xml:space="preserve">for the implementation of </w:t>
      </w:r>
      <w:r w:rsidR="00D94729" w:rsidRPr="00A5687A">
        <w:t>its</w:t>
      </w:r>
      <w:r w:rsidRPr="00A5687A">
        <w:t xml:space="preserve"> </w:t>
      </w:r>
      <w:r w:rsidR="00D94729" w:rsidRPr="00A5687A">
        <w:t>activities according to Annex I</w:t>
      </w:r>
      <w:r w:rsidRPr="00A5687A">
        <w:t xml:space="preserve"> during the last reporting period or the last two reporting periods since the last interim financial statement;</w:t>
      </w:r>
    </w:p>
    <w:p w:rsidR="00B169FD" w:rsidRDefault="00B169FD" w:rsidP="00B169FD">
      <w:pPr>
        <w:pStyle w:val="Point1letter"/>
        <w:numPr>
          <w:ilvl w:val="0"/>
          <w:numId w:val="0"/>
        </w:numPr>
        <w:tabs>
          <w:tab w:val="left" w:pos="480"/>
        </w:tabs>
        <w:spacing w:before="0" w:after="0"/>
        <w:ind w:left="480" w:hanging="480"/>
      </w:pPr>
    </w:p>
    <w:p w:rsidR="00F26267" w:rsidRPr="001335A3" w:rsidRDefault="00052774" w:rsidP="00B169FD">
      <w:pPr>
        <w:pStyle w:val="ManualNumPar1"/>
        <w:widowControl w:val="0"/>
        <w:spacing w:before="0" w:after="0"/>
        <w:ind w:left="600" w:hanging="600"/>
      </w:pPr>
      <w:r>
        <w:t>(c)</w:t>
      </w:r>
      <w:r w:rsidR="00B169FD">
        <w:tab/>
      </w:r>
      <w:r w:rsidR="00F26267" w:rsidRPr="00D87BD6">
        <w:rPr>
          <w:bCs/>
          <w:lang w:val="en-US"/>
        </w:rPr>
        <w:t>a summary financial statement (“summary financial statement</w:t>
      </w:r>
      <w:r>
        <w:rPr>
          <w:bCs/>
          <w:lang w:val="en-US"/>
        </w:rPr>
        <w:t>"),</w:t>
      </w:r>
      <w:r w:rsidR="00F26267" w:rsidRPr="00D87BD6">
        <w:rPr>
          <w:bCs/>
          <w:lang w:val="en-US"/>
        </w:rPr>
        <w:t xml:space="preserve"> aggregating the financial </w:t>
      </w:r>
      <w:r w:rsidR="00F26267" w:rsidRPr="00B169FD">
        <w:t>statements</w:t>
      </w:r>
      <w:r w:rsidR="00F26267" w:rsidRPr="00D87BD6">
        <w:rPr>
          <w:bCs/>
          <w:lang w:val="en-US"/>
        </w:rPr>
        <w:t xml:space="preserve"> already submitted previously </w:t>
      </w:r>
      <w:r>
        <w:rPr>
          <w:bCs/>
          <w:lang w:val="en-US"/>
        </w:rPr>
        <w:t xml:space="preserve">by the beneficiary </w:t>
      </w:r>
      <w:r w:rsidR="00F26267" w:rsidRPr="00D87BD6">
        <w:rPr>
          <w:bCs/>
          <w:lang w:val="en-US"/>
        </w:rPr>
        <w:t xml:space="preserve">and indicating the receipts referred to </w:t>
      </w:r>
      <w:r w:rsidR="00F26267" w:rsidRPr="00FE756E">
        <w:rPr>
          <w:bCs/>
          <w:lang w:val="en-US"/>
        </w:rPr>
        <w:t>in Article II.25.3.2</w:t>
      </w:r>
      <w:r w:rsidR="00F26267" w:rsidRPr="00FE756E">
        <w:t>; it must be drawn up in accordance with Annex</w:t>
      </w:r>
      <w:r w:rsidR="00775136" w:rsidRPr="00FE756E">
        <w:t> </w:t>
      </w:r>
      <w:r w:rsidR="00F26267" w:rsidRPr="00FE756E">
        <w:t>VI;</w:t>
      </w:r>
    </w:p>
    <w:p w:rsidR="00B169FD" w:rsidRDefault="00B169FD" w:rsidP="00B169FD">
      <w:pPr>
        <w:pStyle w:val="Point1letter"/>
        <w:numPr>
          <w:ilvl w:val="0"/>
          <w:numId w:val="0"/>
        </w:numPr>
        <w:spacing w:before="0" w:after="0"/>
        <w:ind w:left="360" w:hanging="360"/>
      </w:pPr>
    </w:p>
    <w:p w:rsidR="00F26267" w:rsidRDefault="00052774" w:rsidP="00B169FD">
      <w:pPr>
        <w:pStyle w:val="ManualNumPar1"/>
        <w:widowControl w:val="0"/>
        <w:spacing w:before="0" w:after="0"/>
        <w:ind w:left="600" w:hanging="600"/>
      </w:pPr>
      <w:r>
        <w:t>(d)</w:t>
      </w:r>
      <w:r w:rsidR="00B169FD">
        <w:tab/>
      </w:r>
      <w:r w:rsidR="00F26267">
        <w:t xml:space="preserve">for </w:t>
      </w:r>
      <w:r w:rsidR="00F26267" w:rsidRPr="00B169FD">
        <w:rPr>
          <w:bCs/>
          <w:lang w:val="en-US"/>
        </w:rPr>
        <w:t>beneficiaries</w:t>
      </w:r>
      <w:r w:rsidR="00F26267">
        <w:t xml:space="preserve"> established in the European Union, </w:t>
      </w:r>
      <w:r w:rsidR="00F26267" w:rsidRPr="008825DC">
        <w:t xml:space="preserve">the </w:t>
      </w:r>
      <w:r w:rsidR="00C92599">
        <w:t>certification</w:t>
      </w:r>
      <w:r w:rsidR="00F26267" w:rsidRPr="008825DC">
        <w:t xml:space="preserve"> by the Member State</w:t>
      </w:r>
      <w:r w:rsidR="00F26267">
        <w:t xml:space="preserve"> in which the beneficiary is established</w:t>
      </w:r>
      <w:r w:rsidR="00870B19" w:rsidRPr="00870B19">
        <w:t xml:space="preserve"> </w:t>
      </w:r>
      <w:r w:rsidR="00F26267" w:rsidRPr="008825DC">
        <w:t xml:space="preserve">that </w:t>
      </w:r>
      <w:r w:rsidR="00F26267">
        <w:t xml:space="preserve">i) </w:t>
      </w:r>
      <w:r w:rsidR="00F26267" w:rsidRPr="008825DC">
        <w:t>the information provided is full, reliable and true</w:t>
      </w:r>
      <w:r w:rsidR="00F26267" w:rsidRPr="00BD2B85">
        <w:t xml:space="preserve"> </w:t>
      </w:r>
      <w:r w:rsidR="00F26267">
        <w:t xml:space="preserve">and ii) </w:t>
      </w:r>
      <w:r w:rsidR="00F26267" w:rsidRPr="009B5E24">
        <w:t xml:space="preserve">the costs declared in the </w:t>
      </w:r>
      <w:r w:rsidR="00F26267">
        <w:t>final</w:t>
      </w:r>
      <w:r w:rsidR="00F26267" w:rsidRPr="009B5E24">
        <w:t xml:space="preserve"> financial statement are real and eligible in accordance with this Agreement</w:t>
      </w:r>
      <w:r w:rsidR="00F26267">
        <w:t>;</w:t>
      </w:r>
      <w:r w:rsidR="003774C3" w:rsidRPr="003774C3">
        <w:t xml:space="preserve"> </w:t>
      </w:r>
      <w:r w:rsidR="003774C3">
        <w:t>in exceptional cases, at the request of the beneficiary, the certification may be provided by the Member State in which the action is implemented;</w:t>
      </w:r>
    </w:p>
    <w:p w:rsidR="00B169FD" w:rsidRDefault="00B169FD" w:rsidP="00B169FD">
      <w:pPr>
        <w:pStyle w:val="ManualNumPar1"/>
        <w:widowControl w:val="0"/>
        <w:spacing w:before="0" w:after="0"/>
        <w:ind w:left="600" w:hanging="600"/>
        <w:rPr>
          <w:bCs/>
        </w:rPr>
      </w:pPr>
    </w:p>
    <w:p w:rsidR="00052774" w:rsidRDefault="00052774" w:rsidP="00B169FD">
      <w:pPr>
        <w:pStyle w:val="ManualNumPar1"/>
        <w:widowControl w:val="0"/>
        <w:spacing w:before="0" w:after="0"/>
        <w:ind w:left="600" w:hanging="600"/>
      </w:pPr>
      <w:r>
        <w:rPr>
          <w:bCs/>
        </w:rPr>
        <w:t>(e</w:t>
      </w:r>
      <w:r w:rsidR="00F26267">
        <w:rPr>
          <w:bCs/>
        </w:rPr>
        <w:t>)</w:t>
      </w:r>
      <w:r w:rsidR="00B169FD">
        <w:rPr>
          <w:bCs/>
        </w:rPr>
        <w:tab/>
      </w:r>
      <w:r w:rsidR="00F26267" w:rsidRPr="007C2EC8">
        <w:rPr>
          <w:bCs/>
          <w:lang w:val="en-US"/>
        </w:rPr>
        <w:t>unless the Special Conditions provide otherwise, for each beneficiary for which the total contribution in the form of reimbursement of actual costs is at least EUR 750 000 and which requests a reimbursement in that form of at least EUR 325 000 (</w:t>
      </w:r>
      <w:r w:rsidR="00F26267" w:rsidRPr="007C2EC8">
        <w:t xml:space="preserve">when adding all previous reimbursements in that form for which a certificate on the financial statements has not been submitted) a certificate on the financial statements and underlying accounts </w:t>
      </w:r>
      <w:r w:rsidR="00F26267" w:rsidRPr="00D87BD6">
        <w:t>(“certificate on the financial statements</w:t>
      </w:r>
      <w:r w:rsidR="00F26267">
        <w:t>”)</w:t>
      </w:r>
      <w:r>
        <w:t>.</w:t>
      </w:r>
    </w:p>
    <w:p w:rsidR="00B169FD" w:rsidRDefault="00B169FD" w:rsidP="00B169FD">
      <w:pPr>
        <w:pStyle w:val="ManualNumPar1"/>
        <w:widowControl w:val="0"/>
        <w:spacing w:before="0" w:after="0"/>
        <w:ind w:left="600" w:firstLine="0"/>
        <w:rPr>
          <w:color w:val="000000"/>
        </w:rPr>
      </w:pPr>
    </w:p>
    <w:p w:rsidR="00F26267" w:rsidRPr="007C2EC8" w:rsidRDefault="00F26267" w:rsidP="00B169FD">
      <w:pPr>
        <w:pStyle w:val="ManualNumPar1"/>
        <w:widowControl w:val="0"/>
        <w:spacing w:before="0" w:after="0"/>
        <w:ind w:left="600" w:firstLine="0"/>
      </w:pPr>
      <w:r w:rsidRPr="007C2EC8">
        <w:rPr>
          <w:color w:val="000000"/>
        </w:rPr>
        <w:t xml:space="preserve">This </w:t>
      </w:r>
      <w:r w:rsidRPr="007C2EC8">
        <w:t xml:space="preserve">certificate shall be produced by an approved auditor or, in case of public bodies, </w:t>
      </w:r>
      <w:r w:rsidRPr="002749E8">
        <w:t>by a competent and independent public officer and drawn up in accordance with Annex VII. It</w:t>
      </w:r>
      <w:r w:rsidRPr="002749E8">
        <w:rPr>
          <w:color w:val="000000"/>
        </w:rPr>
        <w:t xml:space="preserve"> shall certify that the costs declared in the final financial statement by the beneficiary concerned</w:t>
      </w:r>
      <w:r w:rsidRPr="00D31C2E">
        <w:rPr>
          <w:color w:val="000000"/>
        </w:rPr>
        <w:t>, its affiliated entities</w:t>
      </w:r>
      <w:r w:rsidRPr="00D31C2E">
        <w:t xml:space="preserve"> and its implementing bodies</w:t>
      </w:r>
      <w:r w:rsidRPr="00D31C2E">
        <w:rPr>
          <w:color w:val="000000"/>
        </w:rPr>
        <w:t xml:space="preserve"> </w:t>
      </w:r>
      <w:r w:rsidRPr="00D31C2E">
        <w:rPr>
          <w:bCs/>
        </w:rPr>
        <w:t xml:space="preserve">for the categories of costs </w:t>
      </w:r>
      <w:r w:rsidRPr="00554E6B">
        <w:rPr>
          <w:bCs/>
          <w:lang w:val="en-US"/>
        </w:rPr>
        <w:t xml:space="preserve">reimbursed on the basis of actual costs </w:t>
      </w:r>
      <w:r w:rsidRPr="00554E6B">
        <w:rPr>
          <w:color w:val="000000"/>
        </w:rPr>
        <w:t>are real, accurately recorded and eligible in accordance with the Agreement. It shall also certify that all the receipts</w:t>
      </w:r>
      <w:r w:rsidRPr="004D601B">
        <w:rPr>
          <w:bCs/>
          <w:lang w:val="en-US"/>
        </w:rPr>
        <w:t xml:space="preserve"> </w:t>
      </w:r>
      <w:r w:rsidRPr="004D601B">
        <w:rPr>
          <w:bCs/>
          <w:lang w:val="en-US"/>
        </w:rPr>
        <w:lastRenderedPageBreak/>
        <w:t xml:space="preserve">referred to in </w:t>
      </w:r>
      <w:r w:rsidRPr="002749E8">
        <w:rPr>
          <w:bCs/>
          <w:lang w:val="en-US"/>
        </w:rPr>
        <w:t>Article II.25.3.2</w:t>
      </w:r>
      <w:r w:rsidRPr="002749E8">
        <w:rPr>
          <w:i/>
        </w:rPr>
        <w:t xml:space="preserve"> </w:t>
      </w:r>
      <w:r w:rsidRPr="002749E8">
        <w:rPr>
          <w:bCs/>
          <w:lang w:val="en-US"/>
        </w:rPr>
        <w:t>have been</w:t>
      </w:r>
      <w:r w:rsidRPr="007C2EC8">
        <w:rPr>
          <w:bCs/>
          <w:lang w:val="en-US"/>
        </w:rPr>
        <w:t xml:space="preserve"> declared</w:t>
      </w:r>
      <w:r w:rsidR="007A7746">
        <w:rPr>
          <w:bCs/>
          <w:lang w:val="en-US"/>
        </w:rPr>
        <w:t>.</w:t>
      </w:r>
    </w:p>
    <w:p w:rsidR="00B169FD" w:rsidRDefault="00B169FD" w:rsidP="00B169FD">
      <w:pPr>
        <w:widowControl w:val="0"/>
        <w:spacing w:after="0" w:line="240" w:lineRule="auto"/>
        <w:jc w:val="both"/>
        <w:rPr>
          <w:rFonts w:ascii="Times New Roman" w:eastAsia="Times New Roman" w:hAnsi="Times New Roman"/>
          <w:sz w:val="24"/>
          <w:szCs w:val="24"/>
        </w:rPr>
      </w:pPr>
    </w:p>
    <w:p w:rsidR="00F26267" w:rsidRDefault="00F26267" w:rsidP="00B169FD">
      <w:pPr>
        <w:widowControl w:val="0"/>
        <w:spacing w:after="0" w:line="240" w:lineRule="auto"/>
        <w:jc w:val="both"/>
        <w:rPr>
          <w:rFonts w:ascii="Times New Roman" w:eastAsia="Times New Roman" w:hAnsi="Times New Roman"/>
          <w:sz w:val="24"/>
          <w:szCs w:val="24"/>
        </w:rPr>
      </w:pPr>
      <w:r w:rsidRPr="009F01BA">
        <w:rPr>
          <w:rFonts w:ascii="Times New Roman" w:eastAsia="Times New Roman" w:hAnsi="Times New Roman"/>
          <w:sz w:val="24"/>
          <w:szCs w:val="24"/>
        </w:rPr>
        <w:t xml:space="preserve">The </w:t>
      </w:r>
      <w:r w:rsidR="00052774">
        <w:rPr>
          <w:rFonts w:ascii="Times New Roman" w:eastAsia="Times New Roman" w:hAnsi="Times New Roman"/>
          <w:sz w:val="24"/>
          <w:szCs w:val="24"/>
        </w:rPr>
        <w:t>beneficiary</w:t>
      </w:r>
      <w:r w:rsidRPr="009F01BA">
        <w:rPr>
          <w:rFonts w:ascii="Times New Roman" w:eastAsia="Times New Roman" w:hAnsi="Times New Roman"/>
          <w:i/>
          <w:color w:val="92D050"/>
          <w:sz w:val="24"/>
          <w:szCs w:val="24"/>
        </w:rPr>
        <w:t xml:space="preserve"> </w:t>
      </w:r>
      <w:r w:rsidRPr="009F01BA">
        <w:rPr>
          <w:rFonts w:ascii="Times New Roman" w:eastAsia="Times New Roman" w:hAnsi="Times New Roman"/>
          <w:sz w:val="24"/>
          <w:szCs w:val="24"/>
        </w:rPr>
        <w:t xml:space="preserve">shall certify that the information provided in the request for payment of the balance is complete, reliable and true. It shall also certify that the costs incurred can be considered eligible in accordance with the </w:t>
      </w:r>
      <w:r>
        <w:rPr>
          <w:rFonts w:ascii="Times New Roman" w:eastAsia="Times New Roman" w:hAnsi="Times New Roman"/>
          <w:sz w:val="24"/>
          <w:szCs w:val="24"/>
        </w:rPr>
        <w:t>Agreement</w:t>
      </w:r>
      <w:r w:rsidRPr="009F01BA">
        <w:rPr>
          <w:rFonts w:ascii="Times New Roman" w:eastAsia="Times New Roman" w:hAnsi="Times New Roman"/>
          <w:sz w:val="24"/>
          <w:szCs w:val="24"/>
        </w:rPr>
        <w:t xml:space="preserve"> and that the request for payment is substantiated by adequate supporting documents that can be produced in the context of the checks or audits </w:t>
      </w:r>
      <w:r w:rsidRPr="002749E8">
        <w:rPr>
          <w:rFonts w:ascii="Times New Roman" w:eastAsia="Times New Roman" w:hAnsi="Times New Roman"/>
          <w:sz w:val="24"/>
          <w:szCs w:val="24"/>
        </w:rPr>
        <w:t>described in Article II.27. In addition, it shall certify that all the receipts referred to in Article II.25.3.2 have been declared.</w:t>
      </w:r>
    </w:p>
    <w:p w:rsidR="00171637" w:rsidRPr="00D87BD6" w:rsidRDefault="00171637" w:rsidP="00EF1180">
      <w:r w:rsidRPr="00D87BD6">
        <w:rPr>
          <w:rFonts w:ascii="Times New Roman" w:hAnsi="Times New Roman"/>
          <w:b/>
          <w:bCs/>
          <w:sz w:val="24"/>
          <w:szCs w:val="24"/>
          <w:lang w:val="en-US"/>
        </w:rPr>
        <w:t>II.23.</w:t>
      </w:r>
      <w:r w:rsidR="00705DE0" w:rsidRPr="00D87BD6">
        <w:rPr>
          <w:rFonts w:ascii="Times New Roman" w:hAnsi="Times New Roman"/>
          <w:b/>
          <w:bCs/>
          <w:sz w:val="24"/>
          <w:szCs w:val="24"/>
          <w:lang w:val="en-US"/>
        </w:rPr>
        <w:t>3</w:t>
      </w:r>
      <w:r w:rsidRPr="00D87BD6">
        <w:rPr>
          <w:rFonts w:ascii="Times New Roman" w:hAnsi="Times New Roman"/>
          <w:b/>
          <w:bCs/>
          <w:sz w:val="24"/>
          <w:szCs w:val="24"/>
          <w:lang w:val="en-US"/>
        </w:rPr>
        <w:tab/>
        <w:t>Non-submission of documents</w:t>
      </w:r>
    </w:p>
    <w:p w:rsidR="00171637" w:rsidRPr="00D87BD6" w:rsidRDefault="00171637" w:rsidP="00D87BD6">
      <w:pPr>
        <w:widowControl w:val="0"/>
        <w:spacing w:after="0" w:line="240" w:lineRule="auto"/>
        <w:jc w:val="both"/>
        <w:rPr>
          <w:rFonts w:ascii="Times New Roman" w:hAnsi="Times New Roman"/>
          <w:bCs/>
          <w:sz w:val="24"/>
          <w:szCs w:val="24"/>
          <w:lang w:val="en-US"/>
        </w:rPr>
      </w:pPr>
    </w:p>
    <w:p w:rsidR="00052774" w:rsidRPr="00D87BD6" w:rsidRDefault="00052774" w:rsidP="00052774">
      <w:pPr>
        <w:widowControl w:val="0"/>
        <w:spacing w:after="0" w:line="240" w:lineRule="auto"/>
        <w:jc w:val="both"/>
        <w:rPr>
          <w:rFonts w:ascii="Times New Roman" w:hAnsi="Times New Roman"/>
          <w:bCs/>
          <w:sz w:val="24"/>
          <w:szCs w:val="24"/>
        </w:rPr>
      </w:pPr>
      <w:r w:rsidRPr="007A7746">
        <w:rPr>
          <w:rFonts w:ascii="Times New Roman" w:hAnsi="Times New Roman"/>
          <w:sz w:val="24"/>
          <w:szCs w:val="24"/>
        </w:rPr>
        <w:t>Where a beneficiary has failed to submit a request for interim payment or payment of the</w:t>
      </w:r>
      <w:r w:rsidRPr="00D87BD6">
        <w:rPr>
          <w:rFonts w:ascii="Times New Roman" w:hAnsi="Times New Roman"/>
          <w:sz w:val="24"/>
          <w:szCs w:val="24"/>
        </w:rPr>
        <w:t xml:space="preserve"> balance accompanied by the documents referred to above </w:t>
      </w:r>
      <w:r>
        <w:rPr>
          <w:rFonts w:ascii="Times New Roman" w:hAnsi="Times New Roman"/>
          <w:sz w:val="24"/>
          <w:szCs w:val="24"/>
        </w:rPr>
        <w:t xml:space="preserve">by the deadline set out in </w:t>
      </w:r>
      <w:r w:rsidRPr="004D601B">
        <w:rPr>
          <w:rFonts w:ascii="Times New Roman" w:hAnsi="Times New Roman"/>
          <w:sz w:val="24"/>
          <w:szCs w:val="24"/>
        </w:rPr>
        <w:t>Article</w:t>
      </w:r>
      <w:r w:rsidR="004D601B" w:rsidRPr="004D601B">
        <w:rPr>
          <w:rFonts w:ascii="Times New Roman" w:hAnsi="Times New Roman"/>
          <w:sz w:val="24"/>
          <w:szCs w:val="24"/>
        </w:rPr>
        <w:t> </w:t>
      </w:r>
      <w:r w:rsidRPr="004D601B">
        <w:rPr>
          <w:rFonts w:ascii="Times New Roman" w:hAnsi="Times New Roman"/>
          <w:sz w:val="24"/>
          <w:szCs w:val="24"/>
        </w:rPr>
        <w:t>II.23.2</w:t>
      </w:r>
      <w:r w:rsidRPr="004D601B">
        <w:rPr>
          <w:rFonts w:ascii="Times New Roman" w:hAnsi="Times New Roman"/>
          <w:bCs/>
          <w:sz w:val="24"/>
          <w:szCs w:val="24"/>
        </w:rPr>
        <w:t xml:space="preserve"> and</w:t>
      </w:r>
      <w:r w:rsidRPr="00D87BD6">
        <w:rPr>
          <w:rFonts w:ascii="Times New Roman" w:hAnsi="Times New Roman"/>
          <w:bCs/>
          <w:sz w:val="24"/>
          <w:szCs w:val="24"/>
        </w:rPr>
        <w:t xml:space="preserve"> where the </w:t>
      </w:r>
      <w:r>
        <w:rPr>
          <w:rFonts w:ascii="Times New Roman" w:hAnsi="Times New Roman"/>
          <w:bCs/>
          <w:sz w:val="24"/>
          <w:szCs w:val="24"/>
        </w:rPr>
        <w:t>beneficiary</w:t>
      </w:r>
      <w:r w:rsidRPr="00D87BD6">
        <w:rPr>
          <w:rFonts w:ascii="Times New Roman" w:hAnsi="Times New Roman"/>
          <w:bCs/>
          <w:sz w:val="24"/>
          <w:szCs w:val="24"/>
        </w:rPr>
        <w:t xml:space="preserve"> still fails to submit such a request within 60 days following a written reminder sent by the </w:t>
      </w:r>
      <w:r>
        <w:rPr>
          <w:rFonts w:ascii="Times New Roman" w:eastAsia="Times New Roman" w:hAnsi="Times New Roman"/>
          <w:color w:val="000000"/>
          <w:sz w:val="24"/>
          <w:szCs w:val="24"/>
          <w:lang w:eastAsia="en-GB"/>
        </w:rPr>
        <w:t>Agency</w:t>
      </w:r>
      <w:r w:rsidRPr="00D87BD6">
        <w:rPr>
          <w:rFonts w:ascii="Times New Roman" w:hAnsi="Times New Roman"/>
          <w:bCs/>
          <w:sz w:val="24"/>
          <w:szCs w:val="24"/>
        </w:rPr>
        <w:t xml:space="preserve">, the </w:t>
      </w:r>
      <w:r>
        <w:rPr>
          <w:rFonts w:ascii="Times New Roman" w:eastAsia="Times New Roman" w:hAnsi="Times New Roman"/>
          <w:color w:val="000000"/>
          <w:sz w:val="24"/>
          <w:szCs w:val="24"/>
          <w:lang w:eastAsia="en-GB"/>
        </w:rPr>
        <w:t>Agency</w:t>
      </w:r>
      <w:r w:rsidRPr="00D87BD6">
        <w:rPr>
          <w:rFonts w:ascii="Times New Roman" w:eastAsia="Times New Roman" w:hAnsi="Times New Roman"/>
          <w:color w:val="000000"/>
          <w:sz w:val="24"/>
          <w:szCs w:val="24"/>
          <w:lang w:eastAsia="en-GB"/>
        </w:rPr>
        <w:t xml:space="preserve"> </w:t>
      </w:r>
      <w:r w:rsidRPr="00D87BD6">
        <w:rPr>
          <w:rFonts w:ascii="Times New Roman" w:hAnsi="Times New Roman"/>
          <w:bCs/>
          <w:sz w:val="24"/>
          <w:szCs w:val="24"/>
        </w:rPr>
        <w:t xml:space="preserve">reserves the right to terminate the Agreement in accordance </w:t>
      </w:r>
      <w:r w:rsidRPr="00292B29">
        <w:rPr>
          <w:rFonts w:ascii="Times New Roman" w:hAnsi="Times New Roman"/>
          <w:bCs/>
          <w:sz w:val="24"/>
          <w:szCs w:val="24"/>
        </w:rPr>
        <w:t>with Article II.16.3.1(c)</w:t>
      </w:r>
      <w:r w:rsidRPr="00292B29">
        <w:rPr>
          <w:rFonts w:ascii="Times New Roman" w:hAnsi="Times New Roman"/>
          <w:bCs/>
          <w:i/>
          <w:sz w:val="24"/>
          <w:szCs w:val="24"/>
        </w:rPr>
        <w:t>,</w:t>
      </w:r>
      <w:r w:rsidRPr="00292B29">
        <w:rPr>
          <w:rFonts w:ascii="Times New Roman" w:hAnsi="Times New Roman"/>
          <w:bCs/>
          <w:sz w:val="24"/>
          <w:szCs w:val="24"/>
        </w:rPr>
        <w:t xml:space="preserve"> with</w:t>
      </w:r>
      <w:r w:rsidRPr="00D87BD6">
        <w:rPr>
          <w:rFonts w:ascii="Times New Roman" w:hAnsi="Times New Roman"/>
          <w:bCs/>
          <w:sz w:val="24"/>
          <w:szCs w:val="24"/>
        </w:rPr>
        <w:t xml:space="preserve"> the effects described in the third and the fourth subparagraphs </w:t>
      </w:r>
      <w:r w:rsidRPr="00292B29">
        <w:rPr>
          <w:rFonts w:ascii="Times New Roman" w:hAnsi="Times New Roman"/>
          <w:bCs/>
          <w:sz w:val="24"/>
          <w:szCs w:val="24"/>
        </w:rPr>
        <w:t>of Article II.16.4.1.</w:t>
      </w:r>
    </w:p>
    <w:p w:rsidR="00052774" w:rsidRPr="00D87BD6" w:rsidRDefault="00052774" w:rsidP="00D87BD6">
      <w:pPr>
        <w:widowControl w:val="0"/>
        <w:spacing w:after="0" w:line="240" w:lineRule="auto"/>
        <w:jc w:val="both"/>
        <w:outlineLvl w:val="0"/>
        <w:rPr>
          <w:rFonts w:ascii="Times New Roman" w:hAnsi="Times New Roman"/>
          <w:bCs/>
          <w:sz w:val="24"/>
          <w:szCs w:val="24"/>
        </w:rPr>
      </w:pPr>
    </w:p>
    <w:p w:rsidR="00171637" w:rsidRPr="00D87BD6" w:rsidRDefault="00171637" w:rsidP="00EF1180">
      <w:pPr>
        <w:widowControl w:val="0"/>
        <w:tabs>
          <w:tab w:val="left" w:pos="851"/>
        </w:tabs>
        <w:spacing w:after="0" w:line="240" w:lineRule="auto"/>
        <w:ind w:left="851" w:hanging="851"/>
        <w:jc w:val="both"/>
        <w:outlineLvl w:val="0"/>
        <w:rPr>
          <w:rFonts w:ascii="Times New Roman" w:hAnsi="Times New Roman"/>
          <w:bCs/>
          <w:sz w:val="24"/>
          <w:szCs w:val="24"/>
        </w:rPr>
      </w:pPr>
      <w:r w:rsidRPr="00D87BD6">
        <w:rPr>
          <w:rFonts w:ascii="Times New Roman" w:hAnsi="Times New Roman"/>
          <w:b/>
          <w:bCs/>
          <w:sz w:val="24"/>
          <w:szCs w:val="24"/>
        </w:rPr>
        <w:t>II.23.</w:t>
      </w:r>
      <w:r w:rsidR="00705DE0" w:rsidRPr="00D87BD6">
        <w:rPr>
          <w:rFonts w:ascii="Times New Roman" w:hAnsi="Times New Roman"/>
          <w:b/>
          <w:bCs/>
          <w:sz w:val="24"/>
          <w:szCs w:val="24"/>
        </w:rPr>
        <w:t>4</w:t>
      </w:r>
      <w:r w:rsidRPr="00D87BD6">
        <w:rPr>
          <w:rFonts w:ascii="Times New Roman" w:hAnsi="Times New Roman"/>
          <w:b/>
          <w:bCs/>
          <w:sz w:val="24"/>
          <w:szCs w:val="24"/>
        </w:rPr>
        <w:tab/>
        <w:t>Currency for requests for payment and financial statements and conversion into euro</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bCs/>
          <w:sz w:val="24"/>
          <w:szCs w:val="24"/>
        </w:rPr>
      </w:pPr>
      <w:r w:rsidRPr="00D87BD6">
        <w:rPr>
          <w:rFonts w:ascii="Times New Roman" w:hAnsi="Times New Roman"/>
          <w:bCs/>
          <w:sz w:val="24"/>
          <w:szCs w:val="24"/>
        </w:rPr>
        <w:t xml:space="preserve">Requests for payment and financial statements shall be drafted in </w:t>
      </w:r>
      <w:r w:rsidR="00775136">
        <w:rPr>
          <w:rFonts w:ascii="Times New Roman" w:hAnsi="Times New Roman"/>
          <w:bCs/>
          <w:sz w:val="24"/>
          <w:szCs w:val="24"/>
        </w:rPr>
        <w:t>euro.</w:t>
      </w:r>
    </w:p>
    <w:p w:rsidR="00171637" w:rsidRPr="00D87BD6" w:rsidRDefault="00171637" w:rsidP="00D87BD6">
      <w:pPr>
        <w:widowControl w:val="0"/>
        <w:spacing w:after="0" w:line="240" w:lineRule="auto"/>
        <w:jc w:val="both"/>
        <w:outlineLvl w:val="0"/>
        <w:rPr>
          <w:rFonts w:ascii="Times New Roman" w:hAnsi="Times New Roman"/>
          <w:bCs/>
          <w:sz w:val="24"/>
          <w:szCs w:val="24"/>
        </w:rPr>
      </w:pPr>
    </w:p>
    <w:p w:rsidR="00171637" w:rsidRPr="00D87BD6" w:rsidRDefault="00171637" w:rsidP="00D87BD6">
      <w:pPr>
        <w:widowControl w:val="0"/>
        <w:spacing w:after="0" w:line="240" w:lineRule="auto"/>
        <w:jc w:val="both"/>
        <w:outlineLvl w:val="0"/>
        <w:rPr>
          <w:rFonts w:ascii="Times New Roman" w:hAnsi="Times New Roman"/>
          <w:bCs/>
          <w:i/>
          <w:sz w:val="24"/>
          <w:szCs w:val="24"/>
        </w:rPr>
      </w:pPr>
      <w:r w:rsidRPr="00D87BD6">
        <w:rPr>
          <w:rFonts w:ascii="Times New Roman" w:hAnsi="Times New Roman"/>
          <w:bCs/>
          <w:sz w:val="24"/>
          <w:szCs w:val="24"/>
        </w:rPr>
        <w:t xml:space="preserve">Beneficiaries with general accounts in a currency other than the euro shall convert costs incurred in another currency into euro at the average of the daily exchange rates published in the C series of </w:t>
      </w:r>
      <w:r w:rsidRPr="00D87BD6">
        <w:rPr>
          <w:rFonts w:ascii="Times New Roman" w:hAnsi="Times New Roman"/>
          <w:bCs/>
          <w:i/>
          <w:sz w:val="24"/>
          <w:szCs w:val="24"/>
        </w:rPr>
        <w:t>Official Journal of the European Union</w:t>
      </w:r>
      <w:r w:rsidRPr="00D87BD6">
        <w:rPr>
          <w:rFonts w:ascii="Times New Roman" w:hAnsi="Times New Roman"/>
          <w:bCs/>
          <w:sz w:val="24"/>
          <w:szCs w:val="24"/>
        </w:rPr>
        <w:t xml:space="preserve">, determined over the corresponding reporting period. Where no daily euro exchange rate is published in the </w:t>
      </w:r>
      <w:r w:rsidRPr="00D87BD6">
        <w:rPr>
          <w:rFonts w:ascii="Times New Roman" w:hAnsi="Times New Roman"/>
          <w:bCs/>
          <w:i/>
          <w:sz w:val="24"/>
          <w:szCs w:val="24"/>
        </w:rPr>
        <w:t>Official Journal of the European Union</w:t>
      </w:r>
      <w:r w:rsidRPr="00D87BD6">
        <w:rPr>
          <w:rFonts w:ascii="Times New Roman" w:hAnsi="Times New Roman"/>
          <w:bCs/>
          <w:sz w:val="24"/>
          <w:szCs w:val="24"/>
        </w:rPr>
        <w:t xml:space="preserve"> for the currency in question, conversion shall be made at the average of the monthly accounting rates established by the Commission and published on its website (</w:t>
      </w:r>
      <w:hyperlink r:id="rId16" w:history="1">
        <w:r w:rsidRPr="00D87BD6">
          <w:rPr>
            <w:rStyle w:val="Hyperlink"/>
            <w:rFonts w:ascii="Times New Roman" w:hAnsi="Times New Roman"/>
            <w:bCs/>
            <w:sz w:val="24"/>
            <w:szCs w:val="24"/>
          </w:rPr>
          <w:t>http://ec.europa.eu/budget/contracts_grants/info_contracts/inforeuro/inforeuro_en.cfm</w:t>
        </w:r>
      </w:hyperlink>
      <w:r w:rsidRPr="00D87BD6">
        <w:rPr>
          <w:rFonts w:ascii="Times New Roman" w:hAnsi="Times New Roman"/>
          <w:bCs/>
          <w:sz w:val="24"/>
          <w:szCs w:val="24"/>
        </w:rPr>
        <w:t>), determined over the co</w:t>
      </w:r>
      <w:r w:rsidR="00775136">
        <w:rPr>
          <w:rFonts w:ascii="Times New Roman" w:hAnsi="Times New Roman"/>
          <w:bCs/>
          <w:sz w:val="24"/>
          <w:szCs w:val="24"/>
        </w:rPr>
        <w:t>rresponding reporting period.</w:t>
      </w:r>
    </w:p>
    <w:p w:rsidR="00171637" w:rsidRPr="00D87BD6" w:rsidRDefault="00171637" w:rsidP="00D87BD6">
      <w:pPr>
        <w:widowControl w:val="0"/>
        <w:spacing w:after="0" w:line="240" w:lineRule="auto"/>
        <w:jc w:val="both"/>
        <w:outlineLvl w:val="0"/>
        <w:rPr>
          <w:rFonts w:ascii="Times New Roman" w:hAnsi="Times New Roman"/>
          <w:bCs/>
          <w:sz w:val="24"/>
          <w:szCs w:val="24"/>
        </w:rPr>
      </w:pPr>
    </w:p>
    <w:p w:rsidR="00171637" w:rsidRPr="00D87BD6" w:rsidRDefault="00171637" w:rsidP="00D87BD6">
      <w:pPr>
        <w:widowControl w:val="0"/>
        <w:spacing w:after="0" w:line="240" w:lineRule="auto"/>
        <w:jc w:val="both"/>
        <w:outlineLvl w:val="0"/>
        <w:rPr>
          <w:rFonts w:ascii="Times New Roman" w:hAnsi="Times New Roman"/>
          <w:bCs/>
          <w:sz w:val="24"/>
          <w:szCs w:val="24"/>
        </w:rPr>
      </w:pPr>
      <w:r w:rsidRPr="00D87BD6">
        <w:rPr>
          <w:rFonts w:ascii="Times New Roman" w:hAnsi="Times New Roman"/>
          <w:bCs/>
          <w:sz w:val="24"/>
          <w:szCs w:val="24"/>
        </w:rPr>
        <w:t>Beneficiaries with general accounts in euro shall convert costs incurred in another currency into euro according to their usual accounting practices.</w:t>
      </w:r>
    </w:p>
    <w:p w:rsidR="002F2F66" w:rsidRPr="00D87BD6" w:rsidRDefault="002F2F66" w:rsidP="00D87BD6">
      <w:pPr>
        <w:widowControl w:val="0"/>
        <w:spacing w:after="0" w:line="240" w:lineRule="auto"/>
        <w:jc w:val="both"/>
        <w:outlineLvl w:val="0"/>
        <w:rPr>
          <w:rFonts w:ascii="Times New Roman" w:hAnsi="Times New Roman"/>
          <w:bCs/>
          <w:sz w:val="24"/>
          <w:szCs w:val="24"/>
        </w:rPr>
      </w:pPr>
    </w:p>
    <w:p w:rsidR="00171637" w:rsidRPr="00D87BD6" w:rsidRDefault="00171637" w:rsidP="00D87BD6">
      <w:pPr>
        <w:widowControl w:val="0"/>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 xml:space="preserve">ARTICLE II.24 – </w:t>
      </w:r>
      <w:r w:rsidR="00001754" w:rsidRPr="00D87BD6">
        <w:rPr>
          <w:rFonts w:ascii="Times New Roman" w:hAnsi="Times New Roman"/>
          <w:b/>
          <w:bCs/>
          <w:sz w:val="24"/>
          <w:szCs w:val="24"/>
          <w:lang w:val="en-US"/>
        </w:rPr>
        <w:t>PAYMENTS AND PAYMENT ARRANGEMENTS</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rPr>
        <w:t>II.24.1</w:t>
      </w:r>
      <w:r w:rsidRPr="00D87BD6">
        <w:rPr>
          <w:rFonts w:ascii="Times New Roman" w:hAnsi="Times New Roman"/>
          <w:b/>
          <w:bCs/>
          <w:sz w:val="24"/>
          <w:szCs w:val="24"/>
        </w:rPr>
        <w:tab/>
      </w:r>
      <w:r w:rsidRPr="00D87BD6">
        <w:rPr>
          <w:rFonts w:ascii="Times New Roman" w:hAnsi="Times New Roman"/>
          <w:b/>
          <w:bCs/>
          <w:sz w:val="24"/>
          <w:szCs w:val="24"/>
          <w:lang w:val="en-US"/>
        </w:rPr>
        <w:t xml:space="preserve">Pre-financing </w:t>
      </w:r>
    </w:p>
    <w:p w:rsidR="00092DA2" w:rsidRDefault="00092DA2" w:rsidP="00092DA2">
      <w:pPr>
        <w:widowControl w:val="0"/>
        <w:spacing w:after="0" w:line="240" w:lineRule="auto"/>
        <w:jc w:val="both"/>
        <w:rPr>
          <w:rFonts w:ascii="Times New Roman" w:hAnsi="Times New Roman"/>
          <w:sz w:val="24"/>
          <w:szCs w:val="24"/>
        </w:rPr>
      </w:pPr>
    </w:p>
    <w:p w:rsidR="0058449F" w:rsidRDefault="0058449F" w:rsidP="0032032F">
      <w:pPr>
        <w:widowControl w:val="0"/>
        <w:spacing w:after="0" w:line="240" w:lineRule="auto"/>
        <w:ind w:left="960" w:hanging="960"/>
        <w:jc w:val="both"/>
        <w:rPr>
          <w:rFonts w:ascii="Times New Roman" w:hAnsi="Times New Roman"/>
          <w:bCs/>
          <w:sz w:val="24"/>
          <w:szCs w:val="24"/>
          <w:lang w:val="en-US"/>
        </w:rPr>
      </w:pPr>
      <w:r w:rsidRPr="002A2ABD">
        <w:rPr>
          <w:rFonts w:ascii="Times New Roman" w:hAnsi="Times New Roman"/>
          <w:b/>
          <w:bCs/>
          <w:sz w:val="24"/>
          <w:szCs w:val="24"/>
          <w:lang w:val="en-US"/>
        </w:rPr>
        <w:t>II.24.1.1</w:t>
      </w:r>
      <w:r w:rsidR="0032032F">
        <w:rPr>
          <w:rFonts w:ascii="Times New Roman" w:hAnsi="Times New Roman"/>
          <w:b/>
          <w:bCs/>
          <w:sz w:val="24"/>
          <w:szCs w:val="24"/>
          <w:lang w:val="en-US"/>
        </w:rPr>
        <w:tab/>
      </w:r>
      <w:r w:rsidRPr="00D87BD6">
        <w:rPr>
          <w:rFonts w:ascii="Times New Roman" w:hAnsi="Times New Roman"/>
          <w:bCs/>
          <w:sz w:val="24"/>
          <w:szCs w:val="24"/>
          <w:lang w:val="en-US"/>
        </w:rPr>
        <w:t>The pre-financing is intended to provide the beneficiaries with a float. It remains the property of the Union until it is cleared against interim payments or payment of the balance to the beneficiaries.</w:t>
      </w:r>
    </w:p>
    <w:p w:rsidR="0058449F" w:rsidRPr="00D87BD6" w:rsidRDefault="0058449F" w:rsidP="0058449F">
      <w:pPr>
        <w:widowControl w:val="0"/>
        <w:spacing w:after="0" w:line="240" w:lineRule="auto"/>
        <w:jc w:val="both"/>
        <w:outlineLvl w:val="0"/>
        <w:rPr>
          <w:rFonts w:ascii="Times New Roman" w:hAnsi="Times New Roman"/>
          <w:bCs/>
          <w:sz w:val="24"/>
          <w:szCs w:val="24"/>
          <w:lang w:val="en-US"/>
        </w:rPr>
      </w:pPr>
    </w:p>
    <w:p w:rsidR="0058449F" w:rsidRPr="00D87BD6" w:rsidRDefault="0058449F" w:rsidP="0032032F">
      <w:pPr>
        <w:widowControl w:val="0"/>
        <w:spacing w:after="0" w:line="240" w:lineRule="auto"/>
        <w:ind w:left="960"/>
        <w:jc w:val="both"/>
        <w:rPr>
          <w:rFonts w:ascii="Times New Roman" w:hAnsi="Times New Roman"/>
          <w:bCs/>
          <w:sz w:val="24"/>
          <w:szCs w:val="24"/>
          <w:lang w:val="en-US"/>
        </w:rPr>
      </w:pPr>
      <w:r w:rsidRPr="00D87BD6">
        <w:rPr>
          <w:rFonts w:ascii="Times New Roman" w:hAnsi="Times New Roman"/>
          <w:bCs/>
          <w:sz w:val="24"/>
          <w:szCs w:val="24"/>
          <w:lang w:val="en-US"/>
        </w:rPr>
        <w:t>Where payment of pre-financing is conditional on receipt of a financial guarantee, the financial guarantee shall fulfill the following conditions:</w:t>
      </w:r>
    </w:p>
    <w:p w:rsidR="0058449F" w:rsidRPr="00D87BD6" w:rsidRDefault="0058449F" w:rsidP="0058449F">
      <w:pPr>
        <w:widowControl w:val="0"/>
        <w:spacing w:after="0" w:line="240" w:lineRule="auto"/>
        <w:jc w:val="both"/>
        <w:outlineLvl w:val="0"/>
        <w:rPr>
          <w:rFonts w:ascii="Times New Roman" w:hAnsi="Times New Roman"/>
          <w:bCs/>
          <w:sz w:val="24"/>
          <w:szCs w:val="24"/>
          <w:lang w:val="en-US"/>
        </w:rPr>
      </w:pPr>
    </w:p>
    <w:p w:rsidR="0058449F" w:rsidRPr="00D87BD6" w:rsidRDefault="0058449F" w:rsidP="00946CBD">
      <w:pPr>
        <w:widowControl w:val="0"/>
        <w:numPr>
          <w:ilvl w:val="0"/>
          <w:numId w:val="43"/>
        </w:numPr>
        <w:tabs>
          <w:tab w:val="clear" w:pos="360"/>
          <w:tab w:val="num" w:pos="1418"/>
        </w:tabs>
        <w:spacing w:after="0" w:line="240" w:lineRule="auto"/>
        <w:ind w:left="1418" w:hanging="425"/>
        <w:jc w:val="both"/>
        <w:outlineLvl w:val="0"/>
        <w:rPr>
          <w:rFonts w:ascii="Times New Roman" w:hAnsi="Times New Roman"/>
          <w:sz w:val="24"/>
          <w:szCs w:val="24"/>
        </w:rPr>
      </w:pPr>
      <w:r w:rsidRPr="00D87BD6">
        <w:rPr>
          <w:rFonts w:ascii="Times New Roman" w:hAnsi="Times New Roman"/>
          <w:bCs/>
          <w:sz w:val="24"/>
          <w:szCs w:val="24"/>
          <w:lang w:val="en-US"/>
        </w:rPr>
        <w:t xml:space="preserve">it is provided by an approved bank or an approved financial institution. The guarantee shall be denominated in euros. Where a beneficiary is established in a third country, the Agency may agree that a bank or a financial institution </w:t>
      </w:r>
      <w:r w:rsidRPr="00D87BD6">
        <w:rPr>
          <w:rFonts w:ascii="Times New Roman" w:hAnsi="Times New Roman"/>
          <w:bCs/>
          <w:sz w:val="24"/>
          <w:szCs w:val="24"/>
          <w:lang w:val="en-US"/>
        </w:rPr>
        <w:lastRenderedPageBreak/>
        <w:t>established in that third country may provide the guarantee if it considered that the bank or financial institution offers equivalent security and characteristics as those offered by a bank or financial institution established in a Member State. At the request of the beneficiary and acceptance by the Agency, the financial guarantee may be replaced by a joint and several guarantee by a third party;</w:t>
      </w:r>
    </w:p>
    <w:p w:rsidR="0058449F" w:rsidRPr="00D87BD6" w:rsidRDefault="0058449F" w:rsidP="0032032F">
      <w:pPr>
        <w:widowControl w:val="0"/>
        <w:tabs>
          <w:tab w:val="num" w:pos="1418"/>
        </w:tabs>
        <w:spacing w:after="0" w:line="240" w:lineRule="auto"/>
        <w:ind w:left="1418" w:hanging="425"/>
        <w:jc w:val="both"/>
        <w:outlineLvl w:val="0"/>
        <w:rPr>
          <w:rFonts w:ascii="Times New Roman" w:hAnsi="Times New Roman"/>
          <w:sz w:val="24"/>
          <w:szCs w:val="24"/>
        </w:rPr>
      </w:pPr>
    </w:p>
    <w:p w:rsidR="0058449F" w:rsidRPr="00D87BD6" w:rsidRDefault="0058449F" w:rsidP="00946CBD">
      <w:pPr>
        <w:widowControl w:val="0"/>
        <w:numPr>
          <w:ilvl w:val="0"/>
          <w:numId w:val="43"/>
        </w:numPr>
        <w:tabs>
          <w:tab w:val="clear" w:pos="360"/>
          <w:tab w:val="num" w:pos="1418"/>
        </w:tabs>
        <w:spacing w:after="0" w:line="240" w:lineRule="auto"/>
        <w:ind w:left="1418" w:hanging="425"/>
        <w:jc w:val="both"/>
        <w:rPr>
          <w:rFonts w:ascii="Times New Roman" w:hAnsi="Times New Roman"/>
          <w:sz w:val="24"/>
          <w:szCs w:val="24"/>
        </w:rPr>
      </w:pPr>
      <w:r w:rsidRPr="00D87BD6">
        <w:rPr>
          <w:rFonts w:ascii="Times New Roman" w:hAnsi="Times New Roman"/>
          <w:sz w:val="24"/>
          <w:szCs w:val="24"/>
        </w:rPr>
        <w:t>the guarantor stands as first-call guarantor and does not require the Agency to have recourse against the principal debtor (i.e. the beneficiary concerned); and</w:t>
      </w:r>
    </w:p>
    <w:p w:rsidR="0058449F" w:rsidRPr="00D87BD6" w:rsidRDefault="0058449F" w:rsidP="0032032F">
      <w:pPr>
        <w:widowControl w:val="0"/>
        <w:tabs>
          <w:tab w:val="num" w:pos="1418"/>
        </w:tabs>
        <w:spacing w:after="0" w:line="240" w:lineRule="auto"/>
        <w:ind w:left="1418" w:hanging="425"/>
        <w:jc w:val="both"/>
        <w:rPr>
          <w:rFonts w:ascii="Times New Roman" w:hAnsi="Times New Roman"/>
          <w:sz w:val="24"/>
          <w:szCs w:val="24"/>
        </w:rPr>
      </w:pPr>
    </w:p>
    <w:p w:rsidR="0058449F" w:rsidRPr="00A5687A" w:rsidRDefault="0058449F" w:rsidP="00946CBD">
      <w:pPr>
        <w:widowControl w:val="0"/>
        <w:numPr>
          <w:ilvl w:val="0"/>
          <w:numId w:val="43"/>
        </w:numPr>
        <w:tabs>
          <w:tab w:val="clear" w:pos="360"/>
          <w:tab w:val="num" w:pos="1418"/>
        </w:tabs>
        <w:spacing w:after="0" w:line="240" w:lineRule="auto"/>
        <w:ind w:left="1418" w:hanging="425"/>
        <w:jc w:val="both"/>
        <w:rPr>
          <w:rFonts w:ascii="Times New Roman" w:hAnsi="Times New Roman"/>
          <w:color w:val="000000"/>
          <w:sz w:val="24"/>
          <w:szCs w:val="24"/>
        </w:rPr>
      </w:pPr>
      <w:r w:rsidRPr="00A5687A">
        <w:rPr>
          <w:rFonts w:ascii="Times New Roman" w:hAnsi="Times New Roman"/>
          <w:color w:val="000000"/>
          <w:sz w:val="24"/>
          <w:szCs w:val="24"/>
        </w:rPr>
        <w:t>it provides that it remains in force until the pre-financing is cleared against interim payments or payment of the balance by the Agency and, in case the payment of the balance is made in the form of a debit note, three months after the debit note is notified to the beneficiary.</w:t>
      </w:r>
      <w:r w:rsidRPr="00A5687A">
        <w:rPr>
          <w:rFonts w:ascii="Times New Roman" w:eastAsia="Times New Roman" w:hAnsi="Times New Roman"/>
          <w:color w:val="000000"/>
          <w:sz w:val="24"/>
          <w:szCs w:val="24"/>
          <w:lang w:eastAsia="en-GB"/>
        </w:rPr>
        <w:t xml:space="preserve"> The Agency shall release the guarantee within the following month.</w:t>
      </w:r>
    </w:p>
    <w:p w:rsidR="00C11138" w:rsidRDefault="00C11138" w:rsidP="0058449F">
      <w:pPr>
        <w:widowControl w:val="0"/>
        <w:spacing w:after="0" w:line="240" w:lineRule="auto"/>
        <w:jc w:val="both"/>
        <w:outlineLvl w:val="0"/>
        <w:rPr>
          <w:rFonts w:ascii="Times New Roman" w:hAnsi="Times New Roman"/>
          <w:sz w:val="24"/>
          <w:szCs w:val="24"/>
        </w:rPr>
      </w:pPr>
    </w:p>
    <w:p w:rsidR="0058449F" w:rsidRDefault="0058449F" w:rsidP="0058449F">
      <w:pPr>
        <w:widowControl w:val="0"/>
        <w:spacing w:after="0" w:line="240" w:lineRule="auto"/>
        <w:jc w:val="both"/>
        <w:rPr>
          <w:rFonts w:ascii="Times New Roman" w:hAnsi="Times New Roman"/>
          <w:b/>
          <w:sz w:val="24"/>
          <w:szCs w:val="24"/>
        </w:rPr>
      </w:pPr>
      <w:r w:rsidRPr="002A2ABD">
        <w:rPr>
          <w:rFonts w:ascii="Times New Roman" w:hAnsi="Times New Roman"/>
          <w:b/>
          <w:sz w:val="24"/>
          <w:szCs w:val="24"/>
        </w:rPr>
        <w:t>II.24.1.2 First pre-financing payment</w:t>
      </w:r>
    </w:p>
    <w:p w:rsidR="0058449F" w:rsidRDefault="0058449F" w:rsidP="0058449F">
      <w:pPr>
        <w:widowControl w:val="0"/>
        <w:spacing w:after="0" w:line="240" w:lineRule="auto"/>
        <w:jc w:val="both"/>
        <w:rPr>
          <w:rFonts w:ascii="Times New Roman" w:hAnsi="Times New Roman"/>
          <w:b/>
          <w:sz w:val="24"/>
          <w:szCs w:val="24"/>
        </w:rPr>
      </w:pPr>
    </w:p>
    <w:p w:rsidR="0058449F" w:rsidRPr="00500D77" w:rsidRDefault="0058449F" w:rsidP="0058449F">
      <w:pPr>
        <w:widowControl w:val="0"/>
        <w:spacing w:after="0" w:line="240" w:lineRule="auto"/>
        <w:jc w:val="both"/>
        <w:rPr>
          <w:rFonts w:ascii="Times New Roman" w:hAnsi="Times New Roman"/>
          <w:color w:val="000000"/>
          <w:sz w:val="24"/>
          <w:szCs w:val="24"/>
        </w:rPr>
      </w:pPr>
      <w:r w:rsidRPr="00D87BD6">
        <w:rPr>
          <w:rFonts w:ascii="Times New Roman" w:hAnsi="Times New Roman"/>
          <w:sz w:val="24"/>
          <w:szCs w:val="24"/>
        </w:rPr>
        <w:t xml:space="preserve">Without prejudice to Article II.24.5, where Article 4.1 provides for a first pre-financing payment upon entry into force of the Agreement or following a later date, the </w:t>
      </w:r>
      <w:r>
        <w:rPr>
          <w:rFonts w:ascii="Times New Roman" w:eastAsia="Times New Roman" w:hAnsi="Times New Roman"/>
          <w:color w:val="000000"/>
          <w:sz w:val="24"/>
          <w:szCs w:val="24"/>
          <w:lang w:eastAsia="en-GB"/>
        </w:rPr>
        <w:t>Agency shall pay to each beneficiary within 30 days following that date or, where required by Article 4.1, following receipt of the request for pre-financing payment or of the financial guarantee, whichever is the latest.</w:t>
      </w:r>
    </w:p>
    <w:p w:rsidR="0058449F" w:rsidRPr="00D87BD6" w:rsidRDefault="0058449F" w:rsidP="0058449F">
      <w:pPr>
        <w:widowControl w:val="0"/>
        <w:spacing w:after="0" w:line="240" w:lineRule="auto"/>
        <w:jc w:val="both"/>
        <w:rPr>
          <w:rFonts w:ascii="Times New Roman" w:hAnsi="Times New Roman"/>
          <w:color w:val="000000"/>
          <w:sz w:val="24"/>
          <w:szCs w:val="24"/>
        </w:rPr>
      </w:pPr>
    </w:p>
    <w:p w:rsidR="0058449F" w:rsidRPr="00D87BD6" w:rsidRDefault="0058449F" w:rsidP="0058449F">
      <w:pPr>
        <w:widowControl w:val="0"/>
        <w:tabs>
          <w:tab w:val="left" w:pos="851"/>
        </w:tabs>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rPr>
        <w:t>II.24.1.3</w:t>
      </w:r>
      <w:r w:rsidR="00890E5E">
        <w:rPr>
          <w:rFonts w:ascii="Times New Roman" w:hAnsi="Times New Roman"/>
          <w:b/>
          <w:bCs/>
          <w:sz w:val="24"/>
          <w:szCs w:val="24"/>
        </w:rPr>
        <w:t xml:space="preserve"> </w:t>
      </w:r>
      <w:r w:rsidRPr="00D87BD6">
        <w:rPr>
          <w:rFonts w:ascii="Times New Roman" w:hAnsi="Times New Roman"/>
          <w:b/>
          <w:bCs/>
          <w:sz w:val="24"/>
          <w:szCs w:val="24"/>
          <w:lang w:val="en-US"/>
        </w:rPr>
        <w:t>Further pre-financing payments</w:t>
      </w:r>
    </w:p>
    <w:p w:rsidR="0058449F" w:rsidRPr="002A2ABD" w:rsidRDefault="0058449F" w:rsidP="0058449F">
      <w:pPr>
        <w:widowControl w:val="0"/>
        <w:spacing w:after="0" w:line="240" w:lineRule="auto"/>
        <w:jc w:val="both"/>
        <w:rPr>
          <w:rFonts w:ascii="Times New Roman" w:hAnsi="Times New Roman"/>
          <w:sz w:val="24"/>
          <w:szCs w:val="24"/>
          <w:lang w:val="en-US"/>
        </w:rPr>
      </w:pPr>
    </w:p>
    <w:p w:rsidR="0058449F" w:rsidRDefault="0058449F" w:rsidP="00CE2F17">
      <w:pPr>
        <w:widowControl w:val="0"/>
        <w:spacing w:after="0" w:line="240" w:lineRule="auto"/>
        <w:jc w:val="both"/>
        <w:rPr>
          <w:rFonts w:ascii="Times New Roman" w:hAnsi="Times New Roman"/>
          <w:sz w:val="24"/>
          <w:szCs w:val="24"/>
        </w:rPr>
      </w:pPr>
      <w:r w:rsidRPr="00CF1987">
        <w:rPr>
          <w:rFonts w:ascii="Times New Roman" w:hAnsi="Times New Roman"/>
          <w:sz w:val="24"/>
          <w:szCs w:val="24"/>
        </w:rPr>
        <w:t>Where Article 4.1.2 provides for further pre-financing payments, the amount of the further pre-financing payment shall be calculated as follows:</w:t>
      </w:r>
    </w:p>
    <w:p w:rsidR="00CE2F17" w:rsidRPr="00C8493D" w:rsidRDefault="00CE2F17" w:rsidP="00CE2F17">
      <w:pPr>
        <w:widowControl w:val="0"/>
        <w:spacing w:after="0" w:line="240" w:lineRule="auto"/>
        <w:jc w:val="both"/>
        <w:rPr>
          <w:rFonts w:ascii="Times New Roman" w:hAnsi="Times New Roman"/>
          <w:sz w:val="24"/>
          <w:szCs w:val="24"/>
        </w:rPr>
      </w:pPr>
    </w:p>
    <w:p w:rsidR="0058449F" w:rsidRDefault="0058449F" w:rsidP="00946CBD">
      <w:pPr>
        <w:widowControl w:val="0"/>
        <w:numPr>
          <w:ilvl w:val="0"/>
          <w:numId w:val="44"/>
        </w:numPr>
        <w:spacing w:after="0" w:line="240" w:lineRule="auto"/>
        <w:ind w:left="600" w:hanging="600"/>
        <w:jc w:val="both"/>
        <w:rPr>
          <w:rFonts w:ascii="Times New Roman" w:hAnsi="Times New Roman"/>
          <w:sz w:val="24"/>
          <w:szCs w:val="24"/>
        </w:rPr>
      </w:pPr>
      <w:r w:rsidRPr="00855ABF">
        <w:rPr>
          <w:rFonts w:ascii="Times New Roman" w:hAnsi="Times New Roman"/>
          <w:sz w:val="24"/>
          <w:szCs w:val="24"/>
        </w:rPr>
        <w:t>the percentage specified in Article 4.1.2 shall be applied to the cumulated financing needs referred to in point (f) of Article II.23.1.1;</w:t>
      </w:r>
    </w:p>
    <w:p w:rsidR="00CE2F17" w:rsidRDefault="00CE2F17" w:rsidP="00CE2F17">
      <w:pPr>
        <w:widowControl w:val="0"/>
        <w:spacing w:after="0" w:line="240" w:lineRule="auto"/>
        <w:ind w:left="600"/>
        <w:jc w:val="both"/>
        <w:rPr>
          <w:rFonts w:ascii="Times New Roman" w:hAnsi="Times New Roman"/>
          <w:sz w:val="24"/>
          <w:szCs w:val="24"/>
        </w:rPr>
      </w:pPr>
    </w:p>
    <w:p w:rsidR="0058449F" w:rsidRPr="00CF1987" w:rsidRDefault="0058449F" w:rsidP="00946CBD">
      <w:pPr>
        <w:widowControl w:val="0"/>
        <w:numPr>
          <w:ilvl w:val="0"/>
          <w:numId w:val="44"/>
        </w:numPr>
        <w:spacing w:after="0" w:line="240" w:lineRule="auto"/>
        <w:ind w:left="600" w:hanging="600"/>
        <w:jc w:val="both"/>
        <w:rPr>
          <w:rFonts w:ascii="Times New Roman" w:hAnsi="Times New Roman"/>
          <w:sz w:val="24"/>
          <w:szCs w:val="24"/>
        </w:rPr>
      </w:pPr>
      <w:r w:rsidRPr="00CF1987">
        <w:rPr>
          <w:rFonts w:ascii="Times New Roman" w:hAnsi="Times New Roman"/>
          <w:sz w:val="24"/>
          <w:szCs w:val="24"/>
          <w:lang w:val="en-US"/>
        </w:rPr>
        <w:t>the total amount of previous pre-financing payments already made shall be deducted from the amount obtained in accordance with point (a);</w:t>
      </w:r>
    </w:p>
    <w:p w:rsidR="00CE2F17" w:rsidRPr="00CF1987" w:rsidRDefault="00CE2F17" w:rsidP="00CE2F17">
      <w:pPr>
        <w:widowControl w:val="0"/>
        <w:spacing w:after="0" w:line="240" w:lineRule="auto"/>
        <w:ind w:left="600"/>
        <w:jc w:val="both"/>
        <w:rPr>
          <w:rFonts w:ascii="Times New Roman" w:hAnsi="Times New Roman"/>
          <w:sz w:val="24"/>
          <w:szCs w:val="24"/>
        </w:rPr>
      </w:pPr>
    </w:p>
    <w:p w:rsidR="0058449F" w:rsidRPr="00C5373D" w:rsidRDefault="0058449F" w:rsidP="00946CBD">
      <w:pPr>
        <w:widowControl w:val="0"/>
        <w:numPr>
          <w:ilvl w:val="0"/>
          <w:numId w:val="44"/>
        </w:numPr>
        <w:spacing w:after="0" w:line="240" w:lineRule="auto"/>
        <w:ind w:left="600" w:hanging="600"/>
        <w:jc w:val="both"/>
        <w:rPr>
          <w:rFonts w:ascii="Times New Roman" w:hAnsi="Times New Roman"/>
          <w:sz w:val="24"/>
          <w:szCs w:val="24"/>
        </w:rPr>
      </w:pPr>
      <w:r w:rsidRPr="00C8493D">
        <w:rPr>
          <w:rFonts w:ascii="Times New Roman" w:hAnsi="Times New Roman"/>
          <w:sz w:val="24"/>
          <w:szCs w:val="24"/>
        </w:rPr>
        <w:t xml:space="preserve">where the statement on the amount of the previous pre-financing payments used submitted in accordance with Article II.23.1.2 shows that less than 70 % of the total amount of the previous pre-financing payments already made has been used, the amount obtained in accordance with points (a) and (b) </w:t>
      </w:r>
      <w:r w:rsidRPr="00776416">
        <w:rPr>
          <w:rFonts w:ascii="Times New Roman" w:hAnsi="Times New Roman"/>
          <w:sz w:val="24"/>
          <w:szCs w:val="24"/>
        </w:rPr>
        <w:t>shall be reduced by the difference between the 70 % threshold and the amount used;</w:t>
      </w:r>
    </w:p>
    <w:p w:rsidR="00CE2F17" w:rsidRPr="00C5373D" w:rsidRDefault="00CE2F17" w:rsidP="00CE2F17">
      <w:pPr>
        <w:widowControl w:val="0"/>
        <w:spacing w:after="0" w:line="240" w:lineRule="auto"/>
        <w:ind w:left="600"/>
        <w:jc w:val="both"/>
        <w:rPr>
          <w:rFonts w:ascii="Times New Roman" w:hAnsi="Times New Roman"/>
          <w:sz w:val="24"/>
          <w:szCs w:val="24"/>
        </w:rPr>
      </w:pPr>
    </w:p>
    <w:p w:rsidR="0058449F" w:rsidRPr="00776416" w:rsidRDefault="0058449F" w:rsidP="00946CBD">
      <w:pPr>
        <w:widowControl w:val="0"/>
        <w:numPr>
          <w:ilvl w:val="0"/>
          <w:numId w:val="44"/>
        </w:numPr>
        <w:spacing w:after="0" w:line="240" w:lineRule="auto"/>
        <w:ind w:left="600" w:hanging="600"/>
        <w:jc w:val="both"/>
        <w:rPr>
          <w:rFonts w:ascii="Times New Roman" w:hAnsi="Times New Roman"/>
          <w:sz w:val="24"/>
          <w:szCs w:val="24"/>
        </w:rPr>
      </w:pPr>
      <w:r w:rsidRPr="00E24DCA">
        <w:rPr>
          <w:rFonts w:ascii="Times New Roman" w:hAnsi="Times New Roman"/>
          <w:sz w:val="24"/>
          <w:szCs w:val="24"/>
        </w:rPr>
        <w:t>the amount obtained in accordance with points (a), (b) and (c)</w:t>
      </w:r>
      <w:r w:rsidRPr="004E36F5">
        <w:rPr>
          <w:rFonts w:ascii="Times New Roman" w:hAnsi="Times New Roman"/>
          <w:sz w:val="24"/>
          <w:szCs w:val="24"/>
        </w:rPr>
        <w:t xml:space="preserve"> shall be limited to the difference between the ceiling for pre-financing and interim payments set out in Article 4.1.3 and the total amount of pre-financing and interim payments already made.</w:t>
      </w:r>
    </w:p>
    <w:p w:rsidR="0058449F" w:rsidRDefault="0058449F" w:rsidP="0058449F">
      <w:pPr>
        <w:widowControl w:val="0"/>
        <w:spacing w:after="0" w:line="240" w:lineRule="auto"/>
        <w:jc w:val="both"/>
        <w:rPr>
          <w:rFonts w:ascii="Times New Roman" w:hAnsi="Times New Roman"/>
          <w:sz w:val="24"/>
          <w:szCs w:val="24"/>
        </w:rPr>
      </w:pPr>
    </w:p>
    <w:p w:rsidR="0058449F" w:rsidRDefault="0058449F" w:rsidP="0058449F">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Without prejudice to Articles II.24.4 and II.24.5, the Agency shall pay to the beneficiary the amount due as further pre-financing payment within 60 days following </w:t>
      </w:r>
      <w:r w:rsidRPr="00CC1212">
        <w:rPr>
          <w:rFonts w:ascii="Times New Roman" w:hAnsi="Times New Roman"/>
          <w:sz w:val="24"/>
          <w:szCs w:val="24"/>
        </w:rPr>
        <w:t>receipt of the request for further pre-financing payment and of documents referred to in Article II.23.1.1 or, where required by Article 4.1, following receipt of the financial guarantee.</w:t>
      </w:r>
    </w:p>
    <w:p w:rsidR="00745034" w:rsidRDefault="00745034" w:rsidP="00F34C7D">
      <w:pPr>
        <w:widowControl w:val="0"/>
        <w:spacing w:after="0" w:line="240" w:lineRule="auto"/>
        <w:jc w:val="both"/>
        <w:rPr>
          <w:rFonts w:ascii="Times New Roman" w:hAnsi="Times New Roman"/>
          <w:color w:val="000000"/>
          <w:sz w:val="24"/>
          <w:szCs w:val="24"/>
        </w:rPr>
      </w:pPr>
    </w:p>
    <w:p w:rsidR="00171637" w:rsidRPr="00D87BD6" w:rsidRDefault="00171637" w:rsidP="00A5687A">
      <w:pPr>
        <w:widowControl w:val="0"/>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II.24.</w:t>
      </w:r>
      <w:r w:rsidR="00DD4EAA">
        <w:rPr>
          <w:rFonts w:ascii="Times New Roman" w:hAnsi="Times New Roman"/>
          <w:b/>
          <w:bCs/>
          <w:sz w:val="24"/>
          <w:szCs w:val="24"/>
          <w:lang w:val="en-US"/>
        </w:rPr>
        <w:t>2</w:t>
      </w:r>
      <w:r w:rsidRPr="00D87BD6">
        <w:rPr>
          <w:rFonts w:ascii="Times New Roman" w:hAnsi="Times New Roman"/>
          <w:b/>
          <w:bCs/>
          <w:sz w:val="24"/>
          <w:szCs w:val="24"/>
          <w:lang w:val="en-US"/>
        </w:rPr>
        <w:tab/>
        <w:t>Interim payments</w:t>
      </w:r>
    </w:p>
    <w:p w:rsidR="00634804" w:rsidRPr="00505F3C" w:rsidRDefault="00634804" w:rsidP="00D87BD6">
      <w:pPr>
        <w:pStyle w:val="ManualHeading2"/>
        <w:keepNext w:val="0"/>
        <w:widowControl w:val="0"/>
        <w:spacing w:before="0" w:after="0"/>
        <w:rPr>
          <w:bCs/>
          <w:lang w:val="en-US"/>
        </w:rPr>
      </w:pPr>
    </w:p>
    <w:p w:rsidR="007000C2" w:rsidRDefault="007000C2" w:rsidP="00F67A25">
      <w:pPr>
        <w:widowControl w:val="0"/>
        <w:spacing w:after="0" w:line="240" w:lineRule="auto"/>
        <w:jc w:val="both"/>
        <w:rPr>
          <w:rFonts w:ascii="Times New Roman" w:eastAsia="Times New Roman" w:hAnsi="Times New Roman"/>
          <w:sz w:val="24"/>
          <w:szCs w:val="24"/>
        </w:rPr>
      </w:pPr>
      <w:r w:rsidRPr="00BD13E4">
        <w:rPr>
          <w:rFonts w:ascii="Times New Roman" w:hAnsi="Times New Roman"/>
          <w:sz w:val="24"/>
          <w:szCs w:val="24"/>
        </w:rPr>
        <w:t>Interim payments are intended to reimburse the eligible costs incurred by each beneficiary in implementing its activities during the corresponding reporting periods.</w:t>
      </w:r>
    </w:p>
    <w:p w:rsidR="00F67A25" w:rsidRDefault="00F67A25" w:rsidP="00F67A25">
      <w:pPr>
        <w:widowControl w:val="0"/>
        <w:spacing w:after="0" w:line="240" w:lineRule="auto"/>
        <w:jc w:val="both"/>
        <w:rPr>
          <w:rFonts w:ascii="Times New Roman" w:eastAsia="Times New Roman" w:hAnsi="Times New Roman"/>
          <w:sz w:val="24"/>
          <w:szCs w:val="24"/>
        </w:rPr>
      </w:pPr>
    </w:p>
    <w:p w:rsidR="007000C2" w:rsidRDefault="007000C2" w:rsidP="00F67A25">
      <w:pPr>
        <w:widowControl w:val="0"/>
        <w:spacing w:after="0" w:line="240" w:lineRule="auto"/>
        <w:jc w:val="both"/>
        <w:rPr>
          <w:rFonts w:ascii="Times New Roman" w:hAnsi="Times New Roman"/>
          <w:bCs/>
          <w:sz w:val="24"/>
          <w:szCs w:val="24"/>
        </w:rPr>
      </w:pPr>
      <w:r w:rsidRPr="00CC1212">
        <w:rPr>
          <w:rFonts w:ascii="Times New Roman" w:hAnsi="Times New Roman"/>
          <w:sz w:val="24"/>
          <w:szCs w:val="24"/>
        </w:rPr>
        <w:t>Without prejudice to Articles II.24.4 and II.24.5, on receipt of the documents referred to in Article II.23.2, the Agency shall pay to each beneficiary the amount due as interim payment within the time limit specified in Article 4.2.</w:t>
      </w:r>
    </w:p>
    <w:p w:rsidR="00F67A25" w:rsidRDefault="00F67A25" w:rsidP="00F67A25">
      <w:pPr>
        <w:widowControl w:val="0"/>
        <w:spacing w:after="0" w:line="240" w:lineRule="auto"/>
        <w:jc w:val="both"/>
        <w:rPr>
          <w:rFonts w:ascii="Times New Roman" w:hAnsi="Times New Roman"/>
          <w:bCs/>
          <w:sz w:val="24"/>
          <w:szCs w:val="24"/>
        </w:rPr>
      </w:pPr>
    </w:p>
    <w:p w:rsidR="007000C2" w:rsidRDefault="007000C2" w:rsidP="00F67A25">
      <w:pPr>
        <w:widowControl w:val="0"/>
        <w:spacing w:after="0" w:line="240" w:lineRule="auto"/>
        <w:jc w:val="both"/>
        <w:rPr>
          <w:rFonts w:ascii="Times New Roman" w:eastAsia="Times New Roman" w:hAnsi="Times New Roman"/>
          <w:sz w:val="24"/>
          <w:szCs w:val="24"/>
        </w:rPr>
      </w:pPr>
      <w:r w:rsidRPr="00BD13E4">
        <w:rPr>
          <w:rFonts w:ascii="Times New Roman" w:eastAsia="Times New Roman" w:hAnsi="Times New Roman"/>
          <w:bCs/>
          <w:sz w:val="24"/>
          <w:szCs w:val="24"/>
        </w:rPr>
        <w:t>This amount due as interim payment to a beneficiary shall be determined following approval of the request for interim payment submitted by the beneficiary and the accompanying documents and of the ASR for the reporting period or the two reporting periods covered.</w:t>
      </w:r>
      <w:r w:rsidRPr="00BD13E4">
        <w:rPr>
          <w:rFonts w:ascii="Times New Roman" w:eastAsia="Times New Roman" w:hAnsi="Times New Roman"/>
          <w:sz w:val="24"/>
          <w:szCs w:val="24"/>
        </w:rPr>
        <w:t xml:space="preserve"> Approval of those documents shall not imply recognition of the regularity or of the authenticity, completeness and correctness of the declarations and information they contain.</w:t>
      </w:r>
    </w:p>
    <w:p w:rsidR="00F67A25" w:rsidRPr="00BD13E4" w:rsidRDefault="00F67A25" w:rsidP="00F67A25">
      <w:pPr>
        <w:widowControl w:val="0"/>
        <w:spacing w:after="0" w:line="240" w:lineRule="auto"/>
        <w:jc w:val="both"/>
        <w:rPr>
          <w:rFonts w:ascii="Times New Roman" w:eastAsia="Times New Roman" w:hAnsi="Times New Roman"/>
          <w:sz w:val="24"/>
          <w:szCs w:val="24"/>
        </w:rPr>
      </w:pPr>
    </w:p>
    <w:p w:rsidR="007000C2" w:rsidRDefault="007000C2" w:rsidP="00F67A25">
      <w:pPr>
        <w:widowControl w:val="0"/>
        <w:spacing w:after="0" w:line="240" w:lineRule="auto"/>
        <w:jc w:val="both"/>
        <w:rPr>
          <w:rFonts w:ascii="Times New Roman" w:eastAsia="Times New Roman" w:hAnsi="Times New Roman"/>
          <w:sz w:val="24"/>
          <w:szCs w:val="24"/>
        </w:rPr>
      </w:pPr>
      <w:r w:rsidRPr="00BD13E4">
        <w:rPr>
          <w:rFonts w:ascii="Times New Roman" w:eastAsia="Times New Roman" w:hAnsi="Times New Roman"/>
          <w:sz w:val="24"/>
          <w:szCs w:val="24"/>
        </w:rPr>
        <w:t>The amount due as interim payment to a beneficiary shall be determined as follows:</w:t>
      </w:r>
    </w:p>
    <w:p w:rsidR="00F67A25" w:rsidRPr="00BD13E4" w:rsidRDefault="00F67A25" w:rsidP="00F67A25">
      <w:pPr>
        <w:widowControl w:val="0"/>
        <w:spacing w:after="0" w:line="240" w:lineRule="auto"/>
        <w:jc w:val="both"/>
        <w:rPr>
          <w:rFonts w:ascii="Times New Roman" w:eastAsia="Times New Roman" w:hAnsi="Times New Roman"/>
          <w:sz w:val="24"/>
          <w:szCs w:val="24"/>
        </w:rPr>
      </w:pPr>
    </w:p>
    <w:p w:rsidR="007000C2" w:rsidRDefault="007000C2" w:rsidP="00946CBD">
      <w:pPr>
        <w:widowControl w:val="0"/>
        <w:numPr>
          <w:ilvl w:val="5"/>
          <w:numId w:val="35"/>
        </w:numPr>
        <w:tabs>
          <w:tab w:val="clear" w:pos="1984"/>
          <w:tab w:val="num" w:pos="600"/>
        </w:tabs>
        <w:spacing w:after="0" w:line="240" w:lineRule="auto"/>
        <w:ind w:left="600" w:hanging="600"/>
        <w:contextualSpacing/>
        <w:jc w:val="both"/>
        <w:outlineLvl w:val="0"/>
        <w:rPr>
          <w:rFonts w:ascii="Times New Roman" w:hAnsi="Times New Roman"/>
          <w:bCs/>
          <w:sz w:val="24"/>
          <w:szCs w:val="24"/>
          <w:lang w:val="en-US"/>
        </w:rPr>
      </w:pPr>
      <w:r>
        <w:rPr>
          <w:rFonts w:ascii="Times New Roman" w:hAnsi="Times New Roman"/>
          <w:bCs/>
          <w:sz w:val="24"/>
          <w:szCs w:val="24"/>
          <w:lang w:val="en-US"/>
        </w:rPr>
        <w:t>the following amounts, which depends on the form of the grant, shall be added:</w:t>
      </w:r>
    </w:p>
    <w:p w:rsidR="007000C2" w:rsidRPr="00182825" w:rsidRDefault="007000C2" w:rsidP="007000C2">
      <w:pPr>
        <w:widowControl w:val="0"/>
        <w:spacing w:after="0" w:line="240" w:lineRule="auto"/>
        <w:ind w:left="567"/>
        <w:contextualSpacing/>
        <w:jc w:val="both"/>
        <w:outlineLvl w:val="0"/>
        <w:rPr>
          <w:rFonts w:ascii="Times New Roman" w:hAnsi="Times New Roman"/>
          <w:bCs/>
          <w:sz w:val="24"/>
          <w:szCs w:val="24"/>
          <w:lang w:val="en-US"/>
        </w:rPr>
      </w:pPr>
    </w:p>
    <w:p w:rsidR="007000C2" w:rsidRPr="00624815" w:rsidRDefault="007000C2" w:rsidP="00F67A25">
      <w:pPr>
        <w:widowControl w:val="0"/>
        <w:tabs>
          <w:tab w:val="left" w:pos="1134"/>
        </w:tabs>
        <w:spacing w:after="0" w:line="240" w:lineRule="auto"/>
        <w:ind w:left="1134" w:hanging="567"/>
        <w:contextualSpacing/>
        <w:jc w:val="both"/>
        <w:outlineLvl w:val="0"/>
        <w:rPr>
          <w:rFonts w:ascii="Times New Roman" w:hAnsi="Times New Roman"/>
          <w:bCs/>
          <w:sz w:val="24"/>
          <w:szCs w:val="24"/>
          <w:lang w:val="en-US"/>
        </w:rPr>
      </w:pPr>
      <w:r>
        <w:rPr>
          <w:rFonts w:ascii="Times New Roman" w:hAnsi="Times New Roman"/>
          <w:sz w:val="24"/>
          <w:szCs w:val="24"/>
          <w:lang w:val="en-US"/>
        </w:rPr>
        <w:t>(i)</w:t>
      </w:r>
      <w:r w:rsidR="00F67A25">
        <w:rPr>
          <w:rFonts w:ascii="Times New Roman" w:hAnsi="Times New Roman"/>
          <w:sz w:val="24"/>
          <w:szCs w:val="24"/>
          <w:lang w:val="en-US"/>
        </w:rPr>
        <w:tab/>
      </w:r>
      <w:r w:rsidRPr="00CC1212">
        <w:rPr>
          <w:rFonts w:ascii="Times New Roman" w:hAnsi="Times New Roman"/>
          <w:sz w:val="24"/>
          <w:szCs w:val="24"/>
          <w:lang w:val="en-US"/>
        </w:rPr>
        <w:t xml:space="preserve">where, in accordance with Article 3(a), the grant to the beneficiary, its affiliated entities or its implementing bodies takes the form of the reimbursement of eligible costs, </w:t>
      </w:r>
      <w:r w:rsidRPr="00624815">
        <w:rPr>
          <w:rFonts w:ascii="Times New Roman" w:hAnsi="Times New Roman"/>
          <w:bCs/>
          <w:sz w:val="24"/>
          <w:szCs w:val="24"/>
          <w:lang w:val="en-US"/>
        </w:rPr>
        <w:t>the amount obtained by application of the reimbursement rate(s) specified in that Article to the eligible costs approved by the Agency for the concerned reporting period(s) and the corresponding categories of costs;</w:t>
      </w:r>
    </w:p>
    <w:p w:rsidR="007000C2" w:rsidRPr="00624815" w:rsidRDefault="007000C2" w:rsidP="00642F3C">
      <w:pPr>
        <w:widowControl w:val="0"/>
        <w:tabs>
          <w:tab w:val="num" w:pos="567"/>
        </w:tabs>
        <w:spacing w:after="0" w:line="240" w:lineRule="auto"/>
        <w:ind w:left="960" w:hanging="393"/>
        <w:contextualSpacing/>
        <w:jc w:val="both"/>
        <w:outlineLvl w:val="0"/>
        <w:rPr>
          <w:rFonts w:ascii="Times New Roman" w:hAnsi="Times New Roman"/>
          <w:bCs/>
          <w:sz w:val="24"/>
          <w:szCs w:val="24"/>
          <w:lang w:val="en-US"/>
        </w:rPr>
      </w:pPr>
    </w:p>
    <w:p w:rsidR="007000C2" w:rsidRPr="00CC1212" w:rsidRDefault="007000C2" w:rsidP="00F67A25">
      <w:pPr>
        <w:widowControl w:val="0"/>
        <w:tabs>
          <w:tab w:val="left" w:pos="1134"/>
        </w:tabs>
        <w:spacing w:after="0" w:line="240" w:lineRule="auto"/>
        <w:ind w:left="1134" w:hanging="567"/>
        <w:contextualSpacing/>
        <w:jc w:val="both"/>
        <w:outlineLvl w:val="0"/>
        <w:rPr>
          <w:rFonts w:ascii="Times New Roman" w:hAnsi="Times New Roman"/>
          <w:bCs/>
          <w:sz w:val="24"/>
          <w:szCs w:val="24"/>
          <w:lang w:val="en-US"/>
        </w:rPr>
      </w:pPr>
      <w:r w:rsidRPr="00624815">
        <w:rPr>
          <w:rFonts w:ascii="Times New Roman" w:hAnsi="Times New Roman"/>
          <w:sz w:val="24"/>
          <w:szCs w:val="24"/>
          <w:lang w:val="en-US"/>
        </w:rPr>
        <w:t>(ii)</w:t>
      </w:r>
      <w:r w:rsidR="00F67A25" w:rsidRPr="00624815">
        <w:rPr>
          <w:rFonts w:ascii="Times New Roman" w:hAnsi="Times New Roman"/>
          <w:sz w:val="24"/>
          <w:szCs w:val="24"/>
          <w:lang w:val="en-US"/>
        </w:rPr>
        <w:tab/>
      </w:r>
      <w:r w:rsidRPr="00624815">
        <w:rPr>
          <w:rFonts w:ascii="Times New Roman" w:hAnsi="Times New Roman"/>
          <w:sz w:val="24"/>
          <w:szCs w:val="24"/>
          <w:lang w:val="en-US"/>
        </w:rPr>
        <w:t>where, in accordance with Article 3(b), the gra</w:t>
      </w:r>
      <w:r w:rsidRPr="00CC1212">
        <w:rPr>
          <w:rFonts w:ascii="Times New Roman" w:hAnsi="Times New Roman"/>
          <w:sz w:val="24"/>
          <w:szCs w:val="24"/>
          <w:lang w:val="en-US"/>
        </w:rPr>
        <w:t xml:space="preserve">nt </w:t>
      </w:r>
      <w:r>
        <w:rPr>
          <w:rFonts w:ascii="Times New Roman" w:hAnsi="Times New Roman"/>
          <w:sz w:val="24"/>
          <w:szCs w:val="24"/>
          <w:lang w:val="en-US"/>
        </w:rPr>
        <w:t>to the beneficiary, its affiliated entities or its implementing bodies</w:t>
      </w:r>
      <w:r w:rsidRPr="00CC1212">
        <w:rPr>
          <w:rFonts w:ascii="Times New Roman" w:hAnsi="Times New Roman"/>
          <w:sz w:val="24"/>
          <w:szCs w:val="24"/>
          <w:lang w:val="en-US"/>
        </w:rPr>
        <w:t xml:space="preserve"> takes the form of a unit contribution, </w:t>
      </w:r>
      <w:r w:rsidRPr="00CC1212">
        <w:rPr>
          <w:rFonts w:ascii="Times New Roman" w:hAnsi="Times New Roman"/>
          <w:bCs/>
          <w:sz w:val="24"/>
          <w:szCs w:val="24"/>
          <w:lang w:val="en-US"/>
        </w:rPr>
        <w:t xml:space="preserve">the amount obtained by multiplying the unit contribution specified in that Article by the actual number of units approved by the </w:t>
      </w:r>
      <w:r>
        <w:rPr>
          <w:rFonts w:ascii="Times New Roman" w:hAnsi="Times New Roman"/>
          <w:bCs/>
          <w:sz w:val="24"/>
          <w:szCs w:val="24"/>
          <w:lang w:val="en-US"/>
        </w:rPr>
        <w:t>Agency</w:t>
      </w:r>
      <w:r w:rsidRPr="00CC1212">
        <w:rPr>
          <w:rFonts w:ascii="Times New Roman" w:hAnsi="Times New Roman"/>
          <w:bCs/>
          <w:sz w:val="24"/>
          <w:szCs w:val="24"/>
          <w:lang w:val="en-US"/>
        </w:rPr>
        <w:t xml:space="preserve"> for the concerned reporting period</w:t>
      </w:r>
      <w:r>
        <w:rPr>
          <w:rFonts w:ascii="Times New Roman" w:hAnsi="Times New Roman"/>
          <w:bCs/>
          <w:sz w:val="24"/>
          <w:szCs w:val="24"/>
          <w:lang w:val="en-US"/>
        </w:rPr>
        <w:t>(s)</w:t>
      </w:r>
      <w:r w:rsidRPr="00CC1212">
        <w:rPr>
          <w:rFonts w:ascii="Times New Roman" w:hAnsi="Times New Roman"/>
          <w:bCs/>
          <w:sz w:val="24"/>
          <w:szCs w:val="24"/>
          <w:lang w:val="en-US"/>
        </w:rPr>
        <w:t>;</w:t>
      </w:r>
    </w:p>
    <w:p w:rsidR="007000C2" w:rsidRPr="00CC1212" w:rsidRDefault="007000C2" w:rsidP="00642F3C">
      <w:pPr>
        <w:widowControl w:val="0"/>
        <w:tabs>
          <w:tab w:val="num" w:pos="567"/>
        </w:tabs>
        <w:spacing w:after="0" w:line="240" w:lineRule="auto"/>
        <w:ind w:left="960" w:hanging="393"/>
        <w:contextualSpacing/>
        <w:jc w:val="both"/>
        <w:outlineLvl w:val="0"/>
        <w:rPr>
          <w:rFonts w:ascii="Times New Roman" w:hAnsi="Times New Roman"/>
          <w:bCs/>
          <w:sz w:val="24"/>
          <w:szCs w:val="24"/>
          <w:lang w:val="en-US"/>
        </w:rPr>
      </w:pPr>
    </w:p>
    <w:p w:rsidR="007000C2" w:rsidRPr="00CC1212" w:rsidRDefault="007000C2" w:rsidP="00F67A25">
      <w:pPr>
        <w:widowControl w:val="0"/>
        <w:tabs>
          <w:tab w:val="left" w:pos="1134"/>
        </w:tabs>
        <w:spacing w:after="0" w:line="240" w:lineRule="auto"/>
        <w:ind w:left="1134" w:hanging="567"/>
        <w:contextualSpacing/>
        <w:jc w:val="both"/>
        <w:outlineLvl w:val="0"/>
        <w:rPr>
          <w:rFonts w:ascii="Times New Roman" w:hAnsi="Times New Roman"/>
          <w:bCs/>
          <w:sz w:val="24"/>
          <w:szCs w:val="24"/>
          <w:lang w:val="en-US"/>
        </w:rPr>
      </w:pPr>
      <w:r>
        <w:rPr>
          <w:rFonts w:ascii="Times New Roman" w:hAnsi="Times New Roman"/>
          <w:sz w:val="24"/>
          <w:szCs w:val="24"/>
          <w:lang w:val="en-US"/>
        </w:rPr>
        <w:t>(iii)</w:t>
      </w:r>
      <w:r w:rsidR="00F67A25">
        <w:rPr>
          <w:rFonts w:ascii="Times New Roman" w:hAnsi="Times New Roman"/>
          <w:sz w:val="24"/>
          <w:szCs w:val="24"/>
          <w:lang w:val="en-US"/>
        </w:rPr>
        <w:tab/>
      </w:r>
      <w:r w:rsidRPr="00CC1212">
        <w:rPr>
          <w:rFonts w:ascii="Times New Roman" w:hAnsi="Times New Roman"/>
          <w:sz w:val="24"/>
          <w:szCs w:val="24"/>
          <w:lang w:val="en-US"/>
        </w:rPr>
        <w:t xml:space="preserve">where, in </w:t>
      </w:r>
      <w:r w:rsidRPr="00F67A25">
        <w:rPr>
          <w:rFonts w:ascii="Times New Roman" w:hAnsi="Times New Roman"/>
          <w:bCs/>
          <w:sz w:val="24"/>
          <w:szCs w:val="24"/>
          <w:lang w:val="en-US"/>
        </w:rPr>
        <w:t>accordance</w:t>
      </w:r>
      <w:r w:rsidRPr="00CC1212">
        <w:rPr>
          <w:rFonts w:ascii="Times New Roman" w:hAnsi="Times New Roman"/>
          <w:sz w:val="24"/>
          <w:szCs w:val="24"/>
          <w:lang w:val="en-US"/>
        </w:rPr>
        <w:t xml:space="preserve"> </w:t>
      </w:r>
      <w:r w:rsidRPr="00624815">
        <w:rPr>
          <w:rFonts w:ascii="Times New Roman" w:hAnsi="Times New Roman"/>
          <w:sz w:val="24"/>
          <w:szCs w:val="24"/>
          <w:lang w:val="en-US"/>
        </w:rPr>
        <w:t>with Article 3(c), the</w:t>
      </w:r>
      <w:r w:rsidRPr="00CC1212">
        <w:rPr>
          <w:rFonts w:ascii="Times New Roman" w:hAnsi="Times New Roman"/>
          <w:sz w:val="24"/>
          <w:szCs w:val="24"/>
          <w:lang w:val="en-US"/>
        </w:rPr>
        <w:t xml:space="preserve"> grant</w:t>
      </w:r>
      <w:r w:rsidR="006E7800" w:rsidRPr="006E7800">
        <w:rPr>
          <w:rFonts w:ascii="Times New Roman" w:hAnsi="Times New Roman"/>
          <w:sz w:val="24"/>
          <w:szCs w:val="24"/>
          <w:lang w:val="en-US"/>
        </w:rPr>
        <w:t xml:space="preserve"> </w:t>
      </w:r>
      <w:r w:rsidR="006E7800">
        <w:rPr>
          <w:rFonts w:ascii="Times New Roman" w:hAnsi="Times New Roman"/>
          <w:sz w:val="24"/>
          <w:szCs w:val="24"/>
          <w:lang w:val="en-US"/>
        </w:rPr>
        <w:t>to the beneficiary, its affiliated entities or its implementing bodies</w:t>
      </w:r>
      <w:r w:rsidRPr="00CC1212">
        <w:rPr>
          <w:rFonts w:ascii="Times New Roman" w:hAnsi="Times New Roman"/>
          <w:sz w:val="24"/>
          <w:szCs w:val="24"/>
          <w:lang w:val="en-US"/>
        </w:rPr>
        <w:t xml:space="preserve"> takes the form of a lump sum contribution, </w:t>
      </w:r>
      <w:r w:rsidRPr="00CC1212">
        <w:rPr>
          <w:rFonts w:ascii="Times New Roman" w:hAnsi="Times New Roman"/>
          <w:bCs/>
          <w:sz w:val="24"/>
          <w:szCs w:val="24"/>
          <w:lang w:val="en-US"/>
        </w:rPr>
        <w:t xml:space="preserve">the lump sum specified in that Article, subject to approval by the </w:t>
      </w:r>
      <w:r>
        <w:rPr>
          <w:rFonts w:ascii="Times New Roman" w:hAnsi="Times New Roman"/>
          <w:bCs/>
          <w:sz w:val="24"/>
          <w:szCs w:val="24"/>
          <w:lang w:val="en-US"/>
        </w:rPr>
        <w:t>Agency</w:t>
      </w:r>
      <w:r w:rsidRPr="00CC1212">
        <w:rPr>
          <w:rFonts w:ascii="Times New Roman" w:hAnsi="Times New Roman"/>
          <w:bCs/>
          <w:sz w:val="24"/>
          <w:szCs w:val="24"/>
          <w:lang w:val="en-US"/>
        </w:rPr>
        <w:t xml:space="preserve"> of the proper implementation during the concerned reporting period</w:t>
      </w:r>
      <w:r>
        <w:rPr>
          <w:rFonts w:ascii="Times New Roman" w:hAnsi="Times New Roman"/>
          <w:bCs/>
          <w:sz w:val="24"/>
          <w:szCs w:val="24"/>
          <w:lang w:val="en-US"/>
        </w:rPr>
        <w:t>(s)</w:t>
      </w:r>
      <w:r w:rsidRPr="00CC1212">
        <w:rPr>
          <w:rFonts w:ascii="Times New Roman" w:hAnsi="Times New Roman"/>
          <w:bCs/>
          <w:sz w:val="24"/>
          <w:szCs w:val="24"/>
          <w:lang w:val="en-US"/>
        </w:rPr>
        <w:t xml:space="preserve"> of the corresponding tasks or part of the action in accordance with Annex I;</w:t>
      </w:r>
    </w:p>
    <w:p w:rsidR="007000C2" w:rsidRPr="00CC1212" w:rsidRDefault="007000C2" w:rsidP="00642F3C">
      <w:pPr>
        <w:widowControl w:val="0"/>
        <w:tabs>
          <w:tab w:val="num" w:pos="567"/>
        </w:tabs>
        <w:spacing w:after="0" w:line="240" w:lineRule="auto"/>
        <w:ind w:left="960" w:hanging="393"/>
        <w:contextualSpacing/>
        <w:jc w:val="both"/>
        <w:outlineLvl w:val="0"/>
        <w:rPr>
          <w:rFonts w:ascii="Times New Roman" w:hAnsi="Times New Roman"/>
          <w:bCs/>
          <w:sz w:val="24"/>
          <w:szCs w:val="24"/>
          <w:lang w:val="en-US"/>
        </w:rPr>
      </w:pPr>
    </w:p>
    <w:p w:rsidR="007000C2" w:rsidRDefault="007000C2" w:rsidP="00F67A25">
      <w:pPr>
        <w:widowControl w:val="0"/>
        <w:tabs>
          <w:tab w:val="left" w:pos="1134"/>
        </w:tabs>
        <w:spacing w:after="0" w:line="240" w:lineRule="auto"/>
        <w:ind w:left="1134" w:hanging="567"/>
        <w:contextualSpacing/>
        <w:jc w:val="both"/>
        <w:outlineLvl w:val="0"/>
        <w:rPr>
          <w:rFonts w:ascii="Times New Roman" w:hAnsi="Times New Roman"/>
          <w:bCs/>
          <w:sz w:val="24"/>
          <w:szCs w:val="24"/>
          <w:lang w:val="en-US"/>
        </w:rPr>
      </w:pPr>
      <w:r>
        <w:rPr>
          <w:rFonts w:ascii="Times New Roman" w:hAnsi="Times New Roman"/>
          <w:sz w:val="24"/>
          <w:szCs w:val="24"/>
          <w:lang w:val="en-US"/>
        </w:rPr>
        <w:t>(iv)</w:t>
      </w:r>
      <w:r w:rsidR="00F67A25">
        <w:rPr>
          <w:rFonts w:ascii="Times New Roman" w:hAnsi="Times New Roman"/>
          <w:sz w:val="24"/>
          <w:szCs w:val="24"/>
          <w:lang w:val="en-US"/>
        </w:rPr>
        <w:tab/>
      </w:r>
      <w:r w:rsidRPr="00CC1212">
        <w:rPr>
          <w:rFonts w:ascii="Times New Roman" w:hAnsi="Times New Roman"/>
          <w:sz w:val="24"/>
          <w:szCs w:val="24"/>
          <w:lang w:val="en-US"/>
        </w:rPr>
        <w:t xml:space="preserve">where, in accordance </w:t>
      </w:r>
      <w:r w:rsidRPr="00624815">
        <w:rPr>
          <w:rFonts w:ascii="Times New Roman" w:hAnsi="Times New Roman"/>
          <w:sz w:val="24"/>
          <w:szCs w:val="24"/>
          <w:lang w:val="en-US"/>
        </w:rPr>
        <w:t>with Article 3(d), the</w:t>
      </w:r>
      <w:r w:rsidRPr="00CC1212">
        <w:rPr>
          <w:rFonts w:ascii="Times New Roman" w:hAnsi="Times New Roman"/>
          <w:sz w:val="24"/>
          <w:szCs w:val="24"/>
          <w:lang w:val="en-US"/>
        </w:rPr>
        <w:t xml:space="preserve"> grant </w:t>
      </w:r>
      <w:r w:rsidR="006E7800">
        <w:rPr>
          <w:rFonts w:ascii="Times New Roman" w:hAnsi="Times New Roman"/>
          <w:sz w:val="24"/>
          <w:szCs w:val="24"/>
          <w:lang w:val="en-US"/>
        </w:rPr>
        <w:t xml:space="preserve">to the beneficiary, its affiliated entities or </w:t>
      </w:r>
      <w:r w:rsidR="006E7800" w:rsidRPr="00F67A25">
        <w:rPr>
          <w:rFonts w:ascii="Times New Roman" w:hAnsi="Times New Roman"/>
          <w:bCs/>
          <w:sz w:val="24"/>
          <w:szCs w:val="24"/>
          <w:lang w:val="en-US"/>
        </w:rPr>
        <w:t>its</w:t>
      </w:r>
      <w:r w:rsidR="006E7800">
        <w:rPr>
          <w:rFonts w:ascii="Times New Roman" w:hAnsi="Times New Roman"/>
          <w:sz w:val="24"/>
          <w:szCs w:val="24"/>
          <w:lang w:val="en-US"/>
        </w:rPr>
        <w:t xml:space="preserve"> implementing bodies </w:t>
      </w:r>
      <w:r w:rsidRPr="00CC1212">
        <w:rPr>
          <w:rFonts w:ascii="Times New Roman" w:hAnsi="Times New Roman"/>
          <w:sz w:val="24"/>
          <w:szCs w:val="24"/>
          <w:lang w:val="en-US"/>
        </w:rPr>
        <w:t xml:space="preserve">takes the form of a flat-rate contribution, </w:t>
      </w:r>
      <w:r w:rsidRPr="00CC1212">
        <w:rPr>
          <w:rFonts w:ascii="Times New Roman" w:hAnsi="Times New Roman"/>
          <w:bCs/>
          <w:sz w:val="24"/>
          <w:szCs w:val="24"/>
          <w:lang w:val="en-US"/>
        </w:rPr>
        <w:t xml:space="preserve">the amount obtained by applying the flat rate referred to in that Article to the eligible costs or to the contribution accepted by the </w:t>
      </w:r>
      <w:r>
        <w:rPr>
          <w:rFonts w:ascii="Times New Roman" w:hAnsi="Times New Roman"/>
          <w:bCs/>
          <w:sz w:val="24"/>
          <w:szCs w:val="24"/>
          <w:lang w:val="en-US"/>
        </w:rPr>
        <w:t>Agency</w:t>
      </w:r>
      <w:r w:rsidRPr="00CC1212">
        <w:rPr>
          <w:rFonts w:ascii="Times New Roman" w:hAnsi="Times New Roman"/>
          <w:bCs/>
          <w:sz w:val="24"/>
          <w:szCs w:val="24"/>
          <w:lang w:val="en-US"/>
        </w:rPr>
        <w:t xml:space="preserve"> for the concerned reporting period</w:t>
      </w:r>
      <w:r>
        <w:rPr>
          <w:rFonts w:ascii="Times New Roman" w:hAnsi="Times New Roman"/>
          <w:bCs/>
          <w:sz w:val="24"/>
          <w:szCs w:val="24"/>
          <w:lang w:val="en-US"/>
        </w:rPr>
        <w:t>(s)</w:t>
      </w:r>
      <w:r w:rsidRPr="00CC1212">
        <w:rPr>
          <w:rFonts w:ascii="Times New Roman" w:hAnsi="Times New Roman"/>
          <w:bCs/>
          <w:sz w:val="24"/>
          <w:szCs w:val="24"/>
          <w:lang w:val="en-US"/>
        </w:rPr>
        <w:t>.</w:t>
      </w:r>
    </w:p>
    <w:p w:rsidR="00E8660E" w:rsidRPr="00CC1212" w:rsidRDefault="00E8660E" w:rsidP="00E8660E">
      <w:pPr>
        <w:widowControl w:val="0"/>
        <w:tabs>
          <w:tab w:val="left" w:pos="1134"/>
        </w:tabs>
        <w:spacing w:after="0" w:line="240" w:lineRule="auto"/>
        <w:contextualSpacing/>
        <w:jc w:val="both"/>
        <w:outlineLvl w:val="0"/>
        <w:rPr>
          <w:rFonts w:ascii="Times New Roman" w:hAnsi="Times New Roman"/>
          <w:bCs/>
          <w:sz w:val="24"/>
          <w:szCs w:val="24"/>
          <w:lang w:val="en-US"/>
        </w:rPr>
      </w:pPr>
    </w:p>
    <w:p w:rsidR="007000C2" w:rsidRPr="006C41CD" w:rsidRDefault="007000C2" w:rsidP="00946CBD">
      <w:pPr>
        <w:widowControl w:val="0"/>
        <w:numPr>
          <w:ilvl w:val="5"/>
          <w:numId w:val="35"/>
        </w:numPr>
        <w:tabs>
          <w:tab w:val="clear" w:pos="1984"/>
          <w:tab w:val="num" w:pos="600"/>
        </w:tabs>
        <w:spacing w:after="0" w:line="240" w:lineRule="auto"/>
        <w:ind w:left="600" w:hanging="600"/>
        <w:contextualSpacing/>
        <w:jc w:val="both"/>
        <w:outlineLvl w:val="0"/>
        <w:rPr>
          <w:rFonts w:ascii="Times New Roman" w:eastAsia="Times New Roman" w:hAnsi="Times New Roman"/>
          <w:sz w:val="24"/>
          <w:szCs w:val="24"/>
        </w:rPr>
      </w:pPr>
      <w:r w:rsidRPr="006C41CD">
        <w:rPr>
          <w:rFonts w:ascii="Times New Roman" w:hAnsi="Times New Roman"/>
          <w:bCs/>
          <w:sz w:val="24"/>
          <w:szCs w:val="24"/>
          <w:lang w:val="en-US"/>
        </w:rPr>
        <w:t>the</w:t>
      </w:r>
      <w:r w:rsidRPr="006C41CD">
        <w:rPr>
          <w:rFonts w:ascii="Times New Roman" w:eastAsia="Times New Roman" w:hAnsi="Times New Roman"/>
          <w:sz w:val="24"/>
          <w:szCs w:val="24"/>
        </w:rPr>
        <w:t xml:space="preserve"> interim payment shall clear 100% of the pre-financing payments already made</w:t>
      </w:r>
      <w:r w:rsidR="00CA0E6E" w:rsidRPr="006C41CD">
        <w:rPr>
          <w:rFonts w:ascii="Times New Roman" w:eastAsia="Times New Roman" w:hAnsi="Times New Roman"/>
          <w:sz w:val="24"/>
          <w:szCs w:val="24"/>
        </w:rPr>
        <w:t xml:space="preserve"> for </w:t>
      </w:r>
      <w:r w:rsidR="00094B21" w:rsidRPr="006C41CD">
        <w:rPr>
          <w:rFonts w:ascii="Times New Roman" w:eastAsia="Times New Roman" w:hAnsi="Times New Roman"/>
          <w:sz w:val="24"/>
          <w:szCs w:val="24"/>
        </w:rPr>
        <w:t xml:space="preserve">the </w:t>
      </w:r>
      <w:r w:rsidR="00CA0E6E" w:rsidRPr="006C41CD">
        <w:rPr>
          <w:rFonts w:ascii="Times New Roman" w:eastAsia="Times New Roman" w:hAnsi="Times New Roman"/>
          <w:sz w:val="24"/>
          <w:szCs w:val="24"/>
        </w:rPr>
        <w:t xml:space="preserve">reporting periods covered by </w:t>
      </w:r>
      <w:r w:rsidR="00094B21" w:rsidRPr="006C41CD">
        <w:rPr>
          <w:rFonts w:ascii="Times New Roman" w:eastAsia="Times New Roman" w:hAnsi="Times New Roman"/>
          <w:sz w:val="24"/>
          <w:szCs w:val="24"/>
        </w:rPr>
        <w:t xml:space="preserve">the request for interim payment or previous interim payments </w:t>
      </w:r>
      <w:r w:rsidR="00CA0E6E" w:rsidRPr="006C41CD">
        <w:rPr>
          <w:rFonts w:ascii="Times New Roman" w:eastAsia="Times New Roman" w:hAnsi="Times New Roman"/>
          <w:sz w:val="24"/>
          <w:szCs w:val="24"/>
        </w:rPr>
        <w:t>and which have not been cleared against previous interim payments</w:t>
      </w:r>
      <w:r w:rsidRPr="006C41CD">
        <w:rPr>
          <w:rFonts w:ascii="Times New Roman" w:eastAsia="Times New Roman" w:hAnsi="Times New Roman"/>
          <w:sz w:val="24"/>
          <w:szCs w:val="24"/>
        </w:rPr>
        <w:t xml:space="preserve">. The amount of the pre-financing payments </w:t>
      </w:r>
      <w:r w:rsidR="00CA0E6E" w:rsidRPr="006C41CD">
        <w:rPr>
          <w:rFonts w:ascii="Times New Roman" w:eastAsia="Times New Roman" w:hAnsi="Times New Roman"/>
          <w:sz w:val="24"/>
          <w:szCs w:val="24"/>
        </w:rPr>
        <w:t xml:space="preserve">to be cleared </w:t>
      </w:r>
      <w:r w:rsidRPr="006C41CD">
        <w:rPr>
          <w:rFonts w:ascii="Times New Roman" w:eastAsia="Times New Roman" w:hAnsi="Times New Roman"/>
          <w:sz w:val="24"/>
          <w:szCs w:val="24"/>
        </w:rPr>
        <w:t>shall be deducted from the amount obtained in accordance with point (a);</w:t>
      </w:r>
    </w:p>
    <w:p w:rsidR="00E8660E" w:rsidRPr="00CA0E6E" w:rsidRDefault="00E8660E" w:rsidP="00E8660E">
      <w:pPr>
        <w:widowControl w:val="0"/>
        <w:spacing w:after="0" w:line="240" w:lineRule="auto"/>
        <w:ind w:left="600"/>
        <w:contextualSpacing/>
        <w:jc w:val="both"/>
        <w:outlineLvl w:val="0"/>
        <w:rPr>
          <w:rFonts w:ascii="Times New Roman" w:eastAsia="Times New Roman" w:hAnsi="Times New Roman"/>
          <w:sz w:val="24"/>
          <w:szCs w:val="24"/>
        </w:rPr>
      </w:pPr>
    </w:p>
    <w:p w:rsidR="007000C2" w:rsidRPr="00BD13E4" w:rsidRDefault="007000C2" w:rsidP="00946CBD">
      <w:pPr>
        <w:widowControl w:val="0"/>
        <w:numPr>
          <w:ilvl w:val="5"/>
          <w:numId w:val="35"/>
        </w:numPr>
        <w:tabs>
          <w:tab w:val="clear" w:pos="1984"/>
          <w:tab w:val="num" w:pos="600"/>
        </w:tabs>
        <w:spacing w:after="0" w:line="240" w:lineRule="auto"/>
        <w:ind w:left="600" w:hanging="600"/>
        <w:contextualSpacing/>
        <w:jc w:val="both"/>
        <w:outlineLvl w:val="0"/>
        <w:rPr>
          <w:rFonts w:ascii="Times New Roman" w:eastAsia="Times New Roman" w:hAnsi="Times New Roman"/>
          <w:sz w:val="24"/>
          <w:szCs w:val="24"/>
        </w:rPr>
      </w:pPr>
      <w:r w:rsidRPr="00642F3C">
        <w:rPr>
          <w:rFonts w:ascii="Times New Roman" w:eastAsia="Times New Roman" w:hAnsi="Times New Roman"/>
          <w:sz w:val="24"/>
          <w:szCs w:val="24"/>
        </w:rPr>
        <w:t xml:space="preserve">the </w:t>
      </w:r>
      <w:r w:rsidRPr="00E8660E">
        <w:rPr>
          <w:rFonts w:ascii="Times New Roman" w:hAnsi="Times New Roman"/>
          <w:bCs/>
          <w:sz w:val="24"/>
          <w:szCs w:val="24"/>
          <w:lang w:val="en-US"/>
        </w:rPr>
        <w:t>amount</w:t>
      </w:r>
      <w:r w:rsidRPr="00642F3C">
        <w:rPr>
          <w:rFonts w:ascii="Times New Roman" w:eastAsia="Times New Roman" w:hAnsi="Times New Roman"/>
          <w:sz w:val="24"/>
          <w:szCs w:val="24"/>
        </w:rPr>
        <w:t xml:space="preserve"> obtained in accordance with points (a) and (b) shall be limited to the difference between </w:t>
      </w:r>
      <w:r w:rsidRPr="00A5687A">
        <w:rPr>
          <w:rFonts w:ascii="Times New Roman" w:hAnsi="Times New Roman"/>
          <w:sz w:val="24"/>
          <w:szCs w:val="24"/>
        </w:rPr>
        <w:t xml:space="preserve">the percentage </w:t>
      </w:r>
      <w:r w:rsidRPr="00642F3C">
        <w:rPr>
          <w:rFonts w:ascii="Times New Roman" w:eastAsia="Times New Roman" w:hAnsi="Times New Roman"/>
          <w:sz w:val="24"/>
          <w:szCs w:val="24"/>
        </w:rPr>
        <w:t xml:space="preserve">of the </w:t>
      </w:r>
      <w:r w:rsidR="00D14C34">
        <w:rPr>
          <w:rFonts w:ascii="Times New Roman" w:hAnsi="Times New Roman"/>
          <w:sz w:val="24"/>
          <w:szCs w:val="24"/>
        </w:rPr>
        <w:t xml:space="preserve">ceiling for pre-financing </w:t>
      </w:r>
      <w:r w:rsidR="00624815" w:rsidRPr="00D14C34">
        <w:rPr>
          <w:rFonts w:ascii="Times New Roman" w:hAnsi="Times New Roman"/>
          <w:sz w:val="24"/>
          <w:szCs w:val="24"/>
        </w:rPr>
        <w:t>and interim</w:t>
      </w:r>
      <w:r w:rsidR="00624815" w:rsidRPr="00624815">
        <w:rPr>
          <w:rFonts w:ascii="Times New Roman" w:hAnsi="Times New Roman"/>
          <w:sz w:val="24"/>
          <w:szCs w:val="24"/>
        </w:rPr>
        <w:t xml:space="preserve"> payments </w:t>
      </w:r>
      <w:r w:rsidRPr="00A5687A">
        <w:rPr>
          <w:rFonts w:ascii="Times New Roman" w:hAnsi="Times New Roman"/>
          <w:sz w:val="24"/>
          <w:szCs w:val="24"/>
        </w:rPr>
        <w:t xml:space="preserve">set out </w:t>
      </w:r>
      <w:r w:rsidRPr="00180313">
        <w:rPr>
          <w:rFonts w:ascii="Times New Roman" w:hAnsi="Times New Roman"/>
          <w:sz w:val="24"/>
          <w:szCs w:val="24"/>
        </w:rPr>
        <w:t xml:space="preserve">in Article 4.1.3 </w:t>
      </w:r>
      <w:r w:rsidRPr="00180313">
        <w:rPr>
          <w:rFonts w:ascii="Times New Roman" w:eastAsia="Times New Roman" w:hAnsi="Times New Roman"/>
          <w:sz w:val="24"/>
          <w:szCs w:val="24"/>
        </w:rPr>
        <w:t>and</w:t>
      </w:r>
      <w:r w:rsidRPr="00BD13E4">
        <w:rPr>
          <w:rFonts w:ascii="Times New Roman" w:eastAsia="Times New Roman" w:hAnsi="Times New Roman"/>
          <w:sz w:val="24"/>
          <w:szCs w:val="24"/>
        </w:rPr>
        <w:t xml:space="preserve"> the </w:t>
      </w:r>
      <w:r>
        <w:rPr>
          <w:rFonts w:ascii="Times New Roman" w:eastAsia="Times New Roman" w:hAnsi="Times New Roman"/>
          <w:sz w:val="24"/>
          <w:szCs w:val="24"/>
        </w:rPr>
        <w:t>total amount</w:t>
      </w:r>
      <w:r w:rsidRPr="00BD13E4">
        <w:rPr>
          <w:rFonts w:ascii="Times New Roman" w:eastAsia="Times New Roman" w:hAnsi="Times New Roman"/>
          <w:sz w:val="24"/>
          <w:szCs w:val="24"/>
        </w:rPr>
        <w:t xml:space="preserve"> of the pre-financing and interim payments already made.</w:t>
      </w:r>
    </w:p>
    <w:p w:rsidR="00642F3C" w:rsidRDefault="00642F3C" w:rsidP="00A8271D">
      <w:pPr>
        <w:widowControl w:val="0"/>
        <w:tabs>
          <w:tab w:val="left" w:pos="851"/>
        </w:tabs>
        <w:spacing w:after="0" w:line="240" w:lineRule="auto"/>
        <w:jc w:val="both"/>
        <w:outlineLvl w:val="0"/>
        <w:rPr>
          <w:rFonts w:ascii="Times New Roman" w:hAnsi="Times New Roman"/>
          <w:bCs/>
          <w:sz w:val="24"/>
          <w:szCs w:val="24"/>
          <w:lang w:val="en-US"/>
        </w:rPr>
      </w:pPr>
    </w:p>
    <w:p w:rsidR="00A8271D" w:rsidRPr="00D87BD6" w:rsidRDefault="00A8271D" w:rsidP="00A8271D">
      <w:pPr>
        <w:widowControl w:val="0"/>
        <w:tabs>
          <w:tab w:val="left" w:pos="851"/>
        </w:tabs>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II.24.3</w:t>
      </w:r>
      <w:r w:rsidRPr="00D87BD6">
        <w:rPr>
          <w:rFonts w:ascii="Times New Roman" w:hAnsi="Times New Roman"/>
          <w:b/>
          <w:bCs/>
          <w:sz w:val="24"/>
          <w:szCs w:val="24"/>
          <w:lang w:val="en-US"/>
        </w:rPr>
        <w:tab/>
        <w:t>Payment of the balance</w:t>
      </w:r>
    </w:p>
    <w:p w:rsidR="00A8271D" w:rsidRDefault="00A8271D" w:rsidP="00A8271D">
      <w:pPr>
        <w:widowControl w:val="0"/>
        <w:spacing w:after="0" w:line="240" w:lineRule="auto"/>
        <w:jc w:val="both"/>
        <w:outlineLvl w:val="0"/>
        <w:rPr>
          <w:rFonts w:ascii="Times New Roman" w:hAnsi="Times New Roman"/>
          <w:b/>
          <w:bCs/>
          <w:sz w:val="24"/>
          <w:szCs w:val="24"/>
          <w:lang w:val="en-US"/>
        </w:rPr>
      </w:pPr>
    </w:p>
    <w:p w:rsidR="00A8271D" w:rsidRPr="00D87BD6" w:rsidRDefault="00A8271D" w:rsidP="00A8271D">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payment of the balance, which may not be repeated, is intended to reimburse or cover after the end of the </w:t>
      </w:r>
      <w:r w:rsidRPr="00D87BD6">
        <w:rPr>
          <w:rFonts w:ascii="Times New Roman" w:eastAsia="Times New Roman" w:hAnsi="Times New Roman"/>
          <w:sz w:val="24"/>
          <w:szCs w:val="24"/>
          <w:lang w:eastAsia="en-GB"/>
        </w:rPr>
        <w:t>period</w:t>
      </w:r>
      <w:r w:rsidRPr="00D87BD6">
        <w:rPr>
          <w:rFonts w:ascii="Times New Roman" w:hAnsi="Times New Roman"/>
          <w:sz w:val="24"/>
          <w:szCs w:val="24"/>
        </w:rPr>
        <w:t xml:space="preserve"> set out </w:t>
      </w:r>
      <w:r w:rsidRPr="00180313">
        <w:rPr>
          <w:rFonts w:ascii="Times New Roman" w:hAnsi="Times New Roman"/>
          <w:sz w:val="24"/>
          <w:szCs w:val="24"/>
        </w:rPr>
        <w:t>in Article 2.2 the</w:t>
      </w:r>
      <w:r w:rsidRPr="00D87BD6">
        <w:rPr>
          <w:rFonts w:ascii="Times New Roman" w:hAnsi="Times New Roman"/>
          <w:sz w:val="24"/>
          <w:szCs w:val="24"/>
        </w:rPr>
        <w:t xml:space="preserve"> remaining part of the eligible costs incurred by the beneficiaries for its implementation. Where the total amount of earlier payments is greater than the final amount of the grant determined in accordance with </w:t>
      </w:r>
      <w:r w:rsidRPr="000E2DD8">
        <w:rPr>
          <w:rFonts w:ascii="Times New Roman" w:hAnsi="Times New Roman"/>
          <w:sz w:val="24"/>
          <w:szCs w:val="24"/>
        </w:rPr>
        <w:t>Article</w:t>
      </w:r>
      <w:r w:rsidR="00CD39F6" w:rsidRPr="000E2DD8">
        <w:rPr>
          <w:rFonts w:ascii="Times New Roman" w:hAnsi="Times New Roman"/>
          <w:sz w:val="24"/>
          <w:szCs w:val="24"/>
        </w:rPr>
        <w:t> </w:t>
      </w:r>
      <w:r w:rsidRPr="000E2DD8">
        <w:rPr>
          <w:rFonts w:ascii="Times New Roman" w:hAnsi="Times New Roman"/>
          <w:sz w:val="24"/>
          <w:szCs w:val="24"/>
        </w:rPr>
        <w:t>II.25,</w:t>
      </w:r>
      <w:r w:rsidRPr="00D87BD6">
        <w:rPr>
          <w:rFonts w:ascii="Times New Roman" w:hAnsi="Times New Roman"/>
          <w:sz w:val="24"/>
          <w:szCs w:val="24"/>
        </w:rPr>
        <w:t xml:space="preserve"> the payment of the balance may take the form of a recovery as provided for by </w:t>
      </w:r>
      <w:r w:rsidRPr="000E2DD8">
        <w:rPr>
          <w:rFonts w:ascii="Times New Roman" w:hAnsi="Times New Roman"/>
          <w:sz w:val="24"/>
          <w:szCs w:val="24"/>
        </w:rPr>
        <w:t>Article</w:t>
      </w:r>
      <w:r w:rsidR="00CD39F6" w:rsidRPr="000E2DD8">
        <w:rPr>
          <w:rFonts w:ascii="Times New Roman" w:hAnsi="Times New Roman"/>
          <w:sz w:val="24"/>
          <w:szCs w:val="24"/>
        </w:rPr>
        <w:t> </w:t>
      </w:r>
      <w:r w:rsidRPr="000E2DD8">
        <w:rPr>
          <w:rFonts w:ascii="Times New Roman" w:hAnsi="Times New Roman"/>
          <w:sz w:val="24"/>
          <w:szCs w:val="24"/>
        </w:rPr>
        <w:t>II.26</w:t>
      </w:r>
      <w:r w:rsidR="00775136">
        <w:rPr>
          <w:rFonts w:ascii="Times New Roman" w:hAnsi="Times New Roman"/>
          <w:sz w:val="24"/>
          <w:szCs w:val="24"/>
        </w:rPr>
        <w:t>.</w:t>
      </w:r>
    </w:p>
    <w:p w:rsidR="00A8271D" w:rsidRPr="00D87BD6" w:rsidRDefault="00A8271D" w:rsidP="00A8271D">
      <w:pPr>
        <w:widowControl w:val="0"/>
        <w:spacing w:after="0" w:line="240" w:lineRule="auto"/>
        <w:jc w:val="both"/>
        <w:rPr>
          <w:rFonts w:ascii="Times New Roman" w:hAnsi="Times New Roman"/>
          <w:sz w:val="24"/>
          <w:szCs w:val="24"/>
        </w:rPr>
      </w:pPr>
    </w:p>
    <w:p w:rsidR="00A8271D" w:rsidRPr="00D87BD6" w:rsidRDefault="00A8271D" w:rsidP="00A8271D">
      <w:pPr>
        <w:widowControl w:val="0"/>
        <w:spacing w:after="0" w:line="240" w:lineRule="auto"/>
        <w:jc w:val="both"/>
        <w:rPr>
          <w:rFonts w:ascii="Times New Roman" w:hAnsi="Times New Roman"/>
          <w:bCs/>
          <w:sz w:val="24"/>
          <w:szCs w:val="24"/>
        </w:rPr>
      </w:pPr>
      <w:r w:rsidRPr="00D87BD6">
        <w:rPr>
          <w:rFonts w:ascii="Times New Roman" w:hAnsi="Times New Roman"/>
          <w:sz w:val="24"/>
          <w:szCs w:val="24"/>
        </w:rPr>
        <w:t xml:space="preserve">Without prejudice </w:t>
      </w:r>
      <w:r w:rsidRPr="000E2DD8">
        <w:rPr>
          <w:rFonts w:ascii="Times New Roman" w:hAnsi="Times New Roman"/>
          <w:sz w:val="24"/>
          <w:szCs w:val="24"/>
        </w:rPr>
        <w:t>to Articles II.24.</w:t>
      </w:r>
      <w:r w:rsidR="000E2DD8" w:rsidRPr="000E2DD8">
        <w:rPr>
          <w:rFonts w:ascii="Times New Roman" w:hAnsi="Times New Roman"/>
          <w:sz w:val="24"/>
          <w:szCs w:val="24"/>
        </w:rPr>
        <w:t xml:space="preserve">4 </w:t>
      </w:r>
      <w:r w:rsidRPr="000E2DD8">
        <w:rPr>
          <w:rFonts w:ascii="Times New Roman" w:hAnsi="Times New Roman"/>
          <w:sz w:val="24"/>
          <w:szCs w:val="24"/>
        </w:rPr>
        <w:t>and II.24.</w:t>
      </w:r>
      <w:r w:rsidR="000E2DD8" w:rsidRPr="000E2DD8">
        <w:rPr>
          <w:rFonts w:ascii="Times New Roman" w:hAnsi="Times New Roman"/>
          <w:sz w:val="24"/>
          <w:szCs w:val="24"/>
        </w:rPr>
        <w:t>5</w:t>
      </w:r>
      <w:r w:rsidRPr="000E2DD8">
        <w:rPr>
          <w:rFonts w:ascii="Times New Roman" w:hAnsi="Times New Roman"/>
          <w:sz w:val="24"/>
          <w:szCs w:val="24"/>
        </w:rPr>
        <w:t>, o</w:t>
      </w:r>
      <w:r w:rsidRPr="000E2DD8">
        <w:rPr>
          <w:rFonts w:ascii="Times New Roman" w:hAnsi="Times New Roman"/>
          <w:bCs/>
          <w:sz w:val="24"/>
          <w:szCs w:val="24"/>
        </w:rPr>
        <w:t>n receipt of the doc</w:t>
      </w:r>
      <w:r w:rsidRPr="00D87BD6">
        <w:rPr>
          <w:rFonts w:ascii="Times New Roman" w:hAnsi="Times New Roman"/>
          <w:bCs/>
          <w:sz w:val="24"/>
          <w:szCs w:val="24"/>
        </w:rPr>
        <w:t xml:space="preserve">uments referred to in </w:t>
      </w:r>
      <w:r w:rsidRPr="000E2DD8">
        <w:rPr>
          <w:rFonts w:ascii="Times New Roman" w:hAnsi="Times New Roman"/>
          <w:bCs/>
          <w:sz w:val="24"/>
          <w:szCs w:val="24"/>
        </w:rPr>
        <w:t xml:space="preserve">Article II.23.2, </w:t>
      </w:r>
      <w:r w:rsidRPr="000E2DD8">
        <w:rPr>
          <w:rFonts w:ascii="Times New Roman" w:hAnsi="Times New Roman"/>
          <w:sz w:val="24"/>
          <w:szCs w:val="24"/>
        </w:rPr>
        <w:t xml:space="preserve">the </w:t>
      </w:r>
      <w:r w:rsidR="00903B72">
        <w:rPr>
          <w:rFonts w:ascii="Times New Roman" w:hAnsi="Times New Roman"/>
          <w:sz w:val="24"/>
          <w:szCs w:val="24"/>
        </w:rPr>
        <w:t>Agency</w:t>
      </w:r>
      <w:r w:rsidR="00903B72" w:rsidRPr="000E2DD8">
        <w:rPr>
          <w:rFonts w:ascii="Times New Roman" w:hAnsi="Times New Roman"/>
          <w:sz w:val="24"/>
          <w:szCs w:val="24"/>
        </w:rPr>
        <w:t xml:space="preserve"> </w:t>
      </w:r>
      <w:r w:rsidRPr="000E2DD8">
        <w:rPr>
          <w:rFonts w:ascii="Times New Roman" w:hAnsi="Times New Roman"/>
          <w:sz w:val="24"/>
          <w:szCs w:val="24"/>
        </w:rPr>
        <w:t>shall</w:t>
      </w:r>
      <w:r w:rsidRPr="000E2DD8">
        <w:rPr>
          <w:rFonts w:ascii="Times New Roman" w:hAnsi="Times New Roman"/>
          <w:bCs/>
          <w:sz w:val="24"/>
          <w:szCs w:val="24"/>
        </w:rPr>
        <w:t xml:space="preserve"> pay the amount due as the balance </w:t>
      </w:r>
      <w:r w:rsidRPr="000E2DD8">
        <w:rPr>
          <w:rFonts w:ascii="Times New Roman" w:hAnsi="Times New Roman"/>
          <w:sz w:val="24"/>
          <w:szCs w:val="24"/>
        </w:rPr>
        <w:t xml:space="preserve">within the </w:t>
      </w:r>
      <w:r w:rsidRPr="000E2DD8">
        <w:rPr>
          <w:rFonts w:ascii="Times New Roman" w:hAnsi="Times New Roman"/>
          <w:bCs/>
          <w:sz w:val="24"/>
          <w:szCs w:val="24"/>
        </w:rPr>
        <w:t xml:space="preserve">time limit specified in </w:t>
      </w:r>
      <w:r w:rsidRPr="000E2DD8">
        <w:rPr>
          <w:rFonts w:ascii="Times New Roman" w:hAnsi="Times New Roman"/>
          <w:sz w:val="24"/>
          <w:szCs w:val="24"/>
        </w:rPr>
        <w:t>Article</w:t>
      </w:r>
      <w:r w:rsidR="005F7D2E" w:rsidRPr="000E2DD8">
        <w:rPr>
          <w:rFonts w:ascii="Times New Roman" w:hAnsi="Times New Roman"/>
          <w:sz w:val="24"/>
          <w:szCs w:val="24"/>
        </w:rPr>
        <w:t xml:space="preserve"> 4.2</w:t>
      </w:r>
      <w:r w:rsidRPr="000E2DD8">
        <w:rPr>
          <w:rFonts w:ascii="Times New Roman" w:hAnsi="Times New Roman"/>
          <w:bCs/>
          <w:sz w:val="24"/>
          <w:szCs w:val="24"/>
        </w:rPr>
        <w:t>.</w:t>
      </w:r>
    </w:p>
    <w:p w:rsidR="00A8271D" w:rsidRPr="00D87BD6" w:rsidRDefault="00A8271D" w:rsidP="00A8271D">
      <w:pPr>
        <w:widowControl w:val="0"/>
        <w:spacing w:after="0" w:line="240" w:lineRule="auto"/>
        <w:jc w:val="both"/>
        <w:rPr>
          <w:rFonts w:ascii="Times New Roman" w:hAnsi="Times New Roman"/>
          <w:bCs/>
          <w:sz w:val="24"/>
          <w:szCs w:val="24"/>
        </w:rPr>
      </w:pPr>
    </w:p>
    <w:p w:rsidR="00A8271D" w:rsidRPr="00D87BD6" w:rsidRDefault="00A8271D" w:rsidP="00A8271D">
      <w:pPr>
        <w:widowControl w:val="0"/>
        <w:spacing w:after="0" w:line="240" w:lineRule="auto"/>
        <w:jc w:val="both"/>
        <w:rPr>
          <w:rFonts w:ascii="Times New Roman" w:hAnsi="Times New Roman"/>
          <w:sz w:val="24"/>
          <w:szCs w:val="24"/>
        </w:rPr>
      </w:pPr>
      <w:r w:rsidRPr="00D87BD6">
        <w:rPr>
          <w:rFonts w:ascii="Times New Roman" w:hAnsi="Times New Roman"/>
          <w:bCs/>
          <w:sz w:val="24"/>
          <w:szCs w:val="24"/>
        </w:rPr>
        <w:t xml:space="preserve">This amount shall be determined following approval of the request for payment of the balance and of the accompanying documents and in accordance with </w:t>
      </w:r>
      <w:r w:rsidRPr="001552D5">
        <w:rPr>
          <w:rFonts w:ascii="Times New Roman" w:hAnsi="Times New Roman"/>
          <w:bCs/>
          <w:sz w:val="24"/>
          <w:szCs w:val="24"/>
        </w:rPr>
        <w:t>the fourth subparagraph.</w:t>
      </w:r>
      <w:r w:rsidRPr="00D87BD6">
        <w:rPr>
          <w:rFonts w:ascii="Times New Roman" w:hAnsi="Times New Roman"/>
          <w:sz w:val="24"/>
          <w:szCs w:val="24"/>
        </w:rPr>
        <w:t xml:space="preserve"> Approval of the </w:t>
      </w:r>
      <w:r w:rsidRPr="00D87BD6">
        <w:rPr>
          <w:rFonts w:ascii="Times New Roman" w:hAnsi="Times New Roman"/>
          <w:bCs/>
          <w:sz w:val="24"/>
          <w:szCs w:val="24"/>
        </w:rPr>
        <w:t>request for payment of the balance and of the accompanying documents</w:t>
      </w:r>
      <w:r w:rsidRPr="00D87BD6">
        <w:rPr>
          <w:rFonts w:ascii="Times New Roman" w:hAnsi="Times New Roman"/>
          <w:sz w:val="24"/>
          <w:szCs w:val="24"/>
        </w:rPr>
        <w:t xml:space="preserve"> shall not imply recognition of the regularity or of the authenticity, completeness and correctness of the declarations and information </w:t>
      </w:r>
      <w:r w:rsidR="005F7D2E">
        <w:rPr>
          <w:rFonts w:ascii="Times New Roman" w:hAnsi="Times New Roman"/>
          <w:sz w:val="24"/>
          <w:szCs w:val="24"/>
        </w:rPr>
        <w:t>they</w:t>
      </w:r>
      <w:r w:rsidRPr="00D87BD6">
        <w:rPr>
          <w:rFonts w:ascii="Times New Roman" w:hAnsi="Times New Roman"/>
          <w:sz w:val="24"/>
          <w:szCs w:val="24"/>
        </w:rPr>
        <w:t xml:space="preserve"> contain.</w:t>
      </w:r>
    </w:p>
    <w:p w:rsidR="00A8271D" w:rsidRPr="00D87BD6" w:rsidRDefault="00A8271D" w:rsidP="00A8271D">
      <w:pPr>
        <w:widowControl w:val="0"/>
        <w:spacing w:after="0" w:line="240" w:lineRule="auto"/>
        <w:jc w:val="both"/>
        <w:rPr>
          <w:rFonts w:ascii="Times New Roman" w:hAnsi="Times New Roman"/>
          <w:sz w:val="24"/>
          <w:szCs w:val="24"/>
        </w:rPr>
      </w:pPr>
    </w:p>
    <w:p w:rsidR="004314FF" w:rsidRPr="00D87BD6" w:rsidRDefault="004314FF" w:rsidP="004314FF">
      <w:pPr>
        <w:widowControl w:val="0"/>
        <w:spacing w:after="0" w:line="240" w:lineRule="auto"/>
        <w:jc w:val="both"/>
        <w:rPr>
          <w:rFonts w:ascii="Times New Roman" w:hAnsi="Times New Roman"/>
          <w:bCs/>
          <w:sz w:val="24"/>
          <w:szCs w:val="24"/>
        </w:rPr>
      </w:pPr>
      <w:r w:rsidRPr="00D87BD6">
        <w:rPr>
          <w:rFonts w:ascii="Times New Roman" w:hAnsi="Times New Roman"/>
          <w:bCs/>
          <w:sz w:val="24"/>
          <w:szCs w:val="24"/>
        </w:rPr>
        <w:t>The amount due as the balance shall be determined by deducting, from the final amount of the grant determined for each beneficiary in accordance with Article II.25, the total amount of pre-financing and interim payments already made to the beneficiary.</w:t>
      </w:r>
    </w:p>
    <w:p w:rsidR="00642F3C" w:rsidRDefault="00642F3C"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4</w:t>
      </w:r>
      <w:r w:rsidRPr="00D87BD6">
        <w:rPr>
          <w:rFonts w:ascii="Times New Roman" w:hAnsi="Times New Roman"/>
          <w:b/>
          <w:bCs/>
          <w:sz w:val="24"/>
          <w:szCs w:val="24"/>
        </w:rPr>
        <w:tab/>
        <w:t xml:space="preserve">Suspension of the </w:t>
      </w:r>
      <w:r w:rsidR="00313DD8" w:rsidRPr="00D87BD6">
        <w:rPr>
          <w:rFonts w:ascii="Times New Roman" w:hAnsi="Times New Roman"/>
          <w:b/>
          <w:bCs/>
          <w:sz w:val="24"/>
          <w:szCs w:val="24"/>
        </w:rPr>
        <w:t>time limit</w:t>
      </w:r>
      <w:r w:rsidRPr="00D87BD6">
        <w:rPr>
          <w:rFonts w:ascii="Times New Roman" w:hAnsi="Times New Roman"/>
          <w:b/>
          <w:bCs/>
          <w:sz w:val="24"/>
          <w:szCs w:val="24"/>
        </w:rPr>
        <w:t xml:space="preserve"> for payment</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920B7A" w:rsidRPr="00D87BD6" w:rsidRDefault="00920B7A" w:rsidP="00920B7A">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Agency may suspend the time limit for payment specified in Articles 4.2 and II.24.1.3 at any time </w:t>
      </w:r>
      <w:r w:rsidRPr="00BA1242">
        <w:rPr>
          <w:rFonts w:ascii="Times New Roman" w:hAnsi="Times New Roman"/>
          <w:sz w:val="24"/>
          <w:szCs w:val="24"/>
        </w:rPr>
        <w:t>by formally notifying the beneficiary concerned that its reque</w:t>
      </w:r>
      <w:r w:rsidRPr="00D87BD6">
        <w:rPr>
          <w:rFonts w:ascii="Times New Roman" w:hAnsi="Times New Roman"/>
          <w:sz w:val="24"/>
          <w:szCs w:val="24"/>
        </w:rPr>
        <w:t>st for payment cannot be met, either because it does not comply with the provisions of the Agreement, or because the appropriate supporting documents have not been produced, or because there is doubt about the eligibility of the costs declared in the financial statement.</w:t>
      </w:r>
    </w:p>
    <w:p w:rsidR="00920B7A" w:rsidRPr="00D87BD6" w:rsidRDefault="00920B7A" w:rsidP="00920B7A">
      <w:pPr>
        <w:widowControl w:val="0"/>
        <w:spacing w:after="0" w:line="240" w:lineRule="auto"/>
        <w:jc w:val="both"/>
        <w:rPr>
          <w:rFonts w:ascii="Times New Roman" w:hAnsi="Times New Roman"/>
          <w:sz w:val="24"/>
          <w:szCs w:val="24"/>
        </w:rPr>
      </w:pPr>
    </w:p>
    <w:p w:rsidR="00920B7A" w:rsidRPr="00D87BD6" w:rsidRDefault="00920B7A" w:rsidP="00920B7A">
      <w:pPr>
        <w:widowControl w:val="0"/>
        <w:spacing w:after="0" w:line="240" w:lineRule="auto"/>
        <w:jc w:val="both"/>
        <w:rPr>
          <w:rFonts w:ascii="Times New Roman" w:hAnsi="Times New Roman"/>
          <w:sz w:val="24"/>
          <w:szCs w:val="24"/>
        </w:rPr>
      </w:pPr>
      <w:r w:rsidRPr="00D87BD6">
        <w:rPr>
          <w:rFonts w:ascii="Times New Roman" w:hAnsi="Times New Roman"/>
          <w:sz w:val="24"/>
          <w:szCs w:val="24"/>
        </w:rPr>
        <w:t>The beneficiary concerned shall be notified as soon as possible of any such suspension, together with the reasons thereof.</w:t>
      </w:r>
    </w:p>
    <w:p w:rsidR="00920B7A" w:rsidRPr="00D87BD6" w:rsidRDefault="00920B7A" w:rsidP="00920B7A">
      <w:pPr>
        <w:widowControl w:val="0"/>
        <w:spacing w:after="0" w:line="240" w:lineRule="auto"/>
        <w:jc w:val="both"/>
        <w:rPr>
          <w:rFonts w:ascii="Times New Roman" w:hAnsi="Times New Roman"/>
          <w:sz w:val="24"/>
          <w:szCs w:val="24"/>
        </w:rPr>
      </w:pPr>
    </w:p>
    <w:p w:rsidR="00920B7A" w:rsidRPr="00D87BD6" w:rsidRDefault="00920B7A" w:rsidP="00920B7A">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Suspension shall take effect on the date when notification is sent by the </w:t>
      </w:r>
      <w:r>
        <w:rPr>
          <w:rFonts w:ascii="Times New Roman" w:hAnsi="Times New Roman"/>
          <w:sz w:val="24"/>
          <w:szCs w:val="24"/>
        </w:rPr>
        <w:t>Agency</w:t>
      </w:r>
      <w:r w:rsidRPr="00D87BD6">
        <w:rPr>
          <w:rFonts w:ascii="Times New Roman" w:hAnsi="Times New Roman"/>
          <w:sz w:val="24"/>
          <w:szCs w:val="24"/>
        </w:rPr>
        <w:t xml:space="preserve">. The remaining payment period shall start to run again from the date on which the requested information or revised documents are received or the necessary further verification, including on-the-spot checks, is carried out. Where the suspension exceeds two months, the </w:t>
      </w:r>
      <w:r>
        <w:rPr>
          <w:rFonts w:ascii="Times New Roman" w:hAnsi="Times New Roman"/>
          <w:sz w:val="24"/>
          <w:szCs w:val="24"/>
        </w:rPr>
        <w:t>beneficiary concerned</w:t>
      </w:r>
      <w:r w:rsidRPr="00D87BD6">
        <w:rPr>
          <w:rFonts w:ascii="Times New Roman" w:hAnsi="Times New Roman"/>
          <w:sz w:val="24"/>
          <w:szCs w:val="24"/>
        </w:rPr>
        <w:t xml:space="preserve"> may request a decision by the </w:t>
      </w:r>
      <w:r>
        <w:rPr>
          <w:rFonts w:ascii="Times New Roman" w:hAnsi="Times New Roman"/>
          <w:sz w:val="24"/>
          <w:szCs w:val="24"/>
        </w:rPr>
        <w:t>Agency</w:t>
      </w:r>
      <w:r w:rsidRPr="00D87BD6">
        <w:rPr>
          <w:rFonts w:ascii="Times New Roman" w:hAnsi="Times New Roman"/>
          <w:sz w:val="24"/>
          <w:szCs w:val="24"/>
        </w:rPr>
        <w:t xml:space="preserve"> on whether the suspension is to be continued.</w:t>
      </w:r>
    </w:p>
    <w:p w:rsidR="00920B7A" w:rsidRPr="00D87BD6" w:rsidRDefault="00920B7A" w:rsidP="00920B7A">
      <w:pPr>
        <w:widowControl w:val="0"/>
        <w:spacing w:after="0" w:line="240" w:lineRule="auto"/>
        <w:jc w:val="both"/>
        <w:rPr>
          <w:rFonts w:ascii="Times New Roman" w:hAnsi="Times New Roman"/>
          <w:sz w:val="24"/>
          <w:szCs w:val="24"/>
        </w:rPr>
      </w:pPr>
    </w:p>
    <w:p w:rsidR="00920B7A" w:rsidRPr="00D87BD6" w:rsidRDefault="00920B7A" w:rsidP="00920B7A">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Where the time limit for payment has been suspended following the rejection of one of the ASRs, the final report or one of the financial statements provided </w:t>
      </w:r>
      <w:r w:rsidRPr="00265A9D">
        <w:rPr>
          <w:rFonts w:ascii="Times New Roman" w:hAnsi="Times New Roman"/>
          <w:sz w:val="24"/>
          <w:szCs w:val="24"/>
        </w:rPr>
        <w:t xml:space="preserve">for by Article II.23 and the </w:t>
      </w:r>
      <w:r w:rsidRPr="00265A9D">
        <w:rPr>
          <w:rFonts w:ascii="Times New Roman" w:hAnsi="Times New Roman"/>
          <w:sz w:val="24"/>
          <w:szCs w:val="24"/>
        </w:rPr>
        <w:lastRenderedPageBreak/>
        <w:t xml:space="preserve">new report or statement submitted is also rejected, the </w:t>
      </w:r>
      <w:r w:rsidRPr="00265A9D">
        <w:rPr>
          <w:rFonts w:ascii="Times New Roman" w:hAnsi="Times New Roman"/>
          <w:bCs/>
          <w:sz w:val="24"/>
          <w:szCs w:val="24"/>
        </w:rPr>
        <w:t xml:space="preserve">Agency reserves the right to terminate the Agreement or the participation of the </w:t>
      </w:r>
      <w:r w:rsidRPr="00265A9D">
        <w:rPr>
          <w:rFonts w:ascii="Times New Roman" w:hAnsi="Times New Roman"/>
          <w:sz w:val="24"/>
          <w:szCs w:val="24"/>
        </w:rPr>
        <w:t xml:space="preserve">beneficiary concerned </w:t>
      </w:r>
      <w:r w:rsidRPr="00265A9D">
        <w:rPr>
          <w:rFonts w:ascii="Times New Roman" w:hAnsi="Times New Roman"/>
          <w:bCs/>
          <w:sz w:val="24"/>
          <w:szCs w:val="24"/>
        </w:rPr>
        <w:t>in accordance with Article</w:t>
      </w:r>
      <w:r w:rsidR="00265A9D" w:rsidRPr="00265A9D">
        <w:rPr>
          <w:rFonts w:ascii="Times New Roman" w:hAnsi="Times New Roman"/>
          <w:bCs/>
          <w:sz w:val="24"/>
          <w:szCs w:val="24"/>
        </w:rPr>
        <w:t> </w:t>
      </w:r>
      <w:r w:rsidRPr="00265A9D">
        <w:rPr>
          <w:rFonts w:ascii="Times New Roman" w:hAnsi="Times New Roman"/>
          <w:bCs/>
          <w:sz w:val="24"/>
          <w:szCs w:val="24"/>
        </w:rPr>
        <w:t>II.16.3.1(c)</w:t>
      </w:r>
      <w:r w:rsidRPr="00265A9D">
        <w:rPr>
          <w:rFonts w:ascii="Times New Roman" w:hAnsi="Times New Roman"/>
          <w:bCs/>
          <w:i/>
          <w:sz w:val="24"/>
          <w:szCs w:val="24"/>
        </w:rPr>
        <w:t>,</w:t>
      </w:r>
      <w:r w:rsidRPr="00265A9D">
        <w:rPr>
          <w:rFonts w:ascii="Times New Roman" w:hAnsi="Times New Roman"/>
          <w:bCs/>
          <w:sz w:val="24"/>
          <w:szCs w:val="24"/>
        </w:rPr>
        <w:t xml:space="preserve"> with the effects described in Article II.16.4</w:t>
      </w:r>
      <w:r w:rsidRPr="00D87BD6">
        <w:rPr>
          <w:rFonts w:ascii="Times New Roman" w:hAnsi="Times New Roman"/>
          <w:bCs/>
          <w:i/>
          <w:sz w:val="24"/>
          <w:szCs w:val="24"/>
        </w:rPr>
        <w:t>.</w:t>
      </w:r>
    </w:p>
    <w:p w:rsidR="00920B7A" w:rsidRPr="00D87BD6" w:rsidRDefault="00920B7A"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5</w:t>
      </w:r>
      <w:r w:rsidRPr="00D87BD6">
        <w:rPr>
          <w:rFonts w:ascii="Times New Roman" w:hAnsi="Times New Roman"/>
          <w:b/>
          <w:bCs/>
          <w:sz w:val="24"/>
          <w:szCs w:val="24"/>
        </w:rPr>
        <w:tab/>
        <w:t xml:space="preserve">Suspension of payments </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7112B6" w:rsidP="008D1363">
      <w:pPr>
        <w:widowControl w:val="0"/>
        <w:spacing w:after="0" w:line="240" w:lineRule="auto"/>
        <w:ind w:left="960" w:hanging="960"/>
        <w:jc w:val="both"/>
        <w:rPr>
          <w:rFonts w:ascii="Times New Roman" w:hAnsi="Times New Roman"/>
          <w:sz w:val="24"/>
          <w:szCs w:val="24"/>
        </w:rPr>
      </w:pPr>
      <w:r w:rsidRPr="00A5687A">
        <w:rPr>
          <w:rFonts w:ascii="Times New Roman" w:hAnsi="Times New Roman"/>
          <w:b/>
          <w:sz w:val="24"/>
          <w:szCs w:val="24"/>
        </w:rPr>
        <w:t>II.24.</w:t>
      </w:r>
      <w:r w:rsidR="00166318">
        <w:rPr>
          <w:rFonts w:ascii="Times New Roman" w:hAnsi="Times New Roman"/>
          <w:b/>
          <w:sz w:val="24"/>
          <w:szCs w:val="24"/>
        </w:rPr>
        <w:t>5</w:t>
      </w:r>
      <w:r w:rsidRPr="00A5687A">
        <w:rPr>
          <w:rFonts w:ascii="Times New Roman" w:hAnsi="Times New Roman"/>
          <w:b/>
          <w:sz w:val="24"/>
          <w:szCs w:val="24"/>
        </w:rPr>
        <w:t>.1</w:t>
      </w:r>
      <w:r w:rsidR="008D1363">
        <w:rPr>
          <w:rFonts w:ascii="Times New Roman" w:hAnsi="Times New Roman"/>
          <w:b/>
          <w:sz w:val="24"/>
          <w:szCs w:val="24"/>
        </w:rPr>
        <w:tab/>
      </w:r>
      <w:r w:rsidR="00171637" w:rsidRPr="00D87BD6">
        <w:rPr>
          <w:rFonts w:ascii="Times New Roman" w:hAnsi="Times New Roman"/>
          <w:sz w:val="24"/>
          <w:szCs w:val="24"/>
        </w:rPr>
        <w:t xml:space="preserve">The </w:t>
      </w:r>
      <w:r w:rsidR="00B01C02" w:rsidRPr="008D1363">
        <w:rPr>
          <w:rFonts w:ascii="Times New Roman" w:hAnsi="Times New Roman"/>
          <w:bCs/>
          <w:sz w:val="24"/>
          <w:szCs w:val="24"/>
          <w:lang w:val="en-US"/>
        </w:rPr>
        <w:t>Agency</w:t>
      </w:r>
      <w:r w:rsidR="00B01C02" w:rsidRPr="00D87BD6">
        <w:rPr>
          <w:rFonts w:ascii="Times New Roman" w:hAnsi="Times New Roman"/>
          <w:sz w:val="24"/>
          <w:szCs w:val="24"/>
        </w:rPr>
        <w:t xml:space="preserve"> </w:t>
      </w:r>
      <w:r w:rsidR="00171637" w:rsidRPr="00D87BD6">
        <w:rPr>
          <w:rFonts w:ascii="Times New Roman" w:hAnsi="Times New Roman"/>
          <w:sz w:val="24"/>
          <w:szCs w:val="24"/>
        </w:rPr>
        <w:t>may</w:t>
      </w:r>
      <w:r w:rsidR="00531590" w:rsidRPr="00D87BD6">
        <w:rPr>
          <w:rFonts w:ascii="Times New Roman" w:hAnsi="Times New Roman"/>
          <w:sz w:val="24"/>
          <w:szCs w:val="24"/>
        </w:rPr>
        <w:t xml:space="preserve">, at any time during the implementation of the </w:t>
      </w:r>
      <w:r w:rsidR="00952E98" w:rsidRPr="00D87BD6">
        <w:rPr>
          <w:rFonts w:ascii="Times New Roman" w:hAnsi="Times New Roman"/>
          <w:sz w:val="24"/>
          <w:szCs w:val="24"/>
        </w:rPr>
        <w:t>Agreement</w:t>
      </w:r>
      <w:r w:rsidR="00531590" w:rsidRPr="00D87BD6">
        <w:rPr>
          <w:rFonts w:ascii="Times New Roman" w:hAnsi="Times New Roman"/>
          <w:sz w:val="24"/>
          <w:szCs w:val="24"/>
        </w:rPr>
        <w:t xml:space="preserve">, </w:t>
      </w:r>
      <w:r w:rsidR="00171637" w:rsidRPr="00D87BD6">
        <w:rPr>
          <w:rFonts w:ascii="Times New Roman" w:hAnsi="Times New Roman"/>
          <w:sz w:val="24"/>
          <w:szCs w:val="24"/>
        </w:rPr>
        <w:t>suspend</w:t>
      </w:r>
      <w:r w:rsidR="00531590" w:rsidRPr="00D87BD6">
        <w:rPr>
          <w:rFonts w:ascii="Times New Roman" w:hAnsi="Times New Roman"/>
          <w:sz w:val="24"/>
          <w:szCs w:val="24"/>
        </w:rPr>
        <w:t xml:space="preserve"> </w:t>
      </w:r>
      <w:r w:rsidR="00DC4F1A" w:rsidRPr="00D87BD6">
        <w:rPr>
          <w:rFonts w:ascii="Times New Roman" w:hAnsi="Times New Roman"/>
          <w:sz w:val="24"/>
          <w:szCs w:val="24"/>
        </w:rPr>
        <w:t xml:space="preserve">the </w:t>
      </w:r>
      <w:r w:rsidR="00171637" w:rsidRPr="00D87BD6">
        <w:rPr>
          <w:rFonts w:ascii="Times New Roman" w:hAnsi="Times New Roman"/>
          <w:sz w:val="24"/>
          <w:szCs w:val="24"/>
        </w:rPr>
        <w:t xml:space="preserve">pre-financing payments, interim payments or payment of the balance </w:t>
      </w:r>
      <w:r w:rsidR="00DC4F1A" w:rsidRPr="00D87BD6">
        <w:rPr>
          <w:rFonts w:ascii="Times New Roman" w:hAnsi="Times New Roman"/>
          <w:sz w:val="24"/>
          <w:szCs w:val="24"/>
        </w:rPr>
        <w:t>for</w:t>
      </w:r>
      <w:r w:rsidR="00171637" w:rsidRPr="00D87BD6">
        <w:rPr>
          <w:rFonts w:ascii="Times New Roman" w:hAnsi="Times New Roman"/>
          <w:sz w:val="24"/>
          <w:szCs w:val="24"/>
        </w:rPr>
        <w:t xml:space="preserve"> all beneficiaries, or suspend the pre-financing payments or interim payments for any one or several beneficiaries:</w:t>
      </w:r>
    </w:p>
    <w:p w:rsidR="00171637" w:rsidRPr="00D87BD6" w:rsidRDefault="00171637" w:rsidP="00D87BD6">
      <w:pPr>
        <w:widowControl w:val="0"/>
        <w:spacing w:after="0" w:line="240" w:lineRule="auto"/>
        <w:ind w:left="284" w:hanging="284"/>
        <w:jc w:val="both"/>
        <w:rPr>
          <w:rFonts w:ascii="Times New Roman" w:hAnsi="Times New Roman"/>
          <w:color w:val="000000"/>
          <w:sz w:val="24"/>
          <w:szCs w:val="24"/>
        </w:rPr>
      </w:pPr>
    </w:p>
    <w:p w:rsidR="00171637" w:rsidRPr="00BF0E64" w:rsidRDefault="00171637" w:rsidP="00FA56E5">
      <w:pPr>
        <w:widowControl w:val="0"/>
        <w:numPr>
          <w:ilvl w:val="0"/>
          <w:numId w:val="9"/>
        </w:numPr>
        <w:spacing w:after="0" w:line="240" w:lineRule="auto"/>
        <w:ind w:left="1418" w:hanging="425"/>
        <w:jc w:val="both"/>
        <w:rPr>
          <w:rFonts w:ascii="Times New Roman" w:hAnsi="Times New Roman"/>
          <w:color w:val="000000"/>
          <w:sz w:val="24"/>
          <w:szCs w:val="24"/>
        </w:rPr>
      </w:pPr>
      <w:r w:rsidRPr="00D87BD6">
        <w:rPr>
          <w:rFonts w:ascii="Times New Roman" w:eastAsia="Times New Roman" w:hAnsi="Times New Roman"/>
          <w:color w:val="000000"/>
          <w:sz w:val="24"/>
          <w:szCs w:val="24"/>
          <w:lang w:eastAsia="en-GB"/>
        </w:rPr>
        <w:t xml:space="preserve">if the </w:t>
      </w:r>
      <w:r w:rsidR="00B01C02">
        <w:rPr>
          <w:rFonts w:ascii="Times New Roman" w:eastAsia="Times New Roman" w:hAnsi="Times New Roman"/>
          <w:color w:val="000000"/>
          <w:sz w:val="24"/>
          <w:szCs w:val="24"/>
          <w:lang w:eastAsia="en-GB"/>
        </w:rPr>
        <w:t>Agency</w:t>
      </w:r>
      <w:r w:rsidR="00B01C02" w:rsidRPr="00D87BD6">
        <w:rPr>
          <w:rFonts w:ascii="Times New Roman" w:eastAsia="Times New Roman" w:hAnsi="Times New Roman"/>
          <w:color w:val="000000"/>
          <w:sz w:val="24"/>
          <w:szCs w:val="24"/>
          <w:lang w:eastAsia="en-GB"/>
        </w:rPr>
        <w:t xml:space="preserve"> </w:t>
      </w:r>
      <w:r w:rsidRPr="00D87BD6">
        <w:rPr>
          <w:rFonts w:ascii="Times New Roman" w:eastAsia="Times New Roman" w:hAnsi="Times New Roman"/>
          <w:color w:val="000000"/>
          <w:sz w:val="24"/>
          <w:szCs w:val="24"/>
          <w:lang w:eastAsia="en-GB"/>
        </w:rPr>
        <w:t xml:space="preserve">has evidence that a beneficiary has committed substantial errors, irregularities or fraud in the award procedure or in the implementation of the grant, </w:t>
      </w:r>
      <w:r w:rsidRPr="00D87BD6">
        <w:rPr>
          <w:rFonts w:ascii="Times New Roman" w:eastAsia="Times New Roman" w:hAnsi="Times New Roman"/>
          <w:sz w:val="24"/>
          <w:szCs w:val="24"/>
          <w:lang w:eastAsia="en-GB"/>
        </w:rPr>
        <w:t xml:space="preserve">or if a beneficiary fails to comply with its obligations under the </w:t>
      </w:r>
      <w:r w:rsidR="00952E98" w:rsidRPr="00BF0E64">
        <w:rPr>
          <w:rFonts w:ascii="Times New Roman" w:eastAsia="Times New Roman" w:hAnsi="Times New Roman"/>
          <w:sz w:val="24"/>
          <w:szCs w:val="24"/>
          <w:lang w:eastAsia="en-GB"/>
        </w:rPr>
        <w:t>Agreement</w:t>
      </w:r>
      <w:r w:rsidRPr="00BF0E64">
        <w:rPr>
          <w:rFonts w:ascii="Times New Roman" w:hAnsi="Times New Roman"/>
          <w:color w:val="000000"/>
          <w:sz w:val="24"/>
          <w:szCs w:val="24"/>
        </w:rPr>
        <w:t>;</w:t>
      </w:r>
    </w:p>
    <w:p w:rsidR="00171637" w:rsidRPr="00D87BD6" w:rsidRDefault="00171637" w:rsidP="008D1363">
      <w:pPr>
        <w:widowControl w:val="0"/>
        <w:spacing w:after="0" w:line="240" w:lineRule="auto"/>
        <w:ind w:left="1418" w:hanging="425"/>
        <w:jc w:val="both"/>
        <w:rPr>
          <w:rFonts w:ascii="Times New Roman" w:hAnsi="Times New Roman"/>
          <w:color w:val="000000"/>
          <w:sz w:val="24"/>
          <w:szCs w:val="24"/>
        </w:rPr>
      </w:pPr>
    </w:p>
    <w:p w:rsidR="00171637" w:rsidRPr="00D87BD6" w:rsidRDefault="00171637" w:rsidP="00FA56E5">
      <w:pPr>
        <w:widowControl w:val="0"/>
        <w:numPr>
          <w:ilvl w:val="0"/>
          <w:numId w:val="9"/>
        </w:numPr>
        <w:spacing w:after="0" w:line="240" w:lineRule="auto"/>
        <w:ind w:left="1418" w:hanging="425"/>
        <w:jc w:val="both"/>
        <w:rPr>
          <w:rFonts w:ascii="Times New Roman" w:hAnsi="Times New Roman"/>
          <w:sz w:val="24"/>
          <w:szCs w:val="24"/>
        </w:rPr>
      </w:pPr>
      <w:r w:rsidRPr="00D87BD6">
        <w:rPr>
          <w:rFonts w:ascii="Times New Roman" w:eastAsia="Times New Roman" w:hAnsi="Times New Roman"/>
          <w:color w:val="000000"/>
          <w:sz w:val="24"/>
          <w:szCs w:val="24"/>
          <w:lang w:eastAsia="en-GB"/>
        </w:rPr>
        <w:t xml:space="preserve">if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eastAsia="Times New Roman" w:hAnsi="Times New Roman"/>
          <w:color w:val="000000"/>
          <w:sz w:val="24"/>
          <w:szCs w:val="24"/>
          <w:lang w:eastAsia="en-GB"/>
        </w:rPr>
        <w:t xml:space="preserve">has evidence that a beneficiary has committed </w:t>
      </w:r>
      <w:r w:rsidRPr="00D87BD6">
        <w:rPr>
          <w:rFonts w:ascii="Times New Roman" w:hAnsi="Times New Roman"/>
          <w:sz w:val="24"/>
          <w:szCs w:val="24"/>
        </w:rPr>
        <w:t xml:space="preserve">systemic or recurrent </w:t>
      </w:r>
      <w:r w:rsidRPr="00D87BD6">
        <w:rPr>
          <w:rFonts w:ascii="Times New Roman" w:hAnsi="Times New Roman"/>
          <w:color w:val="000000"/>
          <w:sz w:val="24"/>
          <w:szCs w:val="24"/>
        </w:rPr>
        <w:t>errors, irregularities, fraud or breach of obligations</w:t>
      </w:r>
      <w:r w:rsidRPr="00D87BD6">
        <w:rPr>
          <w:rFonts w:ascii="Times New Roman" w:hAnsi="Times New Roman"/>
          <w:sz w:val="24"/>
          <w:szCs w:val="24"/>
        </w:rPr>
        <w:t xml:space="preserve"> under other grants funded by the Union or by the European Atomic Energy Community which were awarded to that beneficiary under similar conditions, provided that those </w:t>
      </w:r>
      <w:r w:rsidRPr="00D87BD6">
        <w:rPr>
          <w:rFonts w:ascii="Times New Roman" w:hAnsi="Times New Roman"/>
          <w:color w:val="000000"/>
          <w:sz w:val="24"/>
          <w:szCs w:val="24"/>
        </w:rPr>
        <w:t>errors, irregularities, fraud or breach of obligations</w:t>
      </w:r>
      <w:r w:rsidRPr="00D87BD6">
        <w:rPr>
          <w:rFonts w:ascii="Times New Roman" w:hAnsi="Times New Roman"/>
          <w:sz w:val="24"/>
          <w:szCs w:val="24"/>
        </w:rPr>
        <w:t xml:space="preserve"> have a material impact on this grant</w:t>
      </w:r>
      <w:r w:rsidR="00320AB7" w:rsidRPr="00D87BD6">
        <w:rPr>
          <w:rFonts w:ascii="Times New Roman" w:hAnsi="Times New Roman"/>
          <w:sz w:val="24"/>
          <w:szCs w:val="24"/>
        </w:rPr>
        <w:t>;</w:t>
      </w:r>
    </w:p>
    <w:p w:rsidR="00171637" w:rsidRPr="00D87BD6" w:rsidRDefault="00171637" w:rsidP="008D1363">
      <w:pPr>
        <w:widowControl w:val="0"/>
        <w:spacing w:after="0" w:line="240" w:lineRule="auto"/>
        <w:ind w:left="1418" w:hanging="425"/>
        <w:jc w:val="both"/>
        <w:rPr>
          <w:rFonts w:ascii="Times New Roman" w:hAnsi="Times New Roman"/>
          <w:sz w:val="24"/>
          <w:szCs w:val="24"/>
        </w:rPr>
      </w:pPr>
    </w:p>
    <w:p w:rsidR="007112B6" w:rsidRPr="00D87BD6" w:rsidRDefault="00171637" w:rsidP="00FA56E5">
      <w:pPr>
        <w:widowControl w:val="0"/>
        <w:numPr>
          <w:ilvl w:val="0"/>
          <w:numId w:val="9"/>
        </w:numPr>
        <w:tabs>
          <w:tab w:val="left" w:pos="600"/>
        </w:tabs>
        <w:spacing w:after="0" w:line="240" w:lineRule="auto"/>
        <w:ind w:left="1418" w:hanging="425"/>
        <w:jc w:val="both"/>
        <w:rPr>
          <w:rFonts w:ascii="Times New Roman" w:eastAsia="Times New Roman" w:hAnsi="Times New Roman"/>
          <w:sz w:val="24"/>
          <w:szCs w:val="24"/>
          <w:lang w:eastAsia="en-GB"/>
        </w:rPr>
      </w:pPr>
      <w:r w:rsidRPr="00D87BD6">
        <w:rPr>
          <w:rFonts w:ascii="Times New Roman" w:hAnsi="Times New Roman"/>
          <w:color w:val="000000"/>
          <w:sz w:val="24"/>
          <w:szCs w:val="24"/>
        </w:rPr>
        <w:t xml:space="preserve">if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color w:val="000000"/>
          <w:sz w:val="24"/>
          <w:szCs w:val="24"/>
        </w:rPr>
        <w:t xml:space="preserve">suspects substantial errors, irregularities, fraud or breach of obligations committed by a beneficiary in the award procedure or in the implementation of the </w:t>
      </w:r>
      <w:r w:rsidR="00952E98" w:rsidRPr="00D87BD6">
        <w:rPr>
          <w:rFonts w:ascii="Times New Roman" w:hAnsi="Times New Roman"/>
          <w:color w:val="000000"/>
          <w:sz w:val="24"/>
          <w:szCs w:val="24"/>
        </w:rPr>
        <w:t>Agreement</w:t>
      </w:r>
      <w:r w:rsidRPr="00D87BD6">
        <w:rPr>
          <w:rFonts w:ascii="Times New Roman" w:hAnsi="Times New Roman"/>
          <w:color w:val="000000"/>
          <w:sz w:val="24"/>
          <w:szCs w:val="24"/>
        </w:rPr>
        <w:t xml:space="preserve"> and needs to verify whether they have actually occurred</w:t>
      </w:r>
      <w:r w:rsidR="007112B6">
        <w:rPr>
          <w:rFonts w:ascii="Times New Roman" w:hAnsi="Times New Roman"/>
          <w:color w:val="000000"/>
          <w:sz w:val="24"/>
          <w:szCs w:val="24"/>
        </w:rPr>
        <w:t xml:space="preserve">; </w:t>
      </w:r>
      <w:r w:rsidR="007112B6" w:rsidRPr="00D87BD6">
        <w:rPr>
          <w:rFonts w:ascii="Times New Roman" w:eastAsia="Times New Roman" w:hAnsi="Times New Roman"/>
          <w:sz w:val="24"/>
          <w:szCs w:val="24"/>
          <w:lang w:eastAsia="en-GB"/>
        </w:rPr>
        <w:t xml:space="preserve"> </w:t>
      </w:r>
    </w:p>
    <w:p w:rsidR="007112B6" w:rsidRPr="00D87BD6" w:rsidRDefault="007112B6" w:rsidP="008D1363">
      <w:pPr>
        <w:widowControl w:val="0"/>
        <w:tabs>
          <w:tab w:val="left" w:pos="1701"/>
        </w:tabs>
        <w:spacing w:after="0" w:line="240" w:lineRule="auto"/>
        <w:ind w:left="1418" w:hanging="425"/>
        <w:jc w:val="both"/>
        <w:rPr>
          <w:rFonts w:ascii="Times New Roman" w:eastAsia="Times New Roman" w:hAnsi="Times New Roman"/>
          <w:sz w:val="24"/>
          <w:szCs w:val="24"/>
          <w:lang w:eastAsia="en-GB"/>
        </w:rPr>
      </w:pPr>
    </w:p>
    <w:p w:rsidR="007112B6" w:rsidRPr="002A2ABD" w:rsidRDefault="007112B6" w:rsidP="00FA56E5">
      <w:pPr>
        <w:widowControl w:val="0"/>
        <w:numPr>
          <w:ilvl w:val="0"/>
          <w:numId w:val="9"/>
        </w:numPr>
        <w:tabs>
          <w:tab w:val="left" w:pos="600"/>
        </w:tabs>
        <w:spacing w:after="0" w:line="240" w:lineRule="auto"/>
        <w:ind w:left="1418" w:hanging="425"/>
        <w:jc w:val="both"/>
        <w:rPr>
          <w:rFonts w:ascii="Times New Roman" w:eastAsia="Times New Roman" w:hAnsi="Times New Roman"/>
          <w:i/>
          <w:sz w:val="24"/>
          <w:szCs w:val="24"/>
          <w:lang w:eastAsia="en-GB"/>
        </w:rPr>
      </w:pPr>
      <w:r w:rsidRPr="00E65E24">
        <w:rPr>
          <w:rFonts w:ascii="Times New Roman" w:eastAsia="Times New Roman" w:hAnsi="Times New Roman"/>
          <w:sz w:val="24"/>
          <w:szCs w:val="24"/>
          <w:lang w:eastAsia="en-GB"/>
        </w:rPr>
        <w:t>following an evaluation of the progress of the project, in particular in the event of major delays in the implementation of the action</w:t>
      </w:r>
      <w:r w:rsidRPr="002A2ABD">
        <w:rPr>
          <w:rFonts w:ascii="Times New Roman" w:eastAsia="Times New Roman" w:hAnsi="Times New Roman"/>
          <w:i/>
          <w:sz w:val="24"/>
          <w:szCs w:val="24"/>
        </w:rPr>
        <w:t>;</w:t>
      </w:r>
      <w:r w:rsidRPr="002A2ABD">
        <w:rPr>
          <w:rFonts w:ascii="Times New Roman" w:eastAsia="Times New Roman" w:hAnsi="Times New Roman"/>
          <w:sz w:val="24"/>
          <w:szCs w:val="24"/>
        </w:rPr>
        <w:t xml:space="preserve"> or</w:t>
      </w:r>
    </w:p>
    <w:p w:rsidR="007112B6" w:rsidRPr="002A2ABD" w:rsidRDefault="007112B6" w:rsidP="008D1363">
      <w:pPr>
        <w:widowControl w:val="0"/>
        <w:tabs>
          <w:tab w:val="left" w:pos="1701"/>
        </w:tabs>
        <w:spacing w:after="0" w:line="240" w:lineRule="auto"/>
        <w:ind w:left="1418" w:hanging="425"/>
        <w:jc w:val="both"/>
        <w:rPr>
          <w:rFonts w:ascii="Times New Roman" w:eastAsia="Times New Roman" w:hAnsi="Times New Roman"/>
          <w:i/>
          <w:sz w:val="24"/>
          <w:szCs w:val="24"/>
          <w:lang w:eastAsia="en-GB"/>
        </w:rPr>
      </w:pPr>
    </w:p>
    <w:p w:rsidR="007112B6" w:rsidRPr="002A2ABD" w:rsidRDefault="007112B6" w:rsidP="00FA56E5">
      <w:pPr>
        <w:widowControl w:val="0"/>
        <w:numPr>
          <w:ilvl w:val="0"/>
          <w:numId w:val="9"/>
        </w:numPr>
        <w:tabs>
          <w:tab w:val="left" w:pos="600"/>
        </w:tabs>
        <w:spacing w:after="0" w:line="240" w:lineRule="auto"/>
        <w:ind w:left="1418" w:hanging="425"/>
        <w:jc w:val="both"/>
        <w:rPr>
          <w:rFonts w:ascii="Times New Roman" w:eastAsia="Times New Roman" w:hAnsi="Times New Roman"/>
          <w:i/>
          <w:sz w:val="24"/>
          <w:szCs w:val="24"/>
          <w:lang w:eastAsia="en-GB"/>
        </w:rPr>
      </w:pPr>
      <w:r w:rsidRPr="00980411">
        <w:rPr>
          <w:rFonts w:ascii="Times New Roman" w:eastAsia="Times New Roman" w:hAnsi="Times New Roman"/>
          <w:sz w:val="24"/>
          <w:szCs w:val="24"/>
          <w:lang w:eastAsia="en-GB"/>
        </w:rPr>
        <w:t xml:space="preserve">if the </w:t>
      </w:r>
      <w:r w:rsidRPr="00980411">
        <w:rPr>
          <w:rFonts w:ascii="Times New Roman" w:hAnsi="Times New Roman"/>
          <w:color w:val="000000"/>
          <w:sz w:val="24"/>
          <w:szCs w:val="24"/>
        </w:rPr>
        <w:t xml:space="preserve">Agency does not receive all the documents required under Directive 2011/92/EU on the assessment of the effects of certain public and private projects on the environment, Directive </w:t>
      </w:r>
      <w:r w:rsidRPr="00980411">
        <w:rPr>
          <w:rFonts w:ascii="Times New Roman" w:hAnsi="Times New Roman"/>
          <w:sz w:val="24"/>
          <w:szCs w:val="24"/>
        </w:rPr>
        <w:t>2009/147/EC on the conservation of wild birds, Directive 92/43/EEC on the conservation of natural habitats</w:t>
      </w:r>
      <w:r w:rsidRPr="00980411">
        <w:rPr>
          <w:rFonts w:ascii="Times New Roman" w:hAnsi="Times New Roman"/>
          <w:color w:val="000000"/>
          <w:sz w:val="24"/>
          <w:szCs w:val="24"/>
        </w:rPr>
        <w:t xml:space="preserve"> and of wild fauna and flora, Directive 2000/60/EC establishing a framework for Community policy in the field of water, or any other relevant environmental legislation as listed in the application form (the section concerning compliance with </w:t>
      </w:r>
      <w:r w:rsidRPr="00980411">
        <w:rPr>
          <w:rFonts w:ascii="Times New Roman" w:hAnsi="Times New Roman"/>
          <w:sz w:val="24"/>
          <w:szCs w:val="24"/>
        </w:rPr>
        <w:t>Union</w:t>
      </w:r>
      <w:r w:rsidRPr="00980411">
        <w:rPr>
          <w:rFonts w:ascii="Times New Roman" w:hAnsi="Times New Roman"/>
          <w:color w:val="000000"/>
          <w:sz w:val="24"/>
          <w:szCs w:val="24"/>
        </w:rPr>
        <w:t xml:space="preserve"> policy on environmental protection)</w:t>
      </w:r>
      <w:r w:rsidRPr="002A2ABD">
        <w:rPr>
          <w:rFonts w:ascii="Times New Roman" w:hAnsi="Times New Roman"/>
          <w:i/>
          <w:color w:val="000000"/>
          <w:sz w:val="24"/>
          <w:szCs w:val="24"/>
        </w:rPr>
        <w:t>.</w:t>
      </w:r>
    </w:p>
    <w:p w:rsidR="00171637" w:rsidRPr="00D87BD6" w:rsidRDefault="00171637" w:rsidP="00D87BD6">
      <w:pPr>
        <w:widowControl w:val="0"/>
        <w:spacing w:after="0" w:line="240" w:lineRule="auto"/>
        <w:ind w:left="284" w:hanging="284"/>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hanging="960"/>
        <w:jc w:val="both"/>
        <w:rPr>
          <w:rFonts w:ascii="Times New Roman" w:eastAsia="Times New Roman" w:hAnsi="Times New Roman"/>
          <w:sz w:val="24"/>
          <w:szCs w:val="24"/>
        </w:rPr>
      </w:pPr>
      <w:r w:rsidRPr="00A5687A">
        <w:rPr>
          <w:rFonts w:ascii="Times New Roman" w:eastAsia="Times New Roman" w:hAnsi="Times New Roman"/>
          <w:b/>
          <w:sz w:val="24"/>
          <w:szCs w:val="24"/>
        </w:rPr>
        <w:t>II.24.5.2</w:t>
      </w:r>
      <w:r w:rsidR="00626652">
        <w:rPr>
          <w:rFonts w:ascii="Times New Roman" w:eastAsia="Times New Roman" w:hAnsi="Times New Roman"/>
          <w:b/>
          <w:sz w:val="24"/>
          <w:szCs w:val="24"/>
        </w:rPr>
        <w:tab/>
      </w:r>
      <w:r w:rsidRPr="00D87BD6">
        <w:rPr>
          <w:rFonts w:ascii="Times New Roman" w:eastAsia="Times New Roman" w:hAnsi="Times New Roman"/>
          <w:sz w:val="24"/>
          <w:szCs w:val="24"/>
        </w:rPr>
        <w:t xml:space="preserve">Before suspending payments,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rPr>
        <w:t xml:space="preserve">shall formally notify </w:t>
      </w:r>
      <w:r w:rsidRPr="00C2590A">
        <w:rPr>
          <w:rFonts w:ascii="Times New Roman" w:eastAsia="Times New Roman" w:hAnsi="Times New Roman"/>
          <w:sz w:val="24"/>
          <w:szCs w:val="24"/>
          <w:lang w:eastAsia="en-GB"/>
        </w:rPr>
        <w:t xml:space="preserve">all the </w:t>
      </w:r>
      <w:r w:rsidRPr="005331E4">
        <w:rPr>
          <w:rFonts w:ascii="Times New Roman" w:eastAsia="Times New Roman" w:hAnsi="Times New Roman"/>
          <w:sz w:val="24"/>
          <w:szCs w:val="24"/>
          <w:lang w:eastAsia="en-GB"/>
        </w:rPr>
        <w:t>beneficiaries</w:t>
      </w:r>
      <w:r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rPr>
        <w:t xml:space="preserve">of its intention to suspend payments, specifying the reasons thereof and, in the cases referred to in </w:t>
      </w:r>
      <w:r w:rsidRPr="00BF2406">
        <w:rPr>
          <w:rFonts w:ascii="Times New Roman" w:eastAsia="Times New Roman" w:hAnsi="Times New Roman"/>
          <w:sz w:val="24"/>
          <w:szCs w:val="24"/>
        </w:rPr>
        <w:t>points(a), (b)</w:t>
      </w:r>
      <w:r w:rsidRPr="00BF2406">
        <w:rPr>
          <w:rFonts w:ascii="Times New Roman" w:eastAsia="Times New Roman" w:hAnsi="Times New Roman"/>
          <w:i/>
          <w:sz w:val="24"/>
          <w:szCs w:val="24"/>
          <w:lang w:eastAsia="en-GB"/>
        </w:rPr>
        <w:t>,</w:t>
      </w:r>
      <w:r w:rsidRPr="00BF2406">
        <w:rPr>
          <w:rFonts w:ascii="Times New Roman" w:eastAsia="Times New Roman" w:hAnsi="Times New Roman"/>
          <w:sz w:val="24"/>
          <w:szCs w:val="24"/>
          <w:lang w:eastAsia="en-GB"/>
        </w:rPr>
        <w:t xml:space="preserve"> (d)</w:t>
      </w:r>
      <w:r w:rsidRPr="00E25693">
        <w:rPr>
          <w:rFonts w:ascii="Times New Roman" w:eastAsia="Times New Roman" w:hAnsi="Times New Roman"/>
          <w:sz w:val="24"/>
          <w:szCs w:val="24"/>
          <w:lang w:eastAsia="en-GB"/>
        </w:rPr>
        <w:t xml:space="preserve"> and </w:t>
      </w:r>
      <w:r w:rsidRPr="006D5EDD">
        <w:rPr>
          <w:rFonts w:ascii="Times New Roman" w:eastAsia="Times New Roman" w:hAnsi="Times New Roman"/>
          <w:sz w:val="24"/>
          <w:szCs w:val="24"/>
          <w:lang w:eastAsia="en-GB"/>
        </w:rPr>
        <w:t>(e)</w:t>
      </w:r>
      <w:r w:rsidRPr="00BF2406">
        <w:rPr>
          <w:rFonts w:ascii="Times New Roman" w:eastAsia="Times New Roman" w:hAnsi="Times New Roman"/>
          <w:sz w:val="24"/>
          <w:szCs w:val="24"/>
          <w:lang w:eastAsia="en-GB"/>
        </w:rPr>
        <w:t xml:space="preserve"> </w:t>
      </w:r>
      <w:r w:rsidRPr="00BF2406">
        <w:rPr>
          <w:rFonts w:ascii="Times New Roman" w:eastAsia="Times New Roman" w:hAnsi="Times New Roman"/>
          <w:sz w:val="24"/>
          <w:szCs w:val="24"/>
        </w:rPr>
        <w:t>of Article II.24.</w:t>
      </w:r>
      <w:r w:rsidR="00BF2406" w:rsidRPr="00BF2406">
        <w:rPr>
          <w:rFonts w:ascii="Times New Roman" w:eastAsia="Times New Roman" w:hAnsi="Times New Roman"/>
          <w:sz w:val="24"/>
          <w:szCs w:val="24"/>
        </w:rPr>
        <w:t>5</w:t>
      </w:r>
      <w:r w:rsidRPr="00BF2406">
        <w:rPr>
          <w:rFonts w:ascii="Times New Roman" w:eastAsia="Times New Roman" w:hAnsi="Times New Roman"/>
          <w:sz w:val="24"/>
          <w:szCs w:val="24"/>
        </w:rPr>
        <w:t>.1</w:t>
      </w:r>
      <w:r w:rsidRPr="00D87BD6">
        <w:rPr>
          <w:rFonts w:ascii="Times New Roman" w:eastAsia="Times New Roman" w:hAnsi="Times New Roman"/>
          <w:sz w:val="24"/>
          <w:szCs w:val="24"/>
        </w:rPr>
        <w:t xml:space="preserve">, the necessary conditions for resuming payments. The </w:t>
      </w:r>
      <w:r>
        <w:rPr>
          <w:rFonts w:ascii="Times New Roman" w:eastAsia="Times New Roman" w:hAnsi="Times New Roman"/>
          <w:sz w:val="24"/>
          <w:szCs w:val="24"/>
        </w:rPr>
        <w:t xml:space="preserve">beneficiaries </w:t>
      </w:r>
      <w:r w:rsidRPr="00D87BD6">
        <w:rPr>
          <w:rFonts w:ascii="Times New Roman" w:eastAsia="Times New Roman" w:hAnsi="Times New Roman"/>
          <w:sz w:val="24"/>
          <w:szCs w:val="24"/>
        </w:rPr>
        <w:t>shall be invited to make any observations within 30 calendar days from receipt of this n</w:t>
      </w:r>
      <w:r w:rsidR="00775136">
        <w:rPr>
          <w:rFonts w:ascii="Times New Roman" w:eastAsia="Times New Roman" w:hAnsi="Times New Roman"/>
          <w:sz w:val="24"/>
          <w:szCs w:val="24"/>
        </w:rPr>
        <w:t>otification.</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If, after </w:t>
      </w:r>
      <w:r w:rsidRPr="00D87BD6">
        <w:rPr>
          <w:rFonts w:ascii="Times New Roman" w:eastAsia="Times New Roman" w:hAnsi="Times New Roman"/>
          <w:sz w:val="24"/>
          <w:szCs w:val="24"/>
        </w:rPr>
        <w:t>examination</w:t>
      </w:r>
      <w:r w:rsidRPr="00D87BD6">
        <w:rPr>
          <w:rFonts w:ascii="Times New Roman" w:eastAsia="Times New Roman" w:hAnsi="Times New Roman"/>
          <w:sz w:val="24"/>
          <w:szCs w:val="24"/>
          <w:lang w:eastAsia="en-GB"/>
        </w:rPr>
        <w:t xml:space="preserve"> of the observations submitted by the </w:t>
      </w:r>
      <w:r w:rsidRPr="00C2590A">
        <w:rPr>
          <w:rFonts w:ascii="Times New Roman" w:eastAsia="Times New Roman" w:hAnsi="Times New Roman"/>
          <w:sz w:val="24"/>
          <w:szCs w:val="24"/>
          <w:lang w:eastAsia="en-GB"/>
        </w:rPr>
        <w:t>beneficiaries</w:t>
      </w:r>
      <w:r w:rsidRPr="00D87BD6">
        <w:rPr>
          <w:rFonts w:ascii="Times New Roman" w:eastAsia="Times New Roman" w:hAnsi="Times New Roman"/>
          <w:sz w:val="24"/>
          <w:szCs w:val="24"/>
          <w:lang w:eastAsia="en-GB"/>
        </w:rPr>
        <w:t xml:space="preserve">,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 xml:space="preserve">decides to stop the procedure of payment suspension,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 xml:space="preserve">shall formally notify </w:t>
      </w:r>
      <w:r w:rsidRPr="002A2ABD">
        <w:rPr>
          <w:rFonts w:ascii="Times New Roman" w:eastAsia="Times New Roman" w:hAnsi="Times New Roman"/>
          <w:sz w:val="24"/>
          <w:szCs w:val="24"/>
          <w:lang w:eastAsia="en-GB"/>
        </w:rPr>
        <w:t>all the beneficiaries</w:t>
      </w:r>
      <w:r w:rsidRPr="00C2590A">
        <w:rPr>
          <w:rFonts w:ascii="Times New Roman" w:eastAsia="Times New Roman" w:hAnsi="Times New Roman"/>
          <w:sz w:val="24"/>
          <w:szCs w:val="24"/>
          <w:lang w:eastAsia="en-GB"/>
        </w:rPr>
        <w:t xml:space="preserve"> thereof</w:t>
      </w:r>
      <w:r w:rsidR="00775136">
        <w:rPr>
          <w:rFonts w:ascii="Times New Roman" w:eastAsia="Times New Roman" w:hAnsi="Times New Roman"/>
          <w:sz w:val="24"/>
          <w:szCs w:val="24"/>
          <w:lang w:eastAsia="en-GB"/>
        </w:rPr>
        <w:t>.</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r w:rsidRPr="00D87BD6">
        <w:rPr>
          <w:rFonts w:ascii="Times New Roman" w:eastAsia="Times New Roman" w:hAnsi="Times New Roman"/>
          <w:sz w:val="24"/>
          <w:szCs w:val="24"/>
          <w:lang w:eastAsia="en-GB"/>
        </w:rPr>
        <w:t xml:space="preserve">If no </w:t>
      </w:r>
      <w:r w:rsidRPr="00D87BD6">
        <w:rPr>
          <w:rFonts w:ascii="Times New Roman" w:eastAsia="Times New Roman" w:hAnsi="Times New Roman"/>
          <w:sz w:val="24"/>
          <w:szCs w:val="24"/>
        </w:rPr>
        <w:t>observations</w:t>
      </w:r>
      <w:r w:rsidRPr="00D87BD6">
        <w:rPr>
          <w:rFonts w:ascii="Times New Roman" w:eastAsia="Times New Roman" w:hAnsi="Times New Roman"/>
          <w:sz w:val="24"/>
          <w:szCs w:val="24"/>
          <w:lang w:eastAsia="en-GB"/>
        </w:rPr>
        <w:t xml:space="preserve"> have been submitted or if, despite the observations submitted by the </w:t>
      </w:r>
      <w:r>
        <w:rPr>
          <w:rFonts w:ascii="Times New Roman" w:eastAsia="Times New Roman" w:hAnsi="Times New Roman"/>
          <w:sz w:val="24"/>
          <w:szCs w:val="24"/>
          <w:lang w:eastAsia="en-GB"/>
        </w:rPr>
        <w:t>beneficiaries</w:t>
      </w:r>
      <w:r w:rsidRPr="00D87BD6">
        <w:rPr>
          <w:rFonts w:ascii="Times New Roman" w:eastAsia="Times New Roman" w:hAnsi="Times New Roman"/>
          <w:sz w:val="24"/>
          <w:szCs w:val="24"/>
          <w:lang w:eastAsia="en-GB"/>
        </w:rPr>
        <w:t xml:space="preserve">,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 xml:space="preserve">decides to pursue the procedure of payment suspension, it may suspend payments by formally notifying </w:t>
      </w:r>
      <w:r w:rsidRPr="002A2ABD">
        <w:rPr>
          <w:rFonts w:ascii="Times New Roman" w:eastAsia="Times New Roman" w:hAnsi="Times New Roman"/>
          <w:sz w:val="24"/>
          <w:szCs w:val="24"/>
          <w:lang w:eastAsia="en-GB"/>
        </w:rPr>
        <w:t>all the beneficiaries</w:t>
      </w:r>
      <w:r>
        <w:rPr>
          <w:rFonts w:ascii="Times New Roman" w:eastAsia="Times New Roman" w:hAnsi="Times New Roman"/>
          <w:sz w:val="24"/>
          <w:szCs w:val="24"/>
          <w:lang w:eastAsia="en-GB"/>
        </w:rPr>
        <w:t xml:space="preserve"> thereof</w:t>
      </w:r>
      <w:r w:rsidRPr="00D87BD6">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rPr>
        <w:t xml:space="preserve">specifying the reasons for the suspension and, in the cases referred to in points </w:t>
      </w:r>
      <w:r w:rsidRPr="00BF2406">
        <w:rPr>
          <w:rFonts w:ascii="Times New Roman" w:eastAsia="Times New Roman" w:hAnsi="Times New Roman"/>
          <w:sz w:val="24"/>
          <w:szCs w:val="24"/>
        </w:rPr>
        <w:t>(a), (b)</w:t>
      </w:r>
      <w:r w:rsidRPr="00BF2406">
        <w:rPr>
          <w:rFonts w:ascii="Times New Roman" w:eastAsia="Times New Roman" w:hAnsi="Times New Roman"/>
          <w:i/>
          <w:sz w:val="24"/>
          <w:szCs w:val="24"/>
          <w:lang w:eastAsia="en-GB"/>
        </w:rPr>
        <w:t>,</w:t>
      </w:r>
      <w:r w:rsidRPr="00BF2406">
        <w:rPr>
          <w:rFonts w:ascii="Times New Roman" w:eastAsia="Times New Roman" w:hAnsi="Times New Roman"/>
          <w:sz w:val="24"/>
          <w:szCs w:val="24"/>
          <w:lang w:eastAsia="en-GB"/>
        </w:rPr>
        <w:t xml:space="preserve"> (d)</w:t>
      </w:r>
      <w:r w:rsidRPr="00E25693">
        <w:rPr>
          <w:rFonts w:ascii="Times New Roman" w:eastAsia="Times New Roman" w:hAnsi="Times New Roman"/>
          <w:sz w:val="24"/>
          <w:szCs w:val="24"/>
          <w:lang w:eastAsia="en-GB"/>
        </w:rPr>
        <w:t xml:space="preserve"> and </w:t>
      </w:r>
      <w:r w:rsidRPr="00BC000D">
        <w:rPr>
          <w:rFonts w:ascii="Times New Roman" w:eastAsia="Times New Roman" w:hAnsi="Times New Roman"/>
          <w:sz w:val="24"/>
          <w:szCs w:val="24"/>
          <w:lang w:eastAsia="en-GB"/>
        </w:rPr>
        <w:t>(e)</w:t>
      </w:r>
      <w:r w:rsidRPr="00BF2406">
        <w:rPr>
          <w:rFonts w:ascii="Times New Roman" w:eastAsia="Times New Roman" w:hAnsi="Times New Roman"/>
          <w:sz w:val="24"/>
          <w:szCs w:val="24"/>
        </w:rPr>
        <w:t xml:space="preserve"> of Article II.24.</w:t>
      </w:r>
      <w:r w:rsidR="00BF2406" w:rsidRPr="00BF2406">
        <w:rPr>
          <w:rFonts w:ascii="Times New Roman" w:eastAsia="Times New Roman" w:hAnsi="Times New Roman"/>
          <w:sz w:val="24"/>
          <w:szCs w:val="24"/>
        </w:rPr>
        <w:t>5</w:t>
      </w:r>
      <w:r w:rsidRPr="00BF2406">
        <w:rPr>
          <w:rFonts w:ascii="Times New Roman" w:eastAsia="Times New Roman" w:hAnsi="Times New Roman"/>
          <w:sz w:val="24"/>
          <w:szCs w:val="24"/>
        </w:rPr>
        <w:t xml:space="preserve">.1, the definitive conditions for resuming payments or, in the case referred to in point (c) of </w:t>
      </w:r>
      <w:r w:rsidR="00BF2406">
        <w:rPr>
          <w:rFonts w:ascii="Times New Roman" w:eastAsia="Times New Roman" w:hAnsi="Times New Roman"/>
          <w:sz w:val="24"/>
          <w:szCs w:val="24"/>
        </w:rPr>
        <w:t>Article II.24.5.1</w:t>
      </w:r>
      <w:r w:rsidRPr="00D87BD6">
        <w:rPr>
          <w:rFonts w:ascii="Times New Roman" w:eastAsia="Times New Roman" w:hAnsi="Times New Roman"/>
          <w:sz w:val="24"/>
          <w:szCs w:val="24"/>
        </w:rPr>
        <w:t>, the indicative date of completion of</w:t>
      </w:r>
      <w:r w:rsidR="00775136">
        <w:rPr>
          <w:rFonts w:ascii="Times New Roman" w:eastAsia="Times New Roman" w:hAnsi="Times New Roman"/>
          <w:sz w:val="24"/>
          <w:szCs w:val="24"/>
        </w:rPr>
        <w:t xml:space="preserve"> the necessary verification.</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The suspension of payments shall take effect on the date when the notification is sent by the </w:t>
      </w:r>
      <w:r>
        <w:rPr>
          <w:rFonts w:ascii="Times New Roman" w:hAnsi="Times New Roman"/>
          <w:sz w:val="24"/>
          <w:szCs w:val="24"/>
        </w:rPr>
        <w:t>Agency</w:t>
      </w:r>
      <w:r w:rsidRPr="00D87BD6">
        <w:rPr>
          <w:rFonts w:ascii="Times New Roman" w:eastAsia="Times New Roman" w:hAnsi="Times New Roman"/>
          <w:sz w:val="24"/>
          <w:szCs w:val="24"/>
        </w:rPr>
        <w:t xml:space="preserve">. </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lang w:eastAsia="en-GB"/>
        </w:rPr>
      </w:pPr>
      <w:r w:rsidRPr="00D87BD6">
        <w:rPr>
          <w:rFonts w:ascii="Times New Roman" w:eastAsia="Times New Roman" w:hAnsi="Times New Roman"/>
          <w:sz w:val="24"/>
          <w:szCs w:val="24"/>
          <w:lang w:eastAsia="en-GB"/>
        </w:rPr>
        <w:t xml:space="preserve">In </w:t>
      </w:r>
      <w:r w:rsidRPr="00D87BD6">
        <w:rPr>
          <w:rFonts w:ascii="Times New Roman" w:eastAsia="Times New Roman" w:hAnsi="Times New Roman"/>
          <w:sz w:val="24"/>
          <w:szCs w:val="24"/>
        </w:rPr>
        <w:t>order</w:t>
      </w:r>
      <w:r w:rsidRPr="00D87BD6">
        <w:rPr>
          <w:rFonts w:ascii="Times New Roman" w:eastAsia="Times New Roman" w:hAnsi="Times New Roman"/>
          <w:sz w:val="24"/>
          <w:szCs w:val="24"/>
          <w:lang w:eastAsia="en-GB"/>
        </w:rPr>
        <w:t xml:space="preserve"> to resume payments, the beneficiaries shall endeavour to meet the notified conditions as soon as possible and shall inform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of any progress made in this respect.</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lang w:eastAsia="en-GB"/>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r w:rsidRPr="00D87BD6">
        <w:rPr>
          <w:rFonts w:ascii="Times New Roman" w:eastAsia="Times New Roman" w:hAnsi="Times New Roman"/>
          <w:sz w:val="24"/>
          <w:szCs w:val="24"/>
          <w:lang w:eastAsia="en-GB"/>
        </w:rPr>
        <w:t xml:space="preserve">The </w:t>
      </w:r>
      <w:r w:rsidRPr="001C1DA8">
        <w:rPr>
          <w:rFonts w:ascii="Times New Roman" w:eastAsia="Times New Roman" w:hAnsi="Times New Roman"/>
          <w:sz w:val="24"/>
          <w:szCs w:val="24"/>
          <w:lang w:eastAsia="en-GB"/>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shall, as soon as it considers that the conditions for resuming payments have been met</w:t>
      </w:r>
      <w:r w:rsidRPr="00D87BD6">
        <w:rPr>
          <w:rFonts w:ascii="Times New Roman" w:eastAsia="Times New Roman" w:hAnsi="Times New Roman"/>
          <w:sz w:val="24"/>
          <w:szCs w:val="24"/>
        </w:rPr>
        <w:t xml:space="preserve"> or the necessary verification, including on-the-spot checks, has been carried out</w:t>
      </w:r>
      <w:r w:rsidRPr="00D87BD6">
        <w:rPr>
          <w:rFonts w:ascii="Times New Roman" w:eastAsia="Times New Roman" w:hAnsi="Times New Roman"/>
          <w:sz w:val="24"/>
          <w:szCs w:val="24"/>
          <w:lang w:eastAsia="en-GB"/>
        </w:rPr>
        <w:t>, formally</w:t>
      </w:r>
      <w:r w:rsidRPr="00D87BD6" w:rsidDel="00CA575D">
        <w:rPr>
          <w:rFonts w:ascii="Times New Roman" w:eastAsia="Times New Roman" w:hAnsi="Times New Roman"/>
          <w:sz w:val="24"/>
          <w:szCs w:val="24"/>
          <w:lang w:eastAsia="en-GB"/>
        </w:rPr>
        <w:t xml:space="preserve"> </w:t>
      </w:r>
      <w:r w:rsidRPr="00D87BD6">
        <w:rPr>
          <w:rFonts w:ascii="Times New Roman" w:eastAsia="Times New Roman" w:hAnsi="Times New Roman"/>
          <w:sz w:val="24"/>
          <w:szCs w:val="24"/>
          <w:lang w:eastAsia="en-GB"/>
        </w:rPr>
        <w:t xml:space="preserve">notify </w:t>
      </w:r>
      <w:r w:rsidR="00B63FC6">
        <w:rPr>
          <w:rFonts w:ascii="Times New Roman" w:eastAsia="Times New Roman" w:hAnsi="Times New Roman"/>
          <w:sz w:val="24"/>
          <w:szCs w:val="24"/>
          <w:lang w:eastAsia="en-GB"/>
        </w:rPr>
        <w:t xml:space="preserve">all the </w:t>
      </w:r>
      <w:r w:rsidRPr="00A5687A">
        <w:rPr>
          <w:rFonts w:ascii="Times New Roman" w:eastAsia="Times New Roman" w:hAnsi="Times New Roman"/>
          <w:sz w:val="24"/>
          <w:szCs w:val="24"/>
          <w:lang w:eastAsia="en-GB"/>
        </w:rPr>
        <w:t>beneficiaries</w:t>
      </w:r>
      <w:r w:rsidRPr="00642F3C">
        <w:rPr>
          <w:rFonts w:ascii="Times New Roman" w:eastAsia="Times New Roman" w:hAnsi="Times New Roman"/>
          <w:sz w:val="24"/>
          <w:szCs w:val="24"/>
          <w:lang w:eastAsia="en-GB"/>
        </w:rPr>
        <w:t xml:space="preserve"> thereof</w:t>
      </w:r>
      <w:r w:rsidRPr="00D87BD6">
        <w:rPr>
          <w:rFonts w:ascii="Times New Roman" w:eastAsia="Times New Roman" w:hAnsi="Times New Roman"/>
          <w:sz w:val="24"/>
          <w:szCs w:val="24"/>
        </w:rPr>
        <w:t>.</w:t>
      </w: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p>
    <w:p w:rsidR="007112B6" w:rsidRDefault="007112B6" w:rsidP="001C1DA8">
      <w:pPr>
        <w:widowControl w:val="0"/>
        <w:spacing w:after="0" w:line="240" w:lineRule="auto"/>
        <w:ind w:left="960"/>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During the period of suspension of payments and without prejudice to the right to suspend the implementation of the action in accordance </w:t>
      </w:r>
      <w:r w:rsidRPr="00EB45F3">
        <w:rPr>
          <w:rFonts w:ascii="Times New Roman" w:eastAsia="Times New Roman" w:hAnsi="Times New Roman"/>
          <w:sz w:val="24"/>
          <w:szCs w:val="24"/>
        </w:rPr>
        <w:t xml:space="preserve">with Article II.15.1 or to terminate the Agreement or the participation of a beneficiary in accordance with Article II.16.1 and Article II.16.2, the </w:t>
      </w:r>
      <w:r w:rsidR="00B248E0" w:rsidRPr="00EB45F3">
        <w:rPr>
          <w:rFonts w:ascii="Times New Roman" w:eastAsia="Times New Roman" w:hAnsi="Times New Roman"/>
          <w:sz w:val="24"/>
          <w:szCs w:val="24"/>
        </w:rPr>
        <w:t>benefi</w:t>
      </w:r>
      <w:r w:rsidR="00B248E0" w:rsidRPr="00A5687A">
        <w:rPr>
          <w:rFonts w:ascii="Times New Roman" w:eastAsia="Times New Roman" w:hAnsi="Times New Roman"/>
          <w:sz w:val="24"/>
          <w:szCs w:val="24"/>
        </w:rPr>
        <w:t>ciary or beneficiaries concerned</w:t>
      </w:r>
      <w:r w:rsidR="00B248E0">
        <w:rPr>
          <w:rFonts w:ascii="Times New Roman" w:eastAsia="Times New Roman" w:hAnsi="Times New Roman"/>
          <w:sz w:val="24"/>
          <w:szCs w:val="24"/>
        </w:rPr>
        <w:t xml:space="preserve"> by the suspension of payments are</w:t>
      </w:r>
      <w:r w:rsidRPr="00D87BD6">
        <w:rPr>
          <w:rFonts w:ascii="Times New Roman" w:eastAsia="Times New Roman" w:hAnsi="Times New Roman"/>
          <w:sz w:val="24"/>
          <w:szCs w:val="24"/>
        </w:rPr>
        <w:t xml:space="preserve"> not entitled to submit any requests for payments</w:t>
      </w:r>
      <w:r w:rsidR="00104E16">
        <w:rPr>
          <w:rFonts w:ascii="Times New Roman" w:eastAsia="Times New Roman" w:hAnsi="Times New Roman"/>
          <w:sz w:val="24"/>
          <w:szCs w:val="24"/>
        </w:rPr>
        <w:t>.</w:t>
      </w:r>
    </w:p>
    <w:p w:rsidR="00915F40" w:rsidRPr="00D87BD6" w:rsidRDefault="00915F40" w:rsidP="001C1DA8">
      <w:pPr>
        <w:widowControl w:val="0"/>
        <w:spacing w:after="0" w:line="240" w:lineRule="auto"/>
        <w:ind w:left="960"/>
        <w:jc w:val="both"/>
        <w:rPr>
          <w:rFonts w:ascii="Times New Roman" w:eastAsia="Times New Roman" w:hAnsi="Times New Roman"/>
          <w:sz w:val="24"/>
          <w:szCs w:val="24"/>
        </w:rPr>
      </w:pPr>
    </w:p>
    <w:p w:rsidR="007112B6" w:rsidRPr="00D87BD6" w:rsidRDefault="007112B6" w:rsidP="001C1DA8">
      <w:pPr>
        <w:widowControl w:val="0"/>
        <w:spacing w:after="0" w:line="240" w:lineRule="auto"/>
        <w:ind w:left="960"/>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The corresponding requests for payments and supporting documents may be submitted as soon as possible after resumption of payments or may be included in the first request for payment due following resumption of payments in accordance with </w:t>
      </w:r>
      <w:r w:rsidRPr="00D87BD6">
        <w:rPr>
          <w:rFonts w:ascii="Times New Roman" w:eastAsia="Times New Roman" w:hAnsi="Times New Roman"/>
          <w:sz w:val="24"/>
          <w:szCs w:val="24"/>
          <w:lang w:eastAsia="en-GB"/>
        </w:rPr>
        <w:t xml:space="preserve">the schedule laid down in </w:t>
      </w:r>
      <w:r w:rsidRPr="003306C7">
        <w:rPr>
          <w:rFonts w:ascii="Times New Roman" w:eastAsia="Times New Roman" w:hAnsi="Times New Roman"/>
          <w:sz w:val="24"/>
          <w:szCs w:val="24"/>
          <w:lang w:eastAsia="en-GB"/>
        </w:rPr>
        <w:t>Article 4</w:t>
      </w:r>
      <w:r w:rsidRPr="003306C7">
        <w:rPr>
          <w:rFonts w:ascii="Times New Roman" w:eastAsia="Times New Roman" w:hAnsi="Times New Roman"/>
          <w:sz w:val="24"/>
          <w:szCs w:val="24"/>
        </w:rPr>
        <w:t>.1.</w:t>
      </w:r>
    </w:p>
    <w:p w:rsidR="007112B6" w:rsidRPr="00D87BD6" w:rsidRDefault="007112B6" w:rsidP="00D87BD6">
      <w:pPr>
        <w:widowControl w:val="0"/>
        <w:tabs>
          <w:tab w:val="num" w:pos="360"/>
        </w:tabs>
        <w:spacing w:after="0" w:line="240" w:lineRule="auto"/>
        <w:jc w:val="both"/>
        <w:rPr>
          <w:rFonts w:ascii="Times New Roman" w:eastAsia="Times New Roman" w:hAnsi="Times New Roman"/>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6</w:t>
      </w:r>
      <w:r w:rsidRPr="00D87BD6">
        <w:rPr>
          <w:rFonts w:ascii="Times New Roman" w:hAnsi="Times New Roman"/>
          <w:b/>
          <w:bCs/>
          <w:sz w:val="24"/>
          <w:szCs w:val="24"/>
        </w:rPr>
        <w:tab/>
        <w:t>Notification of amounts due</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bCs/>
          <w:sz w:val="24"/>
          <w:szCs w:val="24"/>
        </w:rPr>
      </w:pPr>
      <w:r w:rsidRPr="00D87BD6">
        <w:rPr>
          <w:rFonts w:ascii="Times New Roman" w:hAnsi="Times New Roman"/>
          <w:bCs/>
          <w:sz w:val="24"/>
          <w:szCs w:val="24"/>
        </w:rPr>
        <w:t xml:space="preserve">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bCs/>
          <w:sz w:val="24"/>
          <w:szCs w:val="24"/>
        </w:rPr>
        <w:t xml:space="preserve">shall formally notify the amounts due, specifying whether it is a further pre-financing payment, an interim payment or </w:t>
      </w:r>
      <w:r w:rsidR="002205C4" w:rsidRPr="00D87BD6">
        <w:rPr>
          <w:rFonts w:ascii="Times New Roman" w:hAnsi="Times New Roman"/>
          <w:bCs/>
          <w:sz w:val="24"/>
          <w:szCs w:val="24"/>
        </w:rPr>
        <w:t xml:space="preserve">the </w:t>
      </w:r>
      <w:r w:rsidRPr="00D87BD6">
        <w:rPr>
          <w:rFonts w:ascii="Times New Roman" w:hAnsi="Times New Roman"/>
          <w:bCs/>
          <w:sz w:val="24"/>
          <w:szCs w:val="24"/>
        </w:rPr>
        <w:t>payment of the balance</w:t>
      </w:r>
      <w:r w:rsidR="00242651" w:rsidRPr="00D87BD6">
        <w:rPr>
          <w:rFonts w:ascii="Times New Roman" w:hAnsi="Times New Roman"/>
          <w:bCs/>
          <w:sz w:val="24"/>
          <w:szCs w:val="24"/>
        </w:rPr>
        <w:t>. In the case of payment of the balance, it shall also</w:t>
      </w:r>
      <w:r w:rsidRPr="00D87BD6">
        <w:rPr>
          <w:rFonts w:ascii="Times New Roman" w:hAnsi="Times New Roman"/>
          <w:bCs/>
          <w:sz w:val="24"/>
          <w:szCs w:val="24"/>
        </w:rPr>
        <w:t xml:space="preserve"> </w:t>
      </w:r>
      <w:r w:rsidR="00242651" w:rsidRPr="00D87BD6">
        <w:rPr>
          <w:rFonts w:ascii="Times New Roman" w:hAnsi="Times New Roman"/>
          <w:bCs/>
          <w:sz w:val="24"/>
          <w:szCs w:val="24"/>
        </w:rPr>
        <w:t xml:space="preserve">specify </w:t>
      </w:r>
      <w:r w:rsidRPr="00D87BD6">
        <w:rPr>
          <w:rFonts w:ascii="Times New Roman" w:hAnsi="Times New Roman"/>
          <w:bCs/>
          <w:sz w:val="24"/>
          <w:szCs w:val="24"/>
        </w:rPr>
        <w:t>the final amount of the grant</w:t>
      </w:r>
      <w:r w:rsidR="0078372D" w:rsidRPr="00D87BD6">
        <w:rPr>
          <w:rFonts w:ascii="Times New Roman" w:hAnsi="Times New Roman"/>
          <w:bCs/>
          <w:sz w:val="24"/>
          <w:szCs w:val="24"/>
        </w:rPr>
        <w:t xml:space="preserve"> determined in accordance </w:t>
      </w:r>
      <w:r w:rsidR="0078372D" w:rsidRPr="009A68E0">
        <w:rPr>
          <w:rFonts w:ascii="Times New Roman" w:hAnsi="Times New Roman"/>
          <w:bCs/>
          <w:sz w:val="24"/>
          <w:szCs w:val="24"/>
        </w:rPr>
        <w:t>with Article II.25</w:t>
      </w:r>
      <w:r w:rsidR="00775136">
        <w:rPr>
          <w:rFonts w:ascii="Times New Roman" w:hAnsi="Times New Roman"/>
          <w:bCs/>
          <w:sz w:val="24"/>
          <w:szCs w:val="24"/>
        </w:rPr>
        <w:t>.</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7</w:t>
      </w:r>
      <w:r w:rsidRPr="00D87BD6">
        <w:rPr>
          <w:rFonts w:ascii="Times New Roman" w:hAnsi="Times New Roman"/>
          <w:b/>
          <w:bCs/>
          <w:sz w:val="24"/>
          <w:szCs w:val="24"/>
        </w:rPr>
        <w:tab/>
        <w:t>Interest on late payment</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rPr>
          <w:rFonts w:ascii="Times New Roman" w:hAnsi="Times New Roman"/>
          <w:color w:val="000000"/>
          <w:sz w:val="24"/>
          <w:szCs w:val="24"/>
        </w:rPr>
      </w:pPr>
      <w:r w:rsidRPr="00D87BD6">
        <w:rPr>
          <w:rFonts w:ascii="Times New Roman" w:hAnsi="Times New Roman"/>
          <w:sz w:val="24"/>
          <w:szCs w:val="24"/>
        </w:rPr>
        <w:t xml:space="preserve">On expiry of the time </w:t>
      </w:r>
      <w:r w:rsidR="00313DD8" w:rsidRPr="00D87BD6">
        <w:rPr>
          <w:rFonts w:ascii="Times New Roman" w:hAnsi="Times New Roman"/>
          <w:sz w:val="24"/>
          <w:szCs w:val="24"/>
        </w:rPr>
        <w:t xml:space="preserve">limits </w:t>
      </w:r>
      <w:r w:rsidRPr="00D87BD6">
        <w:rPr>
          <w:rFonts w:ascii="Times New Roman" w:hAnsi="Times New Roman"/>
          <w:sz w:val="24"/>
          <w:szCs w:val="24"/>
        </w:rPr>
        <w:t xml:space="preserve">for payment </w:t>
      </w:r>
      <w:r w:rsidRPr="00EB0E8D">
        <w:rPr>
          <w:rFonts w:ascii="Times New Roman" w:hAnsi="Times New Roman"/>
          <w:sz w:val="24"/>
          <w:szCs w:val="24"/>
        </w:rPr>
        <w:t>specified in Articles 4.2</w:t>
      </w:r>
      <w:r w:rsidR="00DB4F51">
        <w:rPr>
          <w:rFonts w:ascii="Times New Roman" w:hAnsi="Times New Roman"/>
          <w:sz w:val="24"/>
          <w:szCs w:val="24"/>
        </w:rPr>
        <w:t xml:space="preserve"> and</w:t>
      </w:r>
      <w:r w:rsidRPr="00EB0E8D">
        <w:rPr>
          <w:rFonts w:ascii="Times New Roman" w:hAnsi="Times New Roman"/>
          <w:sz w:val="24"/>
          <w:szCs w:val="24"/>
        </w:rPr>
        <w:t xml:space="preserve"> II.24.</w:t>
      </w:r>
      <w:r w:rsidR="00226EB0" w:rsidRPr="00EB0E8D">
        <w:rPr>
          <w:rFonts w:ascii="Times New Roman" w:hAnsi="Times New Roman"/>
          <w:sz w:val="24"/>
          <w:szCs w:val="24"/>
        </w:rPr>
        <w:t>1</w:t>
      </w:r>
      <w:r w:rsidRPr="00EB0E8D">
        <w:rPr>
          <w:rFonts w:ascii="Times New Roman" w:hAnsi="Times New Roman"/>
          <w:sz w:val="24"/>
          <w:szCs w:val="24"/>
        </w:rPr>
        <w:t>,</w:t>
      </w:r>
      <w:r w:rsidRPr="00D87BD6">
        <w:rPr>
          <w:rFonts w:ascii="Times New Roman" w:hAnsi="Times New Roman"/>
          <w:sz w:val="24"/>
          <w:szCs w:val="24"/>
        </w:rPr>
        <w:t xml:space="preserve"> and without prejudice to </w:t>
      </w:r>
      <w:r w:rsidR="002205C4" w:rsidRPr="00EB0E8D">
        <w:rPr>
          <w:rFonts w:ascii="Times New Roman" w:hAnsi="Times New Roman"/>
          <w:sz w:val="24"/>
          <w:szCs w:val="24"/>
        </w:rPr>
        <w:t>Articles II.24.</w:t>
      </w:r>
      <w:r w:rsidR="00EB0E8D" w:rsidRPr="00EB0E8D">
        <w:rPr>
          <w:rFonts w:ascii="Times New Roman" w:hAnsi="Times New Roman"/>
          <w:sz w:val="24"/>
          <w:szCs w:val="24"/>
        </w:rPr>
        <w:t xml:space="preserve">4 </w:t>
      </w:r>
      <w:r w:rsidR="002205C4" w:rsidRPr="00EB0E8D">
        <w:rPr>
          <w:rFonts w:ascii="Times New Roman" w:hAnsi="Times New Roman"/>
          <w:sz w:val="24"/>
          <w:szCs w:val="24"/>
        </w:rPr>
        <w:t>and II.24.</w:t>
      </w:r>
      <w:r w:rsidR="00EB0E8D" w:rsidRPr="00EB0E8D">
        <w:rPr>
          <w:rFonts w:ascii="Times New Roman" w:hAnsi="Times New Roman"/>
          <w:sz w:val="24"/>
          <w:szCs w:val="24"/>
        </w:rPr>
        <w:t>5</w:t>
      </w:r>
      <w:r w:rsidRPr="00D87BD6">
        <w:rPr>
          <w:rFonts w:ascii="Times New Roman" w:hAnsi="Times New Roman"/>
          <w:sz w:val="24"/>
          <w:szCs w:val="24"/>
        </w:rPr>
        <w:t>, the beneficiaries are entitled to interest on late payment at the rate applied by the European Central Bank for its main refinancing operations in euros</w:t>
      </w:r>
      <w:r w:rsidR="00242651" w:rsidRPr="00D87BD6">
        <w:rPr>
          <w:rFonts w:ascii="Times New Roman" w:hAnsi="Times New Roman"/>
          <w:sz w:val="24"/>
          <w:szCs w:val="24"/>
        </w:rPr>
        <w:t xml:space="preserve"> </w:t>
      </w:r>
      <w:r w:rsidRPr="00D87BD6">
        <w:rPr>
          <w:rFonts w:ascii="Times New Roman" w:hAnsi="Times New Roman"/>
          <w:sz w:val="24"/>
          <w:szCs w:val="24"/>
        </w:rPr>
        <w:t>(</w:t>
      </w:r>
      <w:r w:rsidR="000F6B3A" w:rsidRPr="00D87BD6">
        <w:rPr>
          <w:rFonts w:ascii="Times New Roman" w:hAnsi="Times New Roman"/>
          <w:sz w:val="24"/>
          <w:szCs w:val="24"/>
        </w:rPr>
        <w:t xml:space="preserve">"the </w:t>
      </w:r>
      <w:r w:rsidRPr="00D87BD6">
        <w:rPr>
          <w:rFonts w:ascii="Times New Roman" w:hAnsi="Times New Roman"/>
          <w:sz w:val="24"/>
          <w:szCs w:val="24"/>
        </w:rPr>
        <w:t xml:space="preserve">reference </w:t>
      </w:r>
      <w:r w:rsidR="000F6B3A" w:rsidRPr="00D87BD6">
        <w:rPr>
          <w:rFonts w:ascii="Times New Roman" w:hAnsi="Times New Roman"/>
          <w:sz w:val="24"/>
          <w:szCs w:val="24"/>
        </w:rPr>
        <w:t>rate"</w:t>
      </w:r>
      <w:r w:rsidRPr="00D87BD6">
        <w:rPr>
          <w:rFonts w:ascii="Times New Roman" w:hAnsi="Times New Roman"/>
          <w:sz w:val="24"/>
          <w:szCs w:val="24"/>
        </w:rPr>
        <w:t xml:space="preserve">), plus three and a half points. The reference rate shall be the rate in force on the first day of the month in which the time </w:t>
      </w:r>
      <w:r w:rsidR="00313DD8" w:rsidRPr="00D87BD6">
        <w:rPr>
          <w:rFonts w:ascii="Times New Roman" w:hAnsi="Times New Roman"/>
          <w:sz w:val="24"/>
          <w:szCs w:val="24"/>
        </w:rPr>
        <w:t xml:space="preserve">limit </w:t>
      </w:r>
      <w:r w:rsidRPr="00D87BD6">
        <w:rPr>
          <w:rFonts w:ascii="Times New Roman" w:hAnsi="Times New Roman"/>
          <w:sz w:val="24"/>
          <w:szCs w:val="24"/>
        </w:rPr>
        <w:t xml:space="preserve">for payment </w:t>
      </w:r>
      <w:r w:rsidR="00313DD8" w:rsidRPr="00D87BD6">
        <w:rPr>
          <w:rFonts w:ascii="Times New Roman" w:hAnsi="Times New Roman"/>
          <w:sz w:val="24"/>
          <w:szCs w:val="24"/>
        </w:rPr>
        <w:t>expires</w:t>
      </w:r>
      <w:r w:rsidRPr="00D87BD6">
        <w:rPr>
          <w:rFonts w:ascii="Times New Roman" w:hAnsi="Times New Roman"/>
          <w:sz w:val="24"/>
          <w:szCs w:val="24"/>
        </w:rPr>
        <w:t xml:space="preserve">, as published in the C series of the </w:t>
      </w:r>
      <w:r w:rsidRPr="00D87BD6">
        <w:rPr>
          <w:rFonts w:ascii="Times New Roman" w:hAnsi="Times New Roman"/>
          <w:i/>
          <w:sz w:val="24"/>
          <w:szCs w:val="24"/>
        </w:rPr>
        <w:t>Official Journal of the European Union</w:t>
      </w:r>
      <w:r w:rsidRPr="00D87BD6">
        <w:rPr>
          <w:rFonts w:ascii="Times New Roman" w:hAnsi="Times New Roman"/>
          <w:sz w:val="24"/>
          <w:szCs w:val="24"/>
        </w:rPr>
        <w:t>.</w:t>
      </w:r>
    </w:p>
    <w:p w:rsidR="00171637" w:rsidRPr="00D87BD6" w:rsidRDefault="00171637" w:rsidP="00D87BD6">
      <w:pPr>
        <w:widowControl w:val="0"/>
        <w:spacing w:after="0" w:line="240" w:lineRule="auto"/>
        <w:jc w:val="both"/>
        <w:rPr>
          <w:rFonts w:ascii="Times New Roman" w:hAnsi="Times New Roman"/>
          <w:color w:val="000000"/>
          <w:sz w:val="24"/>
          <w:szCs w:val="24"/>
        </w:rPr>
      </w:pPr>
    </w:p>
    <w:p w:rsidR="00A85B71" w:rsidRPr="00D87BD6" w:rsidRDefault="00A85B71" w:rsidP="00A85B71">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first subparagraph shall not apply to beneficiaries that are Member States of the Union, including regional and local government authorities and other public bodies acting in the </w:t>
      </w:r>
      <w:r w:rsidRPr="00D87BD6">
        <w:rPr>
          <w:rFonts w:ascii="Times New Roman" w:hAnsi="Times New Roman"/>
          <w:sz w:val="24"/>
          <w:szCs w:val="24"/>
        </w:rPr>
        <w:lastRenderedPageBreak/>
        <w:t>name and on behalf of the Member State for the purpose of this Agreement.</w:t>
      </w:r>
    </w:p>
    <w:p w:rsidR="00A85B71" w:rsidRPr="00D87BD6" w:rsidRDefault="00A85B71"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suspension of the </w:t>
      </w:r>
      <w:r w:rsidR="00313DD8" w:rsidRPr="00D87BD6">
        <w:rPr>
          <w:rFonts w:ascii="Times New Roman" w:hAnsi="Times New Roman"/>
          <w:sz w:val="24"/>
          <w:szCs w:val="24"/>
        </w:rPr>
        <w:t>time limit</w:t>
      </w:r>
      <w:r w:rsidRPr="00D87BD6">
        <w:rPr>
          <w:rFonts w:ascii="Times New Roman" w:hAnsi="Times New Roman"/>
          <w:sz w:val="24"/>
          <w:szCs w:val="24"/>
        </w:rPr>
        <w:t xml:space="preserve"> for payment in </w:t>
      </w:r>
      <w:r w:rsidRPr="00EB0E8D">
        <w:rPr>
          <w:rFonts w:ascii="Times New Roman" w:hAnsi="Times New Roman"/>
          <w:sz w:val="24"/>
          <w:szCs w:val="24"/>
        </w:rPr>
        <w:t xml:space="preserve">accordance with </w:t>
      </w:r>
      <w:r w:rsidR="004810C8" w:rsidRPr="00EB0E8D">
        <w:rPr>
          <w:rFonts w:ascii="Times New Roman" w:hAnsi="Times New Roman"/>
          <w:sz w:val="24"/>
          <w:szCs w:val="24"/>
        </w:rPr>
        <w:t>Article II.24.</w:t>
      </w:r>
      <w:r w:rsidR="00EB0E8D" w:rsidRPr="00EB0E8D">
        <w:rPr>
          <w:rFonts w:ascii="Times New Roman" w:hAnsi="Times New Roman"/>
          <w:sz w:val="24"/>
          <w:szCs w:val="24"/>
        </w:rPr>
        <w:t xml:space="preserve">4 </w:t>
      </w:r>
      <w:r w:rsidRPr="00EB0E8D">
        <w:rPr>
          <w:rFonts w:ascii="Times New Roman" w:hAnsi="Times New Roman"/>
          <w:sz w:val="24"/>
          <w:szCs w:val="24"/>
        </w:rPr>
        <w:t xml:space="preserve">or of payment by the </w:t>
      </w:r>
      <w:r w:rsidR="00B01C02" w:rsidRPr="009B64D8">
        <w:rPr>
          <w:rFonts w:ascii="Times New Roman" w:hAnsi="Times New Roman"/>
          <w:sz w:val="24"/>
          <w:szCs w:val="24"/>
        </w:rPr>
        <w:t xml:space="preserve">Agency </w:t>
      </w:r>
      <w:r w:rsidRPr="009B64D8">
        <w:rPr>
          <w:rFonts w:ascii="Times New Roman" w:hAnsi="Times New Roman"/>
          <w:sz w:val="24"/>
          <w:szCs w:val="24"/>
        </w:rPr>
        <w:t xml:space="preserve">in accordance with </w:t>
      </w:r>
      <w:r w:rsidR="004810C8" w:rsidRPr="00EB0E8D">
        <w:rPr>
          <w:rFonts w:ascii="Times New Roman" w:hAnsi="Times New Roman"/>
          <w:sz w:val="24"/>
          <w:szCs w:val="24"/>
        </w:rPr>
        <w:t>Article II.24.</w:t>
      </w:r>
      <w:r w:rsidR="00EB0E8D" w:rsidRPr="00EB0E8D">
        <w:rPr>
          <w:rFonts w:ascii="Times New Roman" w:hAnsi="Times New Roman"/>
          <w:sz w:val="24"/>
          <w:szCs w:val="24"/>
        </w:rPr>
        <w:t xml:space="preserve">5 </w:t>
      </w:r>
      <w:r w:rsidRPr="00EB0E8D">
        <w:rPr>
          <w:rFonts w:ascii="Times New Roman" w:hAnsi="Times New Roman"/>
          <w:sz w:val="24"/>
          <w:szCs w:val="24"/>
        </w:rPr>
        <w:t>may</w:t>
      </w:r>
      <w:r w:rsidRPr="00D87BD6">
        <w:rPr>
          <w:rFonts w:ascii="Times New Roman" w:hAnsi="Times New Roman"/>
          <w:sz w:val="24"/>
          <w:szCs w:val="24"/>
        </w:rPr>
        <w:t xml:space="preserve"> not be considered as late payment.</w:t>
      </w:r>
    </w:p>
    <w:p w:rsidR="00171637" w:rsidRPr="00D87BD6" w:rsidRDefault="00171637"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Interest on late payment shall cover the period running from the day following the due date for payment, up to and including the date of actual payment as established in </w:t>
      </w:r>
      <w:r w:rsidR="00065E8B" w:rsidRPr="00970855">
        <w:rPr>
          <w:rFonts w:ascii="Times New Roman" w:hAnsi="Times New Roman"/>
          <w:sz w:val="24"/>
          <w:szCs w:val="24"/>
        </w:rPr>
        <w:t>Article</w:t>
      </w:r>
      <w:r w:rsidR="009B64D8" w:rsidRPr="00970855">
        <w:rPr>
          <w:rFonts w:ascii="Times New Roman" w:hAnsi="Times New Roman"/>
          <w:sz w:val="24"/>
          <w:szCs w:val="24"/>
        </w:rPr>
        <w:t> </w:t>
      </w:r>
      <w:r w:rsidR="00065E8B" w:rsidRPr="00970855">
        <w:rPr>
          <w:rFonts w:ascii="Times New Roman" w:hAnsi="Times New Roman"/>
          <w:sz w:val="24"/>
          <w:szCs w:val="24"/>
        </w:rPr>
        <w:t>II.24.</w:t>
      </w:r>
      <w:r w:rsidR="009B64D8" w:rsidRPr="00970855">
        <w:rPr>
          <w:rFonts w:ascii="Times New Roman" w:hAnsi="Times New Roman"/>
          <w:sz w:val="24"/>
          <w:szCs w:val="24"/>
        </w:rPr>
        <w:t>9</w:t>
      </w:r>
      <w:r w:rsidRPr="00D87BD6">
        <w:rPr>
          <w:rFonts w:ascii="Times New Roman" w:hAnsi="Times New Roman"/>
          <w:sz w:val="24"/>
          <w:szCs w:val="24"/>
        </w:rPr>
        <w:t xml:space="preserve">. The interest payable shall not be considered for the purposes of determining the final amount of grant within the meaning of </w:t>
      </w:r>
      <w:r w:rsidRPr="00970855">
        <w:rPr>
          <w:rFonts w:ascii="Times New Roman" w:hAnsi="Times New Roman"/>
          <w:sz w:val="24"/>
          <w:szCs w:val="24"/>
        </w:rPr>
        <w:t>Article II.25.3</w:t>
      </w:r>
      <w:r w:rsidRPr="00D87BD6">
        <w:rPr>
          <w:rFonts w:ascii="Times New Roman" w:hAnsi="Times New Roman"/>
          <w:sz w:val="24"/>
          <w:szCs w:val="24"/>
        </w:rPr>
        <w:t xml:space="preserve">. </w:t>
      </w:r>
    </w:p>
    <w:p w:rsidR="00171637" w:rsidRDefault="00171637" w:rsidP="00D87BD6">
      <w:pPr>
        <w:widowControl w:val="0"/>
        <w:spacing w:after="0" w:line="240" w:lineRule="auto"/>
        <w:jc w:val="both"/>
        <w:rPr>
          <w:rFonts w:ascii="Times New Roman" w:hAnsi="Times New Roman"/>
          <w:sz w:val="24"/>
          <w:szCs w:val="24"/>
        </w:rPr>
      </w:pPr>
    </w:p>
    <w:p w:rsidR="00A85B71" w:rsidRPr="00D87BD6" w:rsidRDefault="00A85B71"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By way of derogation from the first subparagraph, when the calculated interest is lower than or equal to EUR 200, </w:t>
      </w:r>
      <w:r>
        <w:rPr>
          <w:rFonts w:ascii="Times New Roman" w:hAnsi="Times New Roman"/>
          <w:sz w:val="24"/>
          <w:szCs w:val="24"/>
        </w:rPr>
        <w:t>it shall be paid to the beneficiary only upon request submitted within two months of receiving late payment.</w:t>
      </w: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8</w:t>
      </w:r>
      <w:r w:rsidRPr="00D87BD6">
        <w:rPr>
          <w:rFonts w:ascii="Times New Roman" w:hAnsi="Times New Roman"/>
          <w:b/>
          <w:bCs/>
          <w:sz w:val="24"/>
          <w:szCs w:val="24"/>
        </w:rPr>
        <w:tab/>
        <w:t xml:space="preserve">Currency for payments </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bCs/>
          <w:sz w:val="24"/>
          <w:szCs w:val="24"/>
        </w:rPr>
      </w:pPr>
      <w:r w:rsidRPr="00D87BD6">
        <w:rPr>
          <w:rFonts w:ascii="Times New Roman" w:hAnsi="Times New Roman"/>
          <w:bCs/>
          <w:sz w:val="24"/>
          <w:szCs w:val="24"/>
        </w:rPr>
        <w:t xml:space="preserve">Payments by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bCs/>
          <w:sz w:val="24"/>
          <w:szCs w:val="24"/>
        </w:rPr>
        <w:t xml:space="preserve">shall be made in euro. </w:t>
      </w:r>
    </w:p>
    <w:p w:rsidR="00171637" w:rsidRPr="00D87BD6" w:rsidRDefault="00171637" w:rsidP="00D87BD6">
      <w:pPr>
        <w:widowControl w:val="0"/>
        <w:spacing w:after="0" w:line="240" w:lineRule="auto"/>
        <w:jc w:val="both"/>
        <w:outlineLvl w:val="0"/>
        <w:rPr>
          <w:rFonts w:ascii="Times New Roman" w:hAnsi="Times New Roman"/>
          <w:bCs/>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9</w:t>
      </w:r>
      <w:r w:rsidRPr="00D87BD6">
        <w:rPr>
          <w:rFonts w:ascii="Times New Roman" w:hAnsi="Times New Roman"/>
          <w:b/>
          <w:bCs/>
          <w:sz w:val="24"/>
          <w:szCs w:val="24"/>
        </w:rPr>
        <w:tab/>
        <w:t xml:space="preserve">Date of payment </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bCs/>
          <w:sz w:val="24"/>
          <w:szCs w:val="24"/>
        </w:rPr>
        <w:t xml:space="preserve">Payments by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bCs/>
          <w:sz w:val="24"/>
          <w:szCs w:val="24"/>
        </w:rPr>
        <w:t xml:space="preserve">shall be deemed to be effected on the date when they are debited to the </w:t>
      </w:r>
      <w:r w:rsidR="00B01C02">
        <w:rPr>
          <w:rFonts w:ascii="Times New Roman" w:hAnsi="Times New Roman"/>
          <w:sz w:val="24"/>
          <w:szCs w:val="24"/>
        </w:rPr>
        <w:t>Agency</w:t>
      </w:r>
      <w:r w:rsidRPr="00D87BD6">
        <w:rPr>
          <w:rFonts w:ascii="Times New Roman" w:hAnsi="Times New Roman"/>
          <w:bCs/>
          <w:sz w:val="24"/>
          <w:szCs w:val="24"/>
        </w:rPr>
        <w:t>'s account.</w:t>
      </w:r>
      <w:r w:rsidRPr="00D87BD6">
        <w:rPr>
          <w:rFonts w:ascii="Times New Roman" w:hAnsi="Times New Roman"/>
          <w:b/>
          <w:bCs/>
          <w:sz w:val="24"/>
          <w:szCs w:val="24"/>
        </w:rPr>
        <w:t xml:space="preserve"> </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tabs>
          <w:tab w:val="left" w:pos="851"/>
        </w:tabs>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II.24.</w:t>
      </w:r>
      <w:r w:rsidR="00166318">
        <w:rPr>
          <w:rFonts w:ascii="Times New Roman" w:hAnsi="Times New Roman"/>
          <w:b/>
          <w:bCs/>
          <w:sz w:val="24"/>
          <w:szCs w:val="24"/>
        </w:rPr>
        <w:t>10</w:t>
      </w:r>
      <w:r w:rsidRPr="00D87BD6">
        <w:rPr>
          <w:rFonts w:ascii="Times New Roman" w:hAnsi="Times New Roman"/>
          <w:b/>
          <w:bCs/>
          <w:sz w:val="24"/>
          <w:szCs w:val="24"/>
        </w:rPr>
        <w:tab/>
        <w:t xml:space="preserve">Costs of payment transfers </w:t>
      </w:r>
    </w:p>
    <w:p w:rsidR="00171637" w:rsidRPr="00D87BD6" w:rsidRDefault="00171637" w:rsidP="00D87BD6">
      <w:pPr>
        <w:widowControl w:val="0"/>
        <w:spacing w:after="0" w:line="240" w:lineRule="auto"/>
        <w:jc w:val="both"/>
        <w:outlineLvl w:val="0"/>
        <w:rPr>
          <w:rFonts w:ascii="Times New Roman" w:hAnsi="Times New Roman"/>
          <w:b/>
          <w:bCs/>
          <w:sz w:val="24"/>
          <w:szCs w:val="24"/>
        </w:rPr>
      </w:pPr>
    </w:p>
    <w:p w:rsidR="00171637" w:rsidRPr="00D87BD6" w:rsidRDefault="00171637" w:rsidP="00D87BD6">
      <w:pPr>
        <w:widowControl w:val="0"/>
        <w:spacing w:after="0" w:line="240" w:lineRule="auto"/>
        <w:jc w:val="both"/>
        <w:outlineLvl w:val="0"/>
        <w:rPr>
          <w:rFonts w:ascii="Times New Roman" w:hAnsi="Times New Roman"/>
          <w:color w:val="000000"/>
          <w:sz w:val="24"/>
          <w:szCs w:val="24"/>
        </w:rPr>
      </w:pPr>
      <w:r w:rsidRPr="00D87BD6">
        <w:rPr>
          <w:rFonts w:ascii="Times New Roman" w:hAnsi="Times New Roman"/>
          <w:color w:val="000000"/>
          <w:sz w:val="24"/>
          <w:szCs w:val="24"/>
        </w:rPr>
        <w:t>Costs of the payment transfers shall be borne in the following way:</w:t>
      </w:r>
    </w:p>
    <w:p w:rsidR="00171637" w:rsidRPr="00D87BD6" w:rsidRDefault="00171637" w:rsidP="00D87BD6">
      <w:pPr>
        <w:widowControl w:val="0"/>
        <w:spacing w:after="0" w:line="240" w:lineRule="auto"/>
        <w:jc w:val="both"/>
        <w:outlineLvl w:val="0"/>
        <w:rPr>
          <w:rFonts w:ascii="Times New Roman" w:hAnsi="Times New Roman"/>
          <w:color w:val="000000"/>
          <w:sz w:val="24"/>
          <w:szCs w:val="24"/>
        </w:rPr>
      </w:pPr>
    </w:p>
    <w:p w:rsidR="00171637" w:rsidRPr="00D87BD6" w:rsidRDefault="00171637" w:rsidP="00E060CC">
      <w:pPr>
        <w:widowControl w:val="0"/>
        <w:numPr>
          <w:ilvl w:val="0"/>
          <w:numId w:val="13"/>
        </w:numPr>
        <w:tabs>
          <w:tab w:val="clear" w:pos="360"/>
          <w:tab w:val="num" w:pos="567"/>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color w:val="000000"/>
          <w:sz w:val="24"/>
          <w:szCs w:val="24"/>
        </w:rPr>
        <w:t xml:space="preserve">costs of transfer charged by the bank of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eastAsia="Times New Roman" w:hAnsi="Times New Roman"/>
          <w:color w:val="000000"/>
          <w:sz w:val="24"/>
          <w:szCs w:val="24"/>
        </w:rPr>
        <w:t xml:space="preserve">shall be borne by the </w:t>
      </w:r>
      <w:r w:rsidR="00B01C02">
        <w:rPr>
          <w:rFonts w:ascii="Times New Roman" w:hAnsi="Times New Roman"/>
          <w:sz w:val="24"/>
          <w:szCs w:val="24"/>
        </w:rPr>
        <w:t>Agency</w:t>
      </w:r>
      <w:r w:rsidRPr="00D87BD6">
        <w:rPr>
          <w:rFonts w:ascii="Times New Roman" w:eastAsia="Times New Roman" w:hAnsi="Times New Roman"/>
          <w:color w:val="000000"/>
          <w:sz w:val="24"/>
          <w:szCs w:val="24"/>
        </w:rPr>
        <w:t>;</w:t>
      </w:r>
    </w:p>
    <w:p w:rsidR="00FB7AC6" w:rsidRPr="00D87BD6" w:rsidRDefault="00FB7AC6" w:rsidP="00D87BD6">
      <w:pPr>
        <w:widowControl w:val="0"/>
        <w:spacing w:after="0" w:line="240" w:lineRule="auto"/>
        <w:ind w:left="567"/>
        <w:jc w:val="both"/>
        <w:rPr>
          <w:rFonts w:ascii="Times New Roman" w:eastAsia="Times New Roman" w:hAnsi="Times New Roman"/>
          <w:sz w:val="24"/>
          <w:szCs w:val="24"/>
        </w:rPr>
      </w:pPr>
    </w:p>
    <w:p w:rsidR="00171637" w:rsidRPr="00D87BD6" w:rsidRDefault="00171637" w:rsidP="00E060CC">
      <w:pPr>
        <w:widowControl w:val="0"/>
        <w:numPr>
          <w:ilvl w:val="0"/>
          <w:numId w:val="13"/>
        </w:numPr>
        <w:tabs>
          <w:tab w:val="clear" w:pos="360"/>
          <w:tab w:val="num" w:pos="567"/>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costs of transfer charged by the bank of a beneficiary shall be borne by the beneficiary;</w:t>
      </w:r>
    </w:p>
    <w:p w:rsidR="00FB7AC6" w:rsidRPr="00D87BD6" w:rsidRDefault="00FB7AC6" w:rsidP="00D87BD6">
      <w:pPr>
        <w:widowControl w:val="0"/>
        <w:spacing w:after="0" w:line="240" w:lineRule="auto"/>
        <w:ind w:left="567"/>
        <w:jc w:val="both"/>
        <w:rPr>
          <w:rFonts w:ascii="Times New Roman" w:eastAsia="Times New Roman" w:hAnsi="Times New Roman"/>
          <w:sz w:val="24"/>
          <w:szCs w:val="24"/>
        </w:rPr>
      </w:pPr>
    </w:p>
    <w:p w:rsidR="00171637" w:rsidRPr="00D87BD6" w:rsidRDefault="00171637" w:rsidP="00E060CC">
      <w:pPr>
        <w:widowControl w:val="0"/>
        <w:numPr>
          <w:ilvl w:val="0"/>
          <w:numId w:val="13"/>
        </w:numPr>
        <w:tabs>
          <w:tab w:val="clear" w:pos="360"/>
          <w:tab w:val="num" w:pos="567"/>
        </w:tabs>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all costs of repeated transfers caused by one of the parties shall be borne by the party </w:t>
      </w:r>
      <w:r w:rsidR="009E13FA" w:rsidRPr="00D87BD6">
        <w:rPr>
          <w:rFonts w:ascii="Times New Roman" w:eastAsia="Times New Roman" w:hAnsi="Times New Roman"/>
          <w:sz w:val="24"/>
          <w:szCs w:val="24"/>
        </w:rPr>
        <w:t xml:space="preserve">which </w:t>
      </w:r>
      <w:r w:rsidRPr="00D87BD6">
        <w:rPr>
          <w:rFonts w:ascii="Times New Roman" w:eastAsia="Times New Roman" w:hAnsi="Times New Roman"/>
          <w:sz w:val="24"/>
          <w:szCs w:val="24"/>
        </w:rPr>
        <w:t>caused the repetition of the transfer.</w:t>
      </w:r>
    </w:p>
    <w:p w:rsidR="00171637" w:rsidRPr="00D87BD6" w:rsidRDefault="00171637" w:rsidP="00D87BD6">
      <w:pPr>
        <w:widowControl w:val="0"/>
        <w:spacing w:after="0" w:line="240" w:lineRule="auto"/>
        <w:ind w:left="283"/>
        <w:jc w:val="both"/>
        <w:rPr>
          <w:rFonts w:ascii="Times New Roman" w:eastAsia="Times New Roman" w:hAnsi="Times New Roman"/>
          <w:sz w:val="24"/>
          <w:szCs w:val="24"/>
        </w:rPr>
      </w:pPr>
    </w:p>
    <w:p w:rsidR="004C0EE8" w:rsidRDefault="00AE741A" w:rsidP="00AE741A">
      <w:pPr>
        <w:widowControl w:val="0"/>
        <w:tabs>
          <w:tab w:val="left" w:pos="851"/>
        </w:tabs>
        <w:spacing w:after="0" w:line="240" w:lineRule="auto"/>
        <w:ind w:left="851" w:hanging="851"/>
        <w:jc w:val="both"/>
        <w:outlineLvl w:val="0"/>
        <w:rPr>
          <w:rFonts w:ascii="Times New Roman" w:hAnsi="Times New Roman"/>
          <w:bCs/>
          <w:sz w:val="24"/>
          <w:szCs w:val="24"/>
        </w:rPr>
      </w:pPr>
      <w:r w:rsidRPr="00D87BD6">
        <w:rPr>
          <w:rFonts w:ascii="Times New Roman" w:hAnsi="Times New Roman"/>
          <w:b/>
          <w:bCs/>
          <w:sz w:val="24"/>
          <w:szCs w:val="24"/>
        </w:rPr>
        <w:t>II.24.11</w:t>
      </w:r>
      <w:r w:rsidRPr="00D87BD6">
        <w:rPr>
          <w:rFonts w:ascii="Times New Roman" w:hAnsi="Times New Roman"/>
          <w:b/>
          <w:bCs/>
          <w:sz w:val="24"/>
          <w:szCs w:val="24"/>
        </w:rPr>
        <w:tab/>
      </w:r>
      <w:r w:rsidR="004C0EE8" w:rsidRPr="00D87BD6">
        <w:rPr>
          <w:rFonts w:ascii="Times New Roman" w:hAnsi="Times New Roman"/>
          <w:b/>
          <w:bCs/>
          <w:sz w:val="24"/>
          <w:szCs w:val="24"/>
        </w:rPr>
        <w:t>Payments to the beneficiaries</w:t>
      </w:r>
    </w:p>
    <w:p w:rsidR="004C0EE8" w:rsidRDefault="004C0EE8" w:rsidP="00A5687A">
      <w:pPr>
        <w:widowControl w:val="0"/>
        <w:tabs>
          <w:tab w:val="num" w:pos="0"/>
        </w:tabs>
        <w:spacing w:after="0" w:line="240" w:lineRule="auto"/>
        <w:jc w:val="both"/>
        <w:rPr>
          <w:rFonts w:ascii="Times New Roman" w:hAnsi="Times New Roman"/>
          <w:bCs/>
          <w:sz w:val="24"/>
          <w:szCs w:val="24"/>
        </w:rPr>
      </w:pPr>
    </w:p>
    <w:p w:rsidR="00171637" w:rsidRDefault="002B3F74" w:rsidP="00A5687A">
      <w:pPr>
        <w:widowControl w:val="0"/>
        <w:tabs>
          <w:tab w:val="num" w:pos="0"/>
        </w:tabs>
        <w:spacing w:after="0" w:line="240" w:lineRule="auto"/>
        <w:jc w:val="both"/>
        <w:rPr>
          <w:rFonts w:ascii="Times New Roman" w:hAnsi="Times New Roman"/>
          <w:color w:val="000000"/>
          <w:sz w:val="24"/>
          <w:szCs w:val="24"/>
        </w:rPr>
      </w:pPr>
      <w:r>
        <w:rPr>
          <w:rFonts w:ascii="Times New Roman" w:hAnsi="Times New Roman"/>
          <w:bCs/>
          <w:sz w:val="24"/>
          <w:szCs w:val="24"/>
        </w:rPr>
        <w:t>The Agency shall make payments to each beneficiary.</w:t>
      </w:r>
    </w:p>
    <w:p w:rsidR="003A4202" w:rsidRPr="00D87BD6" w:rsidRDefault="003A4202"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ARTICLE II.25 – DETERMINING THE FINAL AMOUNT OF THE GRANT</w:t>
      </w:r>
    </w:p>
    <w:p w:rsidR="00171637" w:rsidRPr="00D87BD6" w:rsidRDefault="00171637" w:rsidP="00D87BD6">
      <w:pPr>
        <w:widowControl w:val="0"/>
        <w:spacing w:after="0" w:line="240" w:lineRule="auto"/>
        <w:jc w:val="both"/>
        <w:outlineLvl w:val="0"/>
        <w:rPr>
          <w:rFonts w:ascii="Times New Roman" w:hAnsi="Times New Roman"/>
          <w:bCs/>
          <w:sz w:val="24"/>
          <w:szCs w:val="24"/>
          <w:lang w:val="en-US"/>
        </w:rPr>
      </w:pPr>
    </w:p>
    <w:p w:rsidR="00A665E1" w:rsidRPr="00D87BD6" w:rsidRDefault="00A665E1" w:rsidP="00A665E1">
      <w:pPr>
        <w:widowControl w:val="0"/>
        <w:tabs>
          <w:tab w:val="left" w:pos="851"/>
        </w:tabs>
        <w:spacing w:after="0" w:line="240" w:lineRule="auto"/>
        <w:jc w:val="both"/>
        <w:rPr>
          <w:rFonts w:ascii="Times New Roman" w:hAnsi="Times New Roman"/>
          <w:b/>
          <w:bCs/>
          <w:sz w:val="24"/>
          <w:szCs w:val="24"/>
          <w:lang w:val="en-US"/>
        </w:rPr>
      </w:pPr>
      <w:r w:rsidRPr="00D87BD6">
        <w:rPr>
          <w:rFonts w:ascii="Times New Roman" w:hAnsi="Times New Roman"/>
          <w:b/>
          <w:bCs/>
          <w:sz w:val="24"/>
          <w:szCs w:val="24"/>
          <w:lang w:val="en-US"/>
        </w:rPr>
        <w:t>II.25.1</w:t>
      </w:r>
      <w:r w:rsidRPr="00D87BD6">
        <w:rPr>
          <w:rFonts w:ascii="Times New Roman" w:hAnsi="Times New Roman"/>
          <w:b/>
          <w:bCs/>
          <w:sz w:val="24"/>
          <w:szCs w:val="24"/>
          <w:lang w:val="en-US"/>
        </w:rPr>
        <w:tab/>
        <w:t>Calculation of the final amount</w:t>
      </w:r>
    </w:p>
    <w:p w:rsidR="00A665E1" w:rsidRDefault="00A665E1" w:rsidP="00F96B32">
      <w:pPr>
        <w:widowControl w:val="0"/>
        <w:tabs>
          <w:tab w:val="left" w:pos="851"/>
        </w:tabs>
        <w:spacing w:after="0" w:line="240" w:lineRule="auto"/>
        <w:jc w:val="both"/>
        <w:rPr>
          <w:rFonts w:ascii="Times New Roman" w:hAnsi="Times New Roman"/>
          <w:sz w:val="24"/>
          <w:szCs w:val="24"/>
          <w:lang w:val="en-US"/>
        </w:rPr>
      </w:pPr>
    </w:p>
    <w:p w:rsidR="00F96B32" w:rsidRPr="00D87BD6" w:rsidRDefault="00F96B32" w:rsidP="00F96B32">
      <w:pPr>
        <w:widowControl w:val="0"/>
        <w:tabs>
          <w:tab w:val="left" w:pos="851"/>
        </w:tabs>
        <w:spacing w:after="0" w:line="240" w:lineRule="auto"/>
        <w:jc w:val="both"/>
        <w:rPr>
          <w:rFonts w:ascii="Times New Roman" w:hAnsi="Times New Roman"/>
          <w:bCs/>
          <w:sz w:val="24"/>
          <w:szCs w:val="24"/>
          <w:lang w:val="en-US"/>
        </w:rPr>
      </w:pPr>
      <w:r w:rsidRPr="00D87BD6">
        <w:rPr>
          <w:rFonts w:ascii="Times New Roman" w:hAnsi="Times New Roman"/>
          <w:sz w:val="24"/>
          <w:szCs w:val="24"/>
        </w:rPr>
        <w:t>Without prejudice to Articles II.25.2, II.25.3 and II.25.4, the final amount of the grant shall be determined for each beneficiary as follows:</w:t>
      </w:r>
    </w:p>
    <w:p w:rsidR="00F96B32" w:rsidRPr="00D87BD6" w:rsidRDefault="00F96B32" w:rsidP="00F96B32">
      <w:pPr>
        <w:widowControl w:val="0"/>
        <w:spacing w:after="0" w:line="240" w:lineRule="auto"/>
        <w:jc w:val="both"/>
        <w:outlineLvl w:val="0"/>
        <w:rPr>
          <w:rFonts w:ascii="Times New Roman" w:hAnsi="Times New Roman"/>
          <w:bCs/>
          <w:sz w:val="24"/>
          <w:szCs w:val="24"/>
          <w:lang w:val="en-US"/>
        </w:rPr>
      </w:pPr>
    </w:p>
    <w:p w:rsidR="00F96B32" w:rsidRPr="00D87BD6" w:rsidRDefault="00F96B32" w:rsidP="00E060CC">
      <w:pPr>
        <w:widowControl w:val="0"/>
        <w:numPr>
          <w:ilvl w:val="0"/>
          <w:numId w:val="45"/>
        </w:numPr>
        <w:tabs>
          <w:tab w:val="clear" w:pos="360"/>
          <w:tab w:val="num" w:pos="600"/>
        </w:tabs>
        <w:spacing w:after="0" w:line="240" w:lineRule="auto"/>
        <w:ind w:left="600" w:hanging="600"/>
        <w:contextualSpacing/>
        <w:jc w:val="both"/>
        <w:outlineLvl w:val="0"/>
        <w:rPr>
          <w:rFonts w:ascii="Times New Roman" w:hAnsi="Times New Roman"/>
          <w:bCs/>
          <w:sz w:val="24"/>
          <w:szCs w:val="24"/>
          <w:lang w:val="en-US"/>
        </w:rPr>
      </w:pPr>
      <w:r w:rsidRPr="00D87BD6">
        <w:rPr>
          <w:rFonts w:ascii="Times New Roman" w:hAnsi="Times New Roman"/>
          <w:sz w:val="24"/>
          <w:szCs w:val="24"/>
          <w:lang w:val="en-US"/>
        </w:rPr>
        <w:t xml:space="preserve">where, in accordance with </w:t>
      </w:r>
      <w:r w:rsidRPr="00DF5FF2">
        <w:rPr>
          <w:rFonts w:ascii="Times New Roman" w:hAnsi="Times New Roman"/>
          <w:sz w:val="24"/>
          <w:szCs w:val="24"/>
          <w:lang w:val="en-US"/>
        </w:rPr>
        <w:t>Article 3(a),</w:t>
      </w:r>
      <w:r w:rsidRPr="00D87BD6">
        <w:rPr>
          <w:rFonts w:ascii="Times New Roman" w:hAnsi="Times New Roman"/>
          <w:sz w:val="24"/>
          <w:szCs w:val="24"/>
          <w:lang w:val="en-US"/>
        </w:rPr>
        <w:t xml:space="preserve"> the grant </w:t>
      </w:r>
      <w:r>
        <w:rPr>
          <w:rFonts w:ascii="Times New Roman" w:hAnsi="Times New Roman"/>
          <w:sz w:val="24"/>
          <w:szCs w:val="24"/>
          <w:lang w:val="en-US"/>
        </w:rPr>
        <w:t>to the beneficiary, its affiliated entities or its implementing bodies</w:t>
      </w:r>
      <w:r w:rsidRPr="00D87BD6">
        <w:rPr>
          <w:rFonts w:ascii="Times New Roman" w:hAnsi="Times New Roman"/>
          <w:sz w:val="24"/>
          <w:szCs w:val="24"/>
          <w:lang w:val="en-US"/>
        </w:rPr>
        <w:t xml:space="preserve"> takes the form of the reimbursement of eligible costs, </w:t>
      </w:r>
      <w:r w:rsidRPr="00D87BD6">
        <w:rPr>
          <w:rFonts w:ascii="Times New Roman" w:hAnsi="Times New Roman"/>
          <w:bCs/>
          <w:sz w:val="24"/>
          <w:szCs w:val="24"/>
          <w:lang w:val="en-US"/>
        </w:rPr>
        <w:t>the amount obtained by application of the reimbursement rate</w:t>
      </w:r>
      <w:r w:rsidR="00842091">
        <w:rPr>
          <w:rFonts w:ascii="Times New Roman" w:hAnsi="Times New Roman"/>
          <w:bCs/>
          <w:sz w:val="24"/>
          <w:szCs w:val="24"/>
          <w:lang w:val="en-US"/>
        </w:rPr>
        <w:t>(s)</w:t>
      </w:r>
      <w:r w:rsidRPr="00D87BD6">
        <w:rPr>
          <w:rFonts w:ascii="Times New Roman" w:hAnsi="Times New Roman"/>
          <w:bCs/>
          <w:sz w:val="24"/>
          <w:szCs w:val="24"/>
          <w:lang w:val="en-US"/>
        </w:rPr>
        <w:t xml:space="preserve"> specified in that Article to the eligible costs approved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lang w:val="en-US"/>
        </w:rPr>
        <w:t>for the corresponding categories of costs;</w:t>
      </w:r>
    </w:p>
    <w:p w:rsidR="00F96B32" w:rsidRPr="00D87BD6" w:rsidRDefault="00F96B32" w:rsidP="00013527">
      <w:pPr>
        <w:widowControl w:val="0"/>
        <w:tabs>
          <w:tab w:val="num" w:pos="567"/>
          <w:tab w:val="num" w:pos="600"/>
        </w:tabs>
        <w:spacing w:after="0" w:line="240" w:lineRule="auto"/>
        <w:ind w:left="600" w:hanging="600"/>
        <w:contextualSpacing/>
        <w:jc w:val="both"/>
        <w:outlineLvl w:val="0"/>
        <w:rPr>
          <w:rFonts w:ascii="Times New Roman" w:hAnsi="Times New Roman"/>
          <w:bCs/>
          <w:sz w:val="24"/>
          <w:szCs w:val="24"/>
          <w:lang w:val="en-US"/>
        </w:rPr>
      </w:pPr>
    </w:p>
    <w:p w:rsidR="00F96B32" w:rsidRPr="00D87BD6" w:rsidRDefault="00F96B32" w:rsidP="00E060CC">
      <w:pPr>
        <w:widowControl w:val="0"/>
        <w:numPr>
          <w:ilvl w:val="0"/>
          <w:numId w:val="45"/>
        </w:numPr>
        <w:tabs>
          <w:tab w:val="clear" w:pos="360"/>
          <w:tab w:val="num" w:pos="600"/>
        </w:tabs>
        <w:spacing w:after="0" w:line="240" w:lineRule="auto"/>
        <w:ind w:left="600" w:hanging="600"/>
        <w:contextualSpacing/>
        <w:jc w:val="both"/>
        <w:outlineLvl w:val="0"/>
        <w:rPr>
          <w:rFonts w:ascii="Times New Roman" w:hAnsi="Times New Roman"/>
          <w:bCs/>
          <w:sz w:val="24"/>
          <w:szCs w:val="24"/>
          <w:lang w:val="en-US"/>
        </w:rPr>
      </w:pPr>
      <w:r w:rsidRPr="00D87BD6">
        <w:rPr>
          <w:rFonts w:ascii="Times New Roman" w:hAnsi="Times New Roman"/>
          <w:sz w:val="24"/>
          <w:szCs w:val="24"/>
          <w:lang w:val="en-US"/>
        </w:rPr>
        <w:t xml:space="preserve">where, in accordance with </w:t>
      </w:r>
      <w:r w:rsidRPr="00DF5FF2">
        <w:rPr>
          <w:rFonts w:ascii="Times New Roman" w:hAnsi="Times New Roman"/>
          <w:sz w:val="24"/>
          <w:szCs w:val="24"/>
          <w:lang w:val="en-US"/>
        </w:rPr>
        <w:t>Article 3(b),</w:t>
      </w:r>
      <w:r w:rsidRPr="00D87BD6">
        <w:rPr>
          <w:rFonts w:ascii="Times New Roman" w:hAnsi="Times New Roman"/>
          <w:sz w:val="24"/>
          <w:szCs w:val="24"/>
          <w:lang w:val="en-US"/>
        </w:rPr>
        <w:t xml:space="preserve"> the grant </w:t>
      </w:r>
      <w:r>
        <w:rPr>
          <w:rFonts w:ascii="Times New Roman" w:hAnsi="Times New Roman"/>
          <w:sz w:val="24"/>
          <w:szCs w:val="24"/>
          <w:lang w:val="en-US"/>
        </w:rPr>
        <w:t>to the beneficiary, its affiliated entities or its implementing bodies</w:t>
      </w:r>
      <w:r w:rsidRPr="00D87BD6">
        <w:rPr>
          <w:rFonts w:ascii="Times New Roman" w:hAnsi="Times New Roman"/>
          <w:sz w:val="24"/>
          <w:szCs w:val="24"/>
          <w:lang w:val="en-US"/>
        </w:rPr>
        <w:t xml:space="preserve"> takes the form of a unit contribution, </w:t>
      </w:r>
      <w:r w:rsidRPr="00D87BD6">
        <w:rPr>
          <w:rFonts w:ascii="Times New Roman" w:hAnsi="Times New Roman"/>
          <w:bCs/>
          <w:sz w:val="24"/>
          <w:szCs w:val="24"/>
          <w:lang w:val="en-US"/>
        </w:rPr>
        <w:t xml:space="preserve">the amount obtained by multiplying the unit contribution specified in that Article by the actual number of units approved by the </w:t>
      </w:r>
      <w:r>
        <w:rPr>
          <w:rFonts w:ascii="Times New Roman" w:hAnsi="Times New Roman"/>
          <w:sz w:val="24"/>
          <w:szCs w:val="24"/>
        </w:rPr>
        <w:t>Agency</w:t>
      </w:r>
      <w:r w:rsidRPr="00D87BD6">
        <w:rPr>
          <w:rFonts w:ascii="Times New Roman" w:hAnsi="Times New Roman"/>
          <w:bCs/>
          <w:sz w:val="24"/>
          <w:szCs w:val="24"/>
          <w:lang w:val="en-US"/>
        </w:rPr>
        <w:t>;</w:t>
      </w:r>
    </w:p>
    <w:p w:rsidR="00F96B32" w:rsidRPr="00D87BD6" w:rsidRDefault="00F96B32" w:rsidP="00013527">
      <w:pPr>
        <w:widowControl w:val="0"/>
        <w:tabs>
          <w:tab w:val="num" w:pos="567"/>
          <w:tab w:val="num" w:pos="600"/>
        </w:tabs>
        <w:spacing w:after="0" w:line="240" w:lineRule="auto"/>
        <w:ind w:left="600" w:hanging="600"/>
        <w:contextualSpacing/>
        <w:jc w:val="both"/>
        <w:outlineLvl w:val="0"/>
        <w:rPr>
          <w:rFonts w:ascii="Times New Roman" w:hAnsi="Times New Roman"/>
          <w:bCs/>
          <w:sz w:val="24"/>
          <w:szCs w:val="24"/>
          <w:lang w:val="en-US"/>
        </w:rPr>
      </w:pPr>
    </w:p>
    <w:p w:rsidR="00F96B32" w:rsidRPr="00D87BD6" w:rsidRDefault="00F96B32" w:rsidP="00E060CC">
      <w:pPr>
        <w:widowControl w:val="0"/>
        <w:numPr>
          <w:ilvl w:val="0"/>
          <w:numId w:val="45"/>
        </w:numPr>
        <w:tabs>
          <w:tab w:val="clear" w:pos="360"/>
          <w:tab w:val="num" w:pos="600"/>
        </w:tabs>
        <w:spacing w:after="0" w:line="240" w:lineRule="auto"/>
        <w:ind w:left="600" w:hanging="600"/>
        <w:contextualSpacing/>
        <w:jc w:val="both"/>
        <w:outlineLvl w:val="0"/>
        <w:rPr>
          <w:rFonts w:ascii="Times New Roman" w:hAnsi="Times New Roman"/>
          <w:bCs/>
          <w:sz w:val="24"/>
          <w:szCs w:val="24"/>
          <w:lang w:val="en-US"/>
        </w:rPr>
      </w:pPr>
      <w:r w:rsidRPr="00D87BD6">
        <w:rPr>
          <w:rFonts w:ascii="Times New Roman" w:hAnsi="Times New Roman"/>
          <w:sz w:val="24"/>
          <w:szCs w:val="24"/>
          <w:lang w:val="en-US"/>
        </w:rPr>
        <w:t xml:space="preserve">where, in accordance with </w:t>
      </w:r>
      <w:r w:rsidRPr="00DF5FF2">
        <w:rPr>
          <w:rFonts w:ascii="Times New Roman" w:hAnsi="Times New Roman"/>
          <w:sz w:val="24"/>
          <w:szCs w:val="24"/>
          <w:lang w:val="en-US"/>
        </w:rPr>
        <w:t>Article 3(c),</w:t>
      </w:r>
      <w:r w:rsidRPr="00D87BD6">
        <w:rPr>
          <w:rFonts w:ascii="Times New Roman" w:hAnsi="Times New Roman"/>
          <w:sz w:val="24"/>
          <w:szCs w:val="24"/>
          <w:lang w:val="en-US"/>
        </w:rPr>
        <w:t xml:space="preserve"> the grant </w:t>
      </w:r>
      <w:r>
        <w:rPr>
          <w:rFonts w:ascii="Times New Roman" w:hAnsi="Times New Roman"/>
          <w:sz w:val="24"/>
          <w:szCs w:val="24"/>
          <w:lang w:val="en-US"/>
        </w:rPr>
        <w:t>to the beneficiary, its affiliated entities or its implementing bodies</w:t>
      </w:r>
      <w:r w:rsidRPr="00D87BD6">
        <w:rPr>
          <w:rFonts w:ascii="Times New Roman" w:hAnsi="Times New Roman"/>
          <w:sz w:val="24"/>
          <w:szCs w:val="24"/>
          <w:lang w:val="en-US"/>
        </w:rPr>
        <w:t xml:space="preserve"> takes the form of a lump sum contribution, </w:t>
      </w:r>
      <w:r w:rsidRPr="00D87BD6">
        <w:rPr>
          <w:rFonts w:ascii="Times New Roman" w:hAnsi="Times New Roman"/>
          <w:bCs/>
          <w:sz w:val="24"/>
          <w:szCs w:val="24"/>
          <w:lang w:val="en-US"/>
        </w:rPr>
        <w:t xml:space="preserve">the lump sum specified in that Article, subject to approval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lang w:val="en-US"/>
        </w:rPr>
        <w:t>of the proper implementation of the corresponding tasks or part of the action in accordance with Annex I;</w:t>
      </w:r>
    </w:p>
    <w:p w:rsidR="00F96B32" w:rsidRPr="00D87BD6" w:rsidRDefault="00F96B32" w:rsidP="00013527">
      <w:pPr>
        <w:widowControl w:val="0"/>
        <w:tabs>
          <w:tab w:val="num" w:pos="567"/>
          <w:tab w:val="num" w:pos="600"/>
        </w:tabs>
        <w:spacing w:after="0" w:line="240" w:lineRule="auto"/>
        <w:ind w:left="600" w:hanging="600"/>
        <w:contextualSpacing/>
        <w:jc w:val="both"/>
        <w:outlineLvl w:val="0"/>
        <w:rPr>
          <w:rFonts w:ascii="Times New Roman" w:hAnsi="Times New Roman"/>
          <w:bCs/>
          <w:sz w:val="24"/>
          <w:szCs w:val="24"/>
          <w:lang w:val="en-US"/>
        </w:rPr>
      </w:pPr>
    </w:p>
    <w:p w:rsidR="00F96B32" w:rsidRPr="00D87BD6" w:rsidRDefault="00F96B32" w:rsidP="00E060CC">
      <w:pPr>
        <w:widowControl w:val="0"/>
        <w:numPr>
          <w:ilvl w:val="0"/>
          <w:numId w:val="45"/>
        </w:numPr>
        <w:tabs>
          <w:tab w:val="clear" w:pos="360"/>
          <w:tab w:val="num" w:pos="600"/>
        </w:tabs>
        <w:spacing w:after="0" w:line="240" w:lineRule="auto"/>
        <w:ind w:left="600" w:hanging="600"/>
        <w:contextualSpacing/>
        <w:jc w:val="both"/>
        <w:outlineLvl w:val="0"/>
        <w:rPr>
          <w:rFonts w:ascii="Times New Roman" w:hAnsi="Times New Roman"/>
          <w:bCs/>
          <w:sz w:val="24"/>
          <w:szCs w:val="24"/>
          <w:lang w:val="en-US"/>
        </w:rPr>
      </w:pPr>
      <w:r w:rsidRPr="00D87BD6">
        <w:rPr>
          <w:rFonts w:ascii="Times New Roman" w:hAnsi="Times New Roman"/>
          <w:sz w:val="24"/>
          <w:szCs w:val="24"/>
          <w:lang w:val="en-US"/>
        </w:rPr>
        <w:t xml:space="preserve">where, in accordance with </w:t>
      </w:r>
      <w:r w:rsidRPr="00DF5FF2">
        <w:rPr>
          <w:rFonts w:ascii="Times New Roman" w:hAnsi="Times New Roman"/>
          <w:sz w:val="24"/>
          <w:szCs w:val="24"/>
          <w:lang w:val="en-US"/>
        </w:rPr>
        <w:t>Article 3(d),</w:t>
      </w:r>
      <w:r w:rsidRPr="00D87BD6">
        <w:rPr>
          <w:rFonts w:ascii="Times New Roman" w:hAnsi="Times New Roman"/>
          <w:sz w:val="24"/>
          <w:szCs w:val="24"/>
          <w:lang w:val="en-US"/>
        </w:rPr>
        <w:t xml:space="preserve"> the grant </w:t>
      </w:r>
      <w:r>
        <w:rPr>
          <w:rFonts w:ascii="Times New Roman" w:hAnsi="Times New Roman"/>
          <w:sz w:val="24"/>
          <w:szCs w:val="24"/>
          <w:lang w:val="en-US"/>
        </w:rPr>
        <w:t>to the beneficiary, its affiliated entities or its implementing bodies</w:t>
      </w:r>
      <w:r w:rsidRPr="00D87BD6">
        <w:rPr>
          <w:rFonts w:ascii="Times New Roman" w:hAnsi="Times New Roman"/>
          <w:sz w:val="24"/>
          <w:szCs w:val="24"/>
          <w:lang w:val="en-US"/>
        </w:rPr>
        <w:t xml:space="preserve"> takes the form of a flat-rate contribution, </w:t>
      </w:r>
      <w:r w:rsidRPr="00D87BD6">
        <w:rPr>
          <w:rFonts w:ascii="Times New Roman" w:hAnsi="Times New Roman"/>
          <w:bCs/>
          <w:sz w:val="24"/>
          <w:szCs w:val="24"/>
          <w:lang w:val="en-US"/>
        </w:rPr>
        <w:t xml:space="preserve">the amount obtained by applying the flat rate referred to in that Article to the eligible costs or to the contribution accepted by the </w:t>
      </w:r>
      <w:r>
        <w:rPr>
          <w:rFonts w:ascii="Times New Roman" w:hAnsi="Times New Roman"/>
          <w:sz w:val="24"/>
          <w:szCs w:val="24"/>
        </w:rPr>
        <w:t>Agency</w:t>
      </w:r>
      <w:r w:rsidRPr="00D87BD6">
        <w:rPr>
          <w:rFonts w:ascii="Times New Roman" w:hAnsi="Times New Roman"/>
          <w:bCs/>
          <w:sz w:val="24"/>
          <w:szCs w:val="24"/>
          <w:lang w:val="en-US"/>
        </w:rPr>
        <w:t>.</w:t>
      </w:r>
    </w:p>
    <w:p w:rsidR="00F96B32" w:rsidRPr="00D87BD6" w:rsidRDefault="00F96B32" w:rsidP="00F96B32">
      <w:pPr>
        <w:widowControl w:val="0"/>
        <w:spacing w:after="0" w:line="240" w:lineRule="auto"/>
        <w:jc w:val="both"/>
        <w:rPr>
          <w:rFonts w:ascii="Times New Roman" w:hAnsi="Times New Roman"/>
          <w:bCs/>
          <w:sz w:val="24"/>
          <w:szCs w:val="24"/>
        </w:rPr>
      </w:pPr>
    </w:p>
    <w:p w:rsidR="00F96B32" w:rsidRPr="00D87BD6" w:rsidRDefault="00F96B32" w:rsidP="00F96B32">
      <w:pPr>
        <w:widowControl w:val="0"/>
        <w:spacing w:after="0" w:line="240" w:lineRule="auto"/>
        <w:jc w:val="both"/>
        <w:rPr>
          <w:rFonts w:ascii="Times New Roman" w:hAnsi="Times New Roman"/>
          <w:bCs/>
          <w:sz w:val="24"/>
          <w:szCs w:val="24"/>
        </w:rPr>
      </w:pPr>
      <w:r w:rsidRPr="00D87BD6">
        <w:rPr>
          <w:rFonts w:ascii="Times New Roman" w:hAnsi="Times New Roman"/>
          <w:bCs/>
          <w:sz w:val="24"/>
          <w:szCs w:val="24"/>
        </w:rPr>
        <w:t>Where Article 3 provides for a combination of different forms of grant for the beneficiary, its affiliated entities or its implementing bodies, these amounts shall be added.</w:t>
      </w:r>
    </w:p>
    <w:p w:rsidR="00F96B32" w:rsidRDefault="00F96B32" w:rsidP="008B46AD">
      <w:pPr>
        <w:widowControl w:val="0"/>
        <w:spacing w:after="0" w:line="240" w:lineRule="auto"/>
        <w:contextualSpacing/>
        <w:jc w:val="both"/>
        <w:outlineLvl w:val="0"/>
        <w:rPr>
          <w:rFonts w:ascii="Times New Roman" w:hAnsi="Times New Roman"/>
          <w:bCs/>
          <w:sz w:val="24"/>
          <w:szCs w:val="24"/>
        </w:rPr>
      </w:pPr>
    </w:p>
    <w:p w:rsidR="00F96B32" w:rsidRPr="00D87BD6" w:rsidRDefault="00F96B32" w:rsidP="00F96B32">
      <w:pPr>
        <w:widowControl w:val="0"/>
        <w:tabs>
          <w:tab w:val="left" w:pos="851"/>
        </w:tabs>
        <w:spacing w:after="0" w:line="240" w:lineRule="auto"/>
        <w:jc w:val="both"/>
        <w:outlineLvl w:val="0"/>
        <w:rPr>
          <w:rFonts w:ascii="Times New Roman" w:hAnsi="Times New Roman"/>
          <w:b/>
          <w:bCs/>
          <w:sz w:val="24"/>
          <w:szCs w:val="24"/>
          <w:lang w:val="en-US"/>
        </w:rPr>
      </w:pPr>
      <w:r w:rsidRPr="00D87BD6">
        <w:rPr>
          <w:rFonts w:ascii="Times New Roman" w:hAnsi="Times New Roman"/>
          <w:b/>
          <w:bCs/>
          <w:sz w:val="24"/>
          <w:szCs w:val="24"/>
          <w:lang w:val="en-US"/>
        </w:rPr>
        <w:t>II.25.2</w:t>
      </w:r>
      <w:r w:rsidRPr="00D87BD6">
        <w:rPr>
          <w:rFonts w:ascii="Times New Roman" w:hAnsi="Times New Roman"/>
          <w:bCs/>
          <w:sz w:val="24"/>
          <w:szCs w:val="24"/>
          <w:lang w:val="en-US"/>
        </w:rPr>
        <w:tab/>
      </w:r>
      <w:r w:rsidRPr="00D87BD6">
        <w:rPr>
          <w:rFonts w:ascii="Times New Roman" w:hAnsi="Times New Roman"/>
          <w:b/>
          <w:bCs/>
          <w:sz w:val="24"/>
          <w:szCs w:val="24"/>
          <w:lang w:val="en-US"/>
        </w:rPr>
        <w:t>Maximum amount</w:t>
      </w:r>
    </w:p>
    <w:p w:rsidR="00F96B32" w:rsidRPr="00D87BD6" w:rsidRDefault="00F96B32" w:rsidP="00F96B32">
      <w:pPr>
        <w:widowControl w:val="0"/>
        <w:tabs>
          <w:tab w:val="left" w:pos="851"/>
        </w:tabs>
        <w:spacing w:after="0" w:line="240" w:lineRule="auto"/>
        <w:jc w:val="both"/>
        <w:outlineLvl w:val="0"/>
        <w:rPr>
          <w:rFonts w:ascii="Times New Roman" w:hAnsi="Times New Roman"/>
          <w:bCs/>
          <w:sz w:val="24"/>
          <w:szCs w:val="24"/>
          <w:lang w:val="en-US"/>
        </w:rPr>
      </w:pPr>
    </w:p>
    <w:p w:rsidR="00F96B32" w:rsidRPr="00D87BD6" w:rsidRDefault="00F96B32" w:rsidP="00F96B32">
      <w:pPr>
        <w:widowControl w:val="0"/>
        <w:tabs>
          <w:tab w:val="left" w:pos="851"/>
        </w:tabs>
        <w:spacing w:after="0" w:line="240" w:lineRule="auto"/>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The total amount paid by the </w:t>
      </w:r>
      <w:r>
        <w:rPr>
          <w:rFonts w:ascii="Times New Roman" w:hAnsi="Times New Roman"/>
          <w:sz w:val="24"/>
          <w:szCs w:val="24"/>
        </w:rPr>
        <w:t>Agency</w:t>
      </w:r>
      <w:r w:rsidRPr="00D87BD6">
        <w:rPr>
          <w:rFonts w:ascii="Times New Roman" w:hAnsi="Times New Roman"/>
          <w:sz w:val="24"/>
          <w:szCs w:val="24"/>
        </w:rPr>
        <w:t xml:space="preserve"> </w:t>
      </w:r>
      <w:r>
        <w:rPr>
          <w:rFonts w:ascii="Times New Roman" w:hAnsi="Times New Roman"/>
          <w:sz w:val="24"/>
          <w:szCs w:val="24"/>
        </w:rPr>
        <w:t xml:space="preserve">to a beneficiary </w:t>
      </w:r>
      <w:r w:rsidRPr="00D87BD6">
        <w:rPr>
          <w:rFonts w:ascii="Times New Roman" w:hAnsi="Times New Roman"/>
          <w:bCs/>
          <w:sz w:val="24"/>
          <w:szCs w:val="24"/>
          <w:lang w:val="en-US"/>
        </w:rPr>
        <w:t>may in no circumstances exceed the maximum amount</w:t>
      </w:r>
      <w:r>
        <w:rPr>
          <w:rFonts w:ascii="Times New Roman" w:hAnsi="Times New Roman"/>
          <w:bCs/>
          <w:sz w:val="24"/>
          <w:szCs w:val="24"/>
          <w:lang w:val="en-US"/>
        </w:rPr>
        <w:t xml:space="preserve"> of the grant for that beneficiary </w:t>
      </w:r>
      <w:r w:rsidRPr="00D87BD6">
        <w:rPr>
          <w:rFonts w:ascii="Times New Roman" w:hAnsi="Times New Roman"/>
          <w:bCs/>
          <w:sz w:val="24"/>
          <w:szCs w:val="24"/>
          <w:lang w:val="en-US"/>
        </w:rPr>
        <w:t xml:space="preserve">specified in </w:t>
      </w:r>
      <w:r w:rsidRPr="00406999">
        <w:rPr>
          <w:rFonts w:ascii="Times New Roman" w:hAnsi="Times New Roman"/>
          <w:bCs/>
          <w:sz w:val="24"/>
          <w:szCs w:val="24"/>
          <w:lang w:val="en-US"/>
        </w:rPr>
        <w:t>Article 3.</w:t>
      </w:r>
    </w:p>
    <w:p w:rsidR="00F96B32" w:rsidRPr="00D87BD6" w:rsidRDefault="00F96B32" w:rsidP="00F96B32">
      <w:pPr>
        <w:widowControl w:val="0"/>
        <w:spacing w:after="0" w:line="240" w:lineRule="auto"/>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Where the amount determined in accordance with </w:t>
      </w:r>
      <w:r w:rsidRPr="00406999">
        <w:rPr>
          <w:rFonts w:ascii="Times New Roman" w:hAnsi="Times New Roman"/>
          <w:bCs/>
          <w:sz w:val="24"/>
          <w:szCs w:val="24"/>
          <w:lang w:val="en-US"/>
        </w:rPr>
        <w:t>Article II.25.1</w:t>
      </w:r>
      <w:r w:rsidRPr="00D87BD6">
        <w:rPr>
          <w:rFonts w:ascii="Times New Roman" w:hAnsi="Times New Roman"/>
          <w:bCs/>
          <w:sz w:val="24"/>
          <w:szCs w:val="24"/>
          <w:lang w:val="en-US"/>
        </w:rPr>
        <w:t xml:space="preserve"> </w:t>
      </w:r>
      <w:r w:rsidR="00A777B2">
        <w:rPr>
          <w:rFonts w:ascii="Times New Roman" w:hAnsi="Times New Roman"/>
          <w:bCs/>
          <w:sz w:val="24"/>
          <w:szCs w:val="24"/>
          <w:lang w:val="en-US"/>
        </w:rPr>
        <w:t xml:space="preserve">for a beneficiary </w:t>
      </w:r>
      <w:r w:rsidRPr="00D87BD6">
        <w:rPr>
          <w:rFonts w:ascii="Times New Roman" w:hAnsi="Times New Roman"/>
          <w:bCs/>
          <w:sz w:val="24"/>
          <w:szCs w:val="24"/>
          <w:lang w:val="en-US"/>
        </w:rPr>
        <w:t xml:space="preserve">exceeds this maximum amount, the final amount of the grant </w:t>
      </w:r>
      <w:r w:rsidR="00A777B2">
        <w:rPr>
          <w:rFonts w:ascii="Times New Roman" w:hAnsi="Times New Roman"/>
          <w:bCs/>
          <w:sz w:val="24"/>
          <w:szCs w:val="24"/>
          <w:lang w:val="en-US"/>
        </w:rPr>
        <w:t xml:space="preserve">for that beneficiary </w:t>
      </w:r>
      <w:r w:rsidRPr="00D87BD6">
        <w:rPr>
          <w:rFonts w:ascii="Times New Roman" w:hAnsi="Times New Roman"/>
          <w:bCs/>
          <w:sz w:val="24"/>
          <w:szCs w:val="24"/>
          <w:lang w:val="en-US"/>
        </w:rPr>
        <w:t>shall be limited to the maximum amount</w:t>
      </w:r>
      <w:r>
        <w:rPr>
          <w:rFonts w:ascii="Times New Roman" w:hAnsi="Times New Roman"/>
          <w:bCs/>
          <w:sz w:val="24"/>
          <w:szCs w:val="24"/>
          <w:lang w:val="en-US"/>
        </w:rPr>
        <w:t xml:space="preserve"> </w:t>
      </w:r>
      <w:r w:rsidRPr="00D87BD6">
        <w:rPr>
          <w:rFonts w:ascii="Times New Roman" w:hAnsi="Times New Roman"/>
          <w:bCs/>
          <w:sz w:val="24"/>
          <w:szCs w:val="24"/>
          <w:lang w:val="en-US"/>
        </w:rPr>
        <w:t xml:space="preserve">specified in </w:t>
      </w:r>
      <w:r w:rsidRPr="00406999">
        <w:rPr>
          <w:rFonts w:ascii="Times New Roman" w:hAnsi="Times New Roman"/>
          <w:bCs/>
          <w:sz w:val="24"/>
          <w:szCs w:val="24"/>
          <w:lang w:val="en-US"/>
        </w:rPr>
        <w:t>Article 3</w:t>
      </w:r>
      <w:r w:rsidRPr="00D87BD6">
        <w:rPr>
          <w:rFonts w:ascii="Times New Roman" w:hAnsi="Times New Roman"/>
          <w:bCs/>
          <w:sz w:val="24"/>
          <w:szCs w:val="24"/>
          <w:lang w:val="en-US"/>
        </w:rPr>
        <w:t>.</w:t>
      </w:r>
    </w:p>
    <w:p w:rsidR="00F96B32" w:rsidRPr="00D87BD6" w:rsidRDefault="00F96B32" w:rsidP="00F96B32">
      <w:pPr>
        <w:widowControl w:val="0"/>
        <w:spacing w:after="0" w:line="240" w:lineRule="auto"/>
        <w:jc w:val="both"/>
        <w:outlineLvl w:val="0"/>
        <w:rPr>
          <w:rFonts w:ascii="Times New Roman" w:hAnsi="Times New Roman"/>
          <w:bCs/>
          <w:sz w:val="24"/>
          <w:szCs w:val="24"/>
          <w:lang w:val="en-US"/>
        </w:rPr>
      </w:pPr>
    </w:p>
    <w:p w:rsidR="00F96B32" w:rsidRPr="00D87BD6" w:rsidRDefault="00F96B32" w:rsidP="00F96B32">
      <w:pPr>
        <w:widowControl w:val="0"/>
        <w:tabs>
          <w:tab w:val="left" w:pos="851"/>
        </w:tabs>
        <w:spacing w:after="0" w:line="240" w:lineRule="auto"/>
        <w:jc w:val="both"/>
        <w:outlineLvl w:val="0"/>
        <w:rPr>
          <w:rFonts w:ascii="Times New Roman" w:hAnsi="Times New Roman"/>
          <w:bCs/>
          <w:sz w:val="24"/>
          <w:szCs w:val="24"/>
          <w:lang w:val="en-US"/>
        </w:rPr>
      </w:pPr>
      <w:r w:rsidRPr="00D87BD6">
        <w:rPr>
          <w:rFonts w:ascii="Times New Roman" w:hAnsi="Times New Roman"/>
          <w:b/>
          <w:bCs/>
          <w:sz w:val="24"/>
          <w:szCs w:val="24"/>
          <w:lang w:val="en-US"/>
        </w:rPr>
        <w:t>II.25.3</w:t>
      </w:r>
      <w:r w:rsidRPr="00D87BD6">
        <w:rPr>
          <w:rFonts w:ascii="Times New Roman" w:hAnsi="Times New Roman"/>
          <w:bCs/>
          <w:sz w:val="24"/>
          <w:szCs w:val="24"/>
          <w:lang w:val="en-US"/>
        </w:rPr>
        <w:tab/>
      </w:r>
      <w:r w:rsidRPr="00D87BD6">
        <w:rPr>
          <w:rFonts w:ascii="Times New Roman" w:hAnsi="Times New Roman"/>
          <w:b/>
          <w:bCs/>
          <w:sz w:val="24"/>
          <w:szCs w:val="24"/>
          <w:lang w:val="en-US"/>
        </w:rPr>
        <w:t>No-profit rule and taking into account of receipts</w:t>
      </w:r>
    </w:p>
    <w:p w:rsidR="00F96B32" w:rsidRPr="00D87BD6" w:rsidRDefault="00F96B32" w:rsidP="00F96B32">
      <w:pPr>
        <w:widowControl w:val="0"/>
        <w:tabs>
          <w:tab w:val="left" w:pos="851"/>
        </w:tabs>
        <w:spacing w:after="0" w:line="240" w:lineRule="auto"/>
        <w:jc w:val="both"/>
        <w:outlineLvl w:val="0"/>
        <w:rPr>
          <w:rFonts w:ascii="Times New Roman" w:hAnsi="Times New Roman"/>
          <w:bCs/>
          <w:sz w:val="24"/>
          <w:szCs w:val="24"/>
          <w:lang w:val="en-US"/>
        </w:rPr>
      </w:pPr>
    </w:p>
    <w:p w:rsidR="00F96B32" w:rsidRPr="00D87BD6" w:rsidRDefault="00F96B32" w:rsidP="004233AD">
      <w:pPr>
        <w:widowControl w:val="0"/>
        <w:spacing w:after="0" w:line="240" w:lineRule="auto"/>
        <w:ind w:left="1200" w:hanging="1200"/>
        <w:jc w:val="both"/>
        <w:outlineLvl w:val="0"/>
        <w:rPr>
          <w:rFonts w:ascii="Times New Roman" w:hAnsi="Times New Roman"/>
          <w:bCs/>
          <w:sz w:val="24"/>
          <w:szCs w:val="24"/>
          <w:lang w:val="en-US"/>
        </w:rPr>
      </w:pPr>
      <w:r w:rsidRPr="00D87BD6">
        <w:rPr>
          <w:rFonts w:ascii="Times New Roman" w:hAnsi="Times New Roman"/>
          <w:b/>
          <w:bCs/>
          <w:sz w:val="24"/>
          <w:szCs w:val="24"/>
          <w:lang w:val="en-US"/>
        </w:rPr>
        <w:t>II.25.3.1</w:t>
      </w:r>
      <w:r w:rsidRPr="00D87BD6">
        <w:rPr>
          <w:rFonts w:ascii="Times New Roman" w:hAnsi="Times New Roman"/>
          <w:bCs/>
          <w:sz w:val="24"/>
          <w:szCs w:val="24"/>
          <w:lang w:val="en-US"/>
        </w:rPr>
        <w:tab/>
        <w:t xml:space="preserve">The grant may not produce a profit for the beneficiaries, unless </w:t>
      </w:r>
      <w:r w:rsidRPr="00D87BD6">
        <w:rPr>
          <w:rFonts w:ascii="Times New Roman" w:hAnsi="Times New Roman"/>
          <w:sz w:val="24"/>
          <w:szCs w:val="24"/>
          <w:lang w:val="en-US"/>
        </w:rPr>
        <w:t>specified otherwise in the Special Conditions</w:t>
      </w:r>
      <w:r w:rsidRPr="00D87BD6">
        <w:rPr>
          <w:rFonts w:ascii="Times New Roman" w:hAnsi="Times New Roman"/>
          <w:bCs/>
          <w:sz w:val="24"/>
          <w:szCs w:val="24"/>
          <w:lang w:val="en-US"/>
        </w:rPr>
        <w:t xml:space="preserve">. </w:t>
      </w:r>
      <w:r w:rsidR="00A777B2">
        <w:rPr>
          <w:rFonts w:ascii="Times New Roman" w:hAnsi="Times New Roman"/>
          <w:bCs/>
          <w:sz w:val="24"/>
          <w:szCs w:val="24"/>
          <w:lang w:val="en-US"/>
        </w:rPr>
        <w:t xml:space="preserve">For each beneficiary, </w:t>
      </w:r>
      <w:r w:rsidRPr="00D87BD6">
        <w:rPr>
          <w:rFonts w:ascii="Times New Roman" w:hAnsi="Times New Roman"/>
          <w:bCs/>
          <w:sz w:val="24"/>
          <w:szCs w:val="24"/>
          <w:lang w:val="en-US"/>
        </w:rPr>
        <w:t>"</w:t>
      </w:r>
      <w:r w:rsidR="00A777B2">
        <w:rPr>
          <w:rFonts w:ascii="Times New Roman" w:hAnsi="Times New Roman"/>
          <w:bCs/>
          <w:sz w:val="24"/>
          <w:szCs w:val="24"/>
          <w:lang w:val="en-US"/>
        </w:rPr>
        <w:t>p</w:t>
      </w:r>
      <w:r w:rsidRPr="00D87BD6">
        <w:rPr>
          <w:rFonts w:ascii="Times New Roman" w:hAnsi="Times New Roman"/>
          <w:bCs/>
          <w:sz w:val="24"/>
          <w:szCs w:val="24"/>
          <w:lang w:val="en-US"/>
        </w:rPr>
        <w:t xml:space="preserve">rofit" shall mean a surplus of </w:t>
      </w:r>
      <w:r w:rsidR="00A777B2">
        <w:rPr>
          <w:rFonts w:ascii="Times New Roman" w:hAnsi="Times New Roman"/>
          <w:bCs/>
          <w:sz w:val="24"/>
          <w:szCs w:val="24"/>
          <w:lang w:val="en-US"/>
        </w:rPr>
        <w:t>its</w:t>
      </w:r>
      <w:r w:rsidRPr="00D87BD6">
        <w:rPr>
          <w:rFonts w:ascii="Times New Roman" w:hAnsi="Times New Roman"/>
          <w:bCs/>
          <w:sz w:val="24"/>
          <w:szCs w:val="24"/>
          <w:lang w:val="en-US"/>
        </w:rPr>
        <w:t xml:space="preserve"> receipts over </w:t>
      </w:r>
      <w:r w:rsidR="00A777B2">
        <w:rPr>
          <w:rFonts w:ascii="Times New Roman" w:hAnsi="Times New Roman"/>
          <w:bCs/>
          <w:sz w:val="24"/>
          <w:szCs w:val="24"/>
          <w:lang w:val="en-US"/>
        </w:rPr>
        <w:t>its</w:t>
      </w:r>
      <w:r w:rsidRPr="00D87BD6">
        <w:rPr>
          <w:rFonts w:ascii="Times New Roman" w:hAnsi="Times New Roman"/>
          <w:bCs/>
          <w:sz w:val="24"/>
          <w:szCs w:val="24"/>
          <w:lang w:val="en-US"/>
        </w:rPr>
        <w:t xml:space="preserve"> eligible costs.</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r w:rsidRPr="00D87BD6">
        <w:rPr>
          <w:rFonts w:ascii="Times New Roman" w:hAnsi="Times New Roman"/>
          <w:b/>
          <w:bCs/>
          <w:sz w:val="24"/>
          <w:szCs w:val="24"/>
          <w:lang w:val="en-US"/>
        </w:rPr>
        <w:t>II.25.3.2</w:t>
      </w:r>
      <w:r w:rsidRPr="00D87BD6">
        <w:rPr>
          <w:rFonts w:ascii="Times New Roman" w:hAnsi="Times New Roman"/>
          <w:bCs/>
          <w:sz w:val="24"/>
          <w:szCs w:val="24"/>
          <w:lang w:val="en-US"/>
        </w:rPr>
        <w:tab/>
        <w:t xml:space="preserve">The receipts to be taken into account are the receipts established, generated or confirmed on the date on which the request for payment of the balance is drawn up by the </w:t>
      </w:r>
      <w:r w:rsidR="00A777B2">
        <w:rPr>
          <w:rFonts w:ascii="Times New Roman" w:hAnsi="Times New Roman"/>
          <w:bCs/>
          <w:sz w:val="24"/>
          <w:szCs w:val="24"/>
          <w:lang w:val="en-US"/>
        </w:rPr>
        <w:t>beneficiary</w:t>
      </w:r>
      <w:r w:rsidRPr="00D87BD6">
        <w:rPr>
          <w:rFonts w:ascii="Times New Roman" w:hAnsi="Times New Roman"/>
          <w:bCs/>
          <w:sz w:val="24"/>
          <w:szCs w:val="24"/>
          <w:lang w:val="en-US"/>
        </w:rPr>
        <w:t>, which fall within one of the following two categories:</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E060CC">
      <w:pPr>
        <w:widowControl w:val="0"/>
        <w:numPr>
          <w:ilvl w:val="0"/>
          <w:numId w:val="46"/>
        </w:numPr>
        <w:tabs>
          <w:tab w:val="clear" w:pos="360"/>
          <w:tab w:val="num" w:pos="1680"/>
        </w:tabs>
        <w:spacing w:after="0" w:line="240" w:lineRule="auto"/>
        <w:ind w:firstLine="840"/>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income generated by </w:t>
      </w:r>
      <w:r w:rsidR="00A777B2">
        <w:rPr>
          <w:rFonts w:ascii="Times New Roman" w:hAnsi="Times New Roman"/>
          <w:bCs/>
          <w:sz w:val="24"/>
          <w:szCs w:val="24"/>
          <w:lang w:val="en-US"/>
        </w:rPr>
        <w:t>its activities under the Agreement</w:t>
      </w:r>
      <w:r w:rsidRPr="00D87BD6">
        <w:rPr>
          <w:rFonts w:ascii="Times New Roman" w:hAnsi="Times New Roman"/>
          <w:bCs/>
          <w:sz w:val="24"/>
          <w:szCs w:val="24"/>
          <w:lang w:val="en-US"/>
        </w:rPr>
        <w:t>; or</w:t>
      </w:r>
    </w:p>
    <w:p w:rsidR="00F96B32" w:rsidRPr="00D87BD6" w:rsidRDefault="00F96B32" w:rsidP="00F96B32">
      <w:pPr>
        <w:widowControl w:val="0"/>
        <w:spacing w:after="0" w:line="240" w:lineRule="auto"/>
        <w:ind w:left="1680" w:hanging="480"/>
        <w:jc w:val="both"/>
        <w:outlineLvl w:val="0"/>
        <w:rPr>
          <w:rFonts w:ascii="Times New Roman" w:hAnsi="Times New Roman"/>
          <w:bCs/>
          <w:sz w:val="24"/>
          <w:szCs w:val="24"/>
          <w:lang w:val="en-US"/>
        </w:rPr>
      </w:pPr>
    </w:p>
    <w:p w:rsidR="00F96B32" w:rsidRPr="00D87BD6" w:rsidRDefault="00F96B32" w:rsidP="00E060CC">
      <w:pPr>
        <w:widowControl w:val="0"/>
        <w:numPr>
          <w:ilvl w:val="0"/>
          <w:numId w:val="46"/>
        </w:numPr>
        <w:spacing w:after="0" w:line="240" w:lineRule="auto"/>
        <w:ind w:left="1680" w:hanging="480"/>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financial contributions specifically assigned by the donors to the financing of </w:t>
      </w:r>
      <w:r w:rsidR="00A777B2">
        <w:rPr>
          <w:rFonts w:ascii="Times New Roman" w:hAnsi="Times New Roman"/>
          <w:bCs/>
          <w:sz w:val="24"/>
          <w:szCs w:val="24"/>
          <w:lang w:val="en-US"/>
        </w:rPr>
        <w:t>its</w:t>
      </w:r>
      <w:r w:rsidRPr="00D87BD6">
        <w:rPr>
          <w:rFonts w:ascii="Times New Roman" w:hAnsi="Times New Roman"/>
          <w:bCs/>
          <w:sz w:val="24"/>
          <w:szCs w:val="24"/>
          <w:lang w:val="en-US"/>
        </w:rPr>
        <w:t xml:space="preserve"> eligible costs reimbursed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lang w:val="en-US"/>
        </w:rPr>
        <w:t xml:space="preserve">in accordance with </w:t>
      </w:r>
      <w:r w:rsidRPr="00C96F70">
        <w:rPr>
          <w:rFonts w:ascii="Times New Roman" w:hAnsi="Times New Roman"/>
          <w:bCs/>
          <w:sz w:val="24"/>
          <w:szCs w:val="24"/>
          <w:lang w:val="en-US"/>
        </w:rPr>
        <w:t>Article</w:t>
      </w:r>
      <w:r w:rsidR="00247291" w:rsidRPr="00C96F70">
        <w:rPr>
          <w:rFonts w:ascii="Times New Roman" w:hAnsi="Times New Roman"/>
          <w:bCs/>
          <w:sz w:val="24"/>
          <w:szCs w:val="24"/>
          <w:lang w:val="en-US"/>
        </w:rPr>
        <w:t> </w:t>
      </w:r>
      <w:r w:rsidRPr="00C96F70">
        <w:rPr>
          <w:rFonts w:ascii="Times New Roman" w:hAnsi="Times New Roman"/>
          <w:bCs/>
          <w:sz w:val="24"/>
          <w:szCs w:val="24"/>
          <w:lang w:val="en-US"/>
        </w:rPr>
        <w:t>3(a)(i)</w:t>
      </w:r>
      <w:r w:rsidR="00775136" w:rsidRPr="00247291">
        <w:rPr>
          <w:rFonts w:ascii="Times New Roman" w:hAnsi="Times New Roman"/>
          <w:bCs/>
          <w:sz w:val="24"/>
          <w:szCs w:val="24"/>
          <w:lang w:val="en-US"/>
        </w:rPr>
        <w:t>.</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r w:rsidRPr="00D87BD6">
        <w:rPr>
          <w:rFonts w:ascii="Times New Roman" w:hAnsi="Times New Roman"/>
          <w:b/>
          <w:bCs/>
          <w:sz w:val="24"/>
          <w:szCs w:val="24"/>
          <w:lang w:val="en-US"/>
        </w:rPr>
        <w:t>II.25.3.3</w:t>
      </w:r>
      <w:r w:rsidRPr="00D87BD6">
        <w:rPr>
          <w:rFonts w:ascii="Times New Roman" w:hAnsi="Times New Roman"/>
          <w:bCs/>
          <w:sz w:val="24"/>
          <w:szCs w:val="24"/>
          <w:lang w:val="en-US"/>
        </w:rPr>
        <w:t xml:space="preserve"> </w:t>
      </w:r>
      <w:r w:rsidRPr="00D87BD6">
        <w:rPr>
          <w:rFonts w:ascii="Times New Roman" w:hAnsi="Times New Roman"/>
          <w:bCs/>
          <w:sz w:val="24"/>
          <w:szCs w:val="24"/>
          <w:lang w:val="en-US"/>
        </w:rPr>
        <w:tab/>
        <w:t>The following shall not be considered as receipts to be taken into account for the purpose of verifying whether the grant produces a profit for the beneficiaries:</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680" w:hanging="480"/>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(a) </w:t>
      </w:r>
      <w:r w:rsidRPr="00D87BD6">
        <w:rPr>
          <w:rFonts w:ascii="Times New Roman" w:hAnsi="Times New Roman"/>
          <w:bCs/>
          <w:sz w:val="24"/>
          <w:szCs w:val="24"/>
          <w:lang w:val="en-US"/>
        </w:rPr>
        <w:tab/>
        <w:t xml:space="preserve">financial contributions referred to in </w:t>
      </w:r>
      <w:r w:rsidRPr="004B4E04">
        <w:rPr>
          <w:rFonts w:ascii="Times New Roman" w:hAnsi="Times New Roman"/>
          <w:bCs/>
          <w:sz w:val="24"/>
          <w:szCs w:val="24"/>
          <w:lang w:val="en-US"/>
        </w:rPr>
        <w:t>point (b) of Article II.25.3.2</w:t>
      </w:r>
      <w:r w:rsidRPr="00D87BD6">
        <w:rPr>
          <w:rFonts w:ascii="Times New Roman" w:hAnsi="Times New Roman"/>
          <w:bCs/>
          <w:sz w:val="24"/>
          <w:szCs w:val="24"/>
          <w:lang w:val="en-US"/>
        </w:rPr>
        <w:t xml:space="preserve">, which </w:t>
      </w:r>
      <w:r w:rsidRPr="00D87BD6">
        <w:rPr>
          <w:rFonts w:ascii="Times New Roman" w:hAnsi="Times New Roman"/>
          <w:bCs/>
          <w:sz w:val="24"/>
          <w:szCs w:val="24"/>
          <w:lang w:val="en-US"/>
        </w:rPr>
        <w:lastRenderedPageBreak/>
        <w:t>may be used by the beneficiaries to cover costs other than the eligible costs under the Agreement;</w:t>
      </w:r>
    </w:p>
    <w:p w:rsidR="00F96B32" w:rsidRPr="00D87BD6" w:rsidRDefault="00F96B32" w:rsidP="00F96B32">
      <w:pPr>
        <w:widowControl w:val="0"/>
        <w:spacing w:after="0" w:line="240" w:lineRule="auto"/>
        <w:ind w:left="1680" w:hanging="48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680" w:hanging="480"/>
        <w:jc w:val="both"/>
        <w:outlineLvl w:val="0"/>
        <w:rPr>
          <w:rFonts w:ascii="Times New Roman" w:hAnsi="Times New Roman"/>
          <w:bCs/>
          <w:sz w:val="24"/>
          <w:szCs w:val="24"/>
          <w:lang w:val="en-US"/>
        </w:rPr>
      </w:pPr>
      <w:r w:rsidRPr="00D87BD6">
        <w:rPr>
          <w:rFonts w:ascii="Times New Roman" w:hAnsi="Times New Roman"/>
          <w:bCs/>
          <w:sz w:val="24"/>
          <w:szCs w:val="24"/>
          <w:lang w:val="en-US"/>
        </w:rPr>
        <w:t xml:space="preserve">(b) </w:t>
      </w:r>
      <w:r w:rsidRPr="00D87BD6">
        <w:rPr>
          <w:rFonts w:ascii="Times New Roman" w:hAnsi="Times New Roman"/>
          <w:bCs/>
          <w:sz w:val="24"/>
          <w:szCs w:val="24"/>
          <w:lang w:val="en-US"/>
        </w:rPr>
        <w:tab/>
        <w:t xml:space="preserve">financial contributions referred to in </w:t>
      </w:r>
      <w:r w:rsidRPr="004B4E04">
        <w:rPr>
          <w:rFonts w:ascii="Times New Roman" w:hAnsi="Times New Roman"/>
          <w:bCs/>
          <w:sz w:val="24"/>
          <w:szCs w:val="24"/>
          <w:lang w:val="en-US"/>
        </w:rPr>
        <w:t>point (b) of Article II.25.3.2</w:t>
      </w:r>
      <w:r w:rsidRPr="00D87BD6">
        <w:rPr>
          <w:rFonts w:ascii="Times New Roman" w:hAnsi="Times New Roman"/>
          <w:bCs/>
          <w:sz w:val="24"/>
          <w:szCs w:val="24"/>
          <w:lang w:val="en-US"/>
        </w:rPr>
        <w:t xml:space="preserve">, the unused part of which is not due to the donors at the end of the period set out </w:t>
      </w:r>
      <w:r w:rsidRPr="004B4E04">
        <w:rPr>
          <w:rFonts w:ascii="Times New Roman" w:hAnsi="Times New Roman"/>
          <w:bCs/>
          <w:sz w:val="24"/>
          <w:szCs w:val="24"/>
          <w:lang w:val="en-US"/>
        </w:rPr>
        <w:t>in Article 2.2.</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r w:rsidRPr="00D87BD6">
        <w:rPr>
          <w:rFonts w:ascii="Times New Roman" w:hAnsi="Times New Roman"/>
          <w:b/>
          <w:bCs/>
          <w:sz w:val="24"/>
          <w:szCs w:val="24"/>
          <w:lang w:val="en-US"/>
        </w:rPr>
        <w:t>II.25.3.4</w:t>
      </w:r>
      <w:r w:rsidRPr="00D87BD6">
        <w:rPr>
          <w:rFonts w:ascii="Times New Roman" w:hAnsi="Times New Roman"/>
          <w:bCs/>
          <w:sz w:val="24"/>
          <w:szCs w:val="24"/>
          <w:lang w:val="en-US"/>
        </w:rPr>
        <w:t xml:space="preserve"> </w:t>
      </w:r>
      <w:r w:rsidRPr="00D87BD6">
        <w:rPr>
          <w:rFonts w:ascii="Times New Roman" w:hAnsi="Times New Roman"/>
          <w:bCs/>
          <w:sz w:val="24"/>
          <w:szCs w:val="24"/>
          <w:lang w:val="en-US"/>
        </w:rPr>
        <w:tab/>
        <w:t xml:space="preserve">The eligible costs to be taken into account are the eligible costs approved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lang w:val="en-US"/>
        </w:rPr>
        <w:t xml:space="preserve">for the categories of costs reimbursed in accordance with </w:t>
      </w:r>
      <w:r w:rsidRPr="004B4E04">
        <w:rPr>
          <w:rFonts w:ascii="Times New Roman" w:hAnsi="Times New Roman"/>
          <w:bCs/>
          <w:sz w:val="24"/>
          <w:szCs w:val="24"/>
          <w:lang w:val="en-US"/>
        </w:rPr>
        <w:t>Article 3(a).</w:t>
      </w: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lang w:val="en-US"/>
        </w:rPr>
      </w:pPr>
    </w:p>
    <w:p w:rsidR="00F96B32" w:rsidRPr="00D87BD6" w:rsidRDefault="00F96B32" w:rsidP="00F96B32">
      <w:pPr>
        <w:widowControl w:val="0"/>
        <w:spacing w:after="0" w:line="240" w:lineRule="auto"/>
        <w:ind w:left="1200" w:hanging="1200"/>
        <w:jc w:val="both"/>
        <w:outlineLvl w:val="0"/>
        <w:rPr>
          <w:rFonts w:ascii="Times New Roman" w:hAnsi="Times New Roman"/>
          <w:bCs/>
          <w:sz w:val="24"/>
          <w:szCs w:val="24"/>
        </w:rPr>
      </w:pPr>
      <w:r w:rsidRPr="00D87BD6">
        <w:rPr>
          <w:rFonts w:ascii="Times New Roman" w:hAnsi="Times New Roman"/>
          <w:b/>
          <w:bCs/>
          <w:sz w:val="24"/>
          <w:szCs w:val="24"/>
          <w:lang w:val="en-US"/>
        </w:rPr>
        <w:t>II.25.3.5</w:t>
      </w:r>
      <w:r w:rsidRPr="00D87BD6">
        <w:rPr>
          <w:rFonts w:ascii="Times New Roman" w:hAnsi="Times New Roman"/>
          <w:bCs/>
          <w:sz w:val="24"/>
          <w:szCs w:val="24"/>
          <w:lang w:val="en-US"/>
        </w:rPr>
        <w:t xml:space="preserve"> </w:t>
      </w:r>
      <w:r w:rsidRPr="00D87BD6">
        <w:rPr>
          <w:rFonts w:ascii="Times New Roman" w:hAnsi="Times New Roman"/>
          <w:bCs/>
          <w:sz w:val="24"/>
          <w:szCs w:val="24"/>
          <w:lang w:val="en-US"/>
        </w:rPr>
        <w:tab/>
        <w:t xml:space="preserve">Where the final amount of the grant determined in accordance </w:t>
      </w:r>
      <w:r w:rsidRPr="00576FB1">
        <w:rPr>
          <w:rFonts w:ascii="Times New Roman" w:hAnsi="Times New Roman"/>
          <w:bCs/>
          <w:sz w:val="24"/>
          <w:szCs w:val="24"/>
          <w:lang w:val="en-US"/>
        </w:rPr>
        <w:t>with Articles</w:t>
      </w:r>
      <w:r w:rsidR="00576FB1" w:rsidRPr="00576FB1">
        <w:rPr>
          <w:rFonts w:ascii="Times New Roman" w:hAnsi="Times New Roman"/>
          <w:bCs/>
          <w:sz w:val="24"/>
          <w:szCs w:val="24"/>
          <w:lang w:val="en-US"/>
        </w:rPr>
        <w:t> </w:t>
      </w:r>
      <w:r w:rsidRPr="00576FB1">
        <w:rPr>
          <w:rFonts w:ascii="Times New Roman" w:hAnsi="Times New Roman"/>
          <w:bCs/>
          <w:sz w:val="24"/>
          <w:szCs w:val="24"/>
          <w:lang w:val="en-US"/>
        </w:rPr>
        <w:t>II.25.1 and II.25.2</w:t>
      </w:r>
      <w:r w:rsidRPr="00D87BD6">
        <w:rPr>
          <w:rFonts w:ascii="Times New Roman" w:hAnsi="Times New Roman"/>
          <w:bCs/>
          <w:sz w:val="24"/>
          <w:szCs w:val="24"/>
          <w:lang w:val="en-US"/>
        </w:rPr>
        <w:t xml:space="preserve"> would result in a profit for </w:t>
      </w:r>
      <w:r w:rsidR="00A777B2">
        <w:rPr>
          <w:rFonts w:ascii="Times New Roman" w:hAnsi="Times New Roman"/>
          <w:bCs/>
          <w:sz w:val="24"/>
          <w:szCs w:val="24"/>
          <w:lang w:val="en-US"/>
        </w:rPr>
        <w:t>a</w:t>
      </w:r>
      <w:r w:rsidRPr="00D87BD6">
        <w:rPr>
          <w:rFonts w:ascii="Times New Roman" w:hAnsi="Times New Roman"/>
          <w:bCs/>
          <w:sz w:val="24"/>
          <w:szCs w:val="24"/>
          <w:lang w:val="en-US"/>
        </w:rPr>
        <w:t xml:space="preserve"> beneficiar</w:t>
      </w:r>
      <w:r w:rsidR="00A777B2">
        <w:rPr>
          <w:rFonts w:ascii="Times New Roman" w:hAnsi="Times New Roman"/>
          <w:bCs/>
          <w:sz w:val="24"/>
          <w:szCs w:val="24"/>
          <w:lang w:val="en-US"/>
        </w:rPr>
        <w:t>y</w:t>
      </w:r>
      <w:r w:rsidRPr="00D87BD6">
        <w:rPr>
          <w:rFonts w:ascii="Times New Roman" w:hAnsi="Times New Roman"/>
          <w:bCs/>
          <w:sz w:val="24"/>
          <w:szCs w:val="24"/>
          <w:lang w:val="en-US"/>
        </w:rPr>
        <w:t xml:space="preserve">, the profit shall be deducted in proportion to the final rate of reimbursement of </w:t>
      </w:r>
      <w:r w:rsidR="00A777B2">
        <w:rPr>
          <w:rFonts w:ascii="Times New Roman" w:hAnsi="Times New Roman"/>
          <w:bCs/>
          <w:sz w:val="24"/>
          <w:szCs w:val="24"/>
          <w:lang w:val="en-US"/>
        </w:rPr>
        <w:t>its</w:t>
      </w:r>
      <w:r w:rsidRPr="00D87BD6">
        <w:rPr>
          <w:rFonts w:ascii="Times New Roman" w:hAnsi="Times New Roman"/>
          <w:bCs/>
          <w:sz w:val="24"/>
          <w:szCs w:val="24"/>
          <w:lang w:val="en-US"/>
        </w:rPr>
        <w:t xml:space="preserve"> actual eligible costs approved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lang w:val="en-US"/>
        </w:rPr>
        <w:t xml:space="preserve">for the categories of costs referred to in </w:t>
      </w:r>
      <w:r w:rsidRPr="00D8287E">
        <w:rPr>
          <w:rFonts w:ascii="Times New Roman" w:hAnsi="Times New Roman"/>
          <w:bCs/>
          <w:sz w:val="24"/>
          <w:szCs w:val="24"/>
          <w:lang w:val="en-US"/>
        </w:rPr>
        <w:t>Article 3(a)(i)</w:t>
      </w:r>
      <w:r w:rsidRPr="000F4F08">
        <w:rPr>
          <w:rFonts w:ascii="Times New Roman" w:hAnsi="Times New Roman"/>
          <w:bCs/>
          <w:sz w:val="24"/>
          <w:szCs w:val="24"/>
          <w:lang w:val="en-US"/>
        </w:rPr>
        <w:t>.</w:t>
      </w:r>
      <w:r w:rsidRPr="00D87BD6">
        <w:rPr>
          <w:rFonts w:ascii="Times New Roman" w:hAnsi="Times New Roman"/>
          <w:bCs/>
          <w:sz w:val="24"/>
          <w:szCs w:val="24"/>
          <w:lang w:val="en-US"/>
        </w:rPr>
        <w:t xml:space="preserve"> This final rate shall be calculated on the basis of the final amount of the grant </w:t>
      </w:r>
      <w:r w:rsidR="00A777B2">
        <w:rPr>
          <w:rFonts w:ascii="Times New Roman" w:hAnsi="Times New Roman"/>
          <w:bCs/>
          <w:sz w:val="24"/>
          <w:szCs w:val="24"/>
          <w:lang w:val="en-US"/>
        </w:rPr>
        <w:t xml:space="preserve">for the beneficiary </w:t>
      </w:r>
      <w:r w:rsidRPr="00D87BD6">
        <w:rPr>
          <w:rFonts w:ascii="Times New Roman" w:hAnsi="Times New Roman"/>
          <w:bCs/>
          <w:sz w:val="24"/>
          <w:szCs w:val="24"/>
          <w:lang w:val="en-US"/>
        </w:rPr>
        <w:t xml:space="preserve">in the form referred to in </w:t>
      </w:r>
      <w:r w:rsidRPr="00D8287E">
        <w:rPr>
          <w:rFonts w:ascii="Times New Roman" w:hAnsi="Times New Roman"/>
          <w:bCs/>
          <w:sz w:val="24"/>
          <w:szCs w:val="24"/>
          <w:lang w:val="en-US"/>
        </w:rPr>
        <w:t>Article 3(a)(i)</w:t>
      </w:r>
      <w:r w:rsidRPr="000F4F08">
        <w:rPr>
          <w:rFonts w:ascii="Times New Roman" w:hAnsi="Times New Roman"/>
          <w:bCs/>
          <w:sz w:val="24"/>
          <w:szCs w:val="24"/>
          <w:lang w:val="en-US"/>
        </w:rPr>
        <w:t>, as determined in accordance with Articles II.25.1 and II.25.2.</w:t>
      </w:r>
    </w:p>
    <w:p w:rsidR="00F96B32" w:rsidRPr="00A5687A" w:rsidRDefault="00F96B32" w:rsidP="00F96B32">
      <w:pPr>
        <w:widowControl w:val="0"/>
        <w:spacing w:after="0" w:line="240" w:lineRule="auto"/>
        <w:jc w:val="both"/>
        <w:outlineLvl w:val="0"/>
        <w:rPr>
          <w:rFonts w:ascii="Times New Roman" w:hAnsi="Times New Roman"/>
          <w:bCs/>
          <w:sz w:val="24"/>
          <w:szCs w:val="24"/>
        </w:rPr>
      </w:pPr>
    </w:p>
    <w:p w:rsidR="00F96B32" w:rsidRPr="00D87BD6" w:rsidRDefault="00F96B32" w:rsidP="008F6404">
      <w:pPr>
        <w:widowControl w:val="0"/>
        <w:tabs>
          <w:tab w:val="left" w:pos="851"/>
        </w:tabs>
        <w:spacing w:after="0" w:line="240" w:lineRule="auto"/>
        <w:ind w:left="851" w:hanging="851"/>
        <w:jc w:val="both"/>
        <w:outlineLvl w:val="0"/>
        <w:rPr>
          <w:rFonts w:ascii="Times New Roman" w:hAnsi="Times New Roman"/>
          <w:b/>
          <w:bCs/>
          <w:sz w:val="24"/>
          <w:szCs w:val="24"/>
          <w:lang w:val="en-US"/>
        </w:rPr>
      </w:pPr>
      <w:r w:rsidRPr="00D87BD6">
        <w:rPr>
          <w:rFonts w:ascii="Times New Roman" w:hAnsi="Times New Roman"/>
          <w:b/>
          <w:bCs/>
          <w:sz w:val="24"/>
          <w:szCs w:val="24"/>
          <w:lang w:val="en-US"/>
        </w:rPr>
        <w:t>II.25.4</w:t>
      </w:r>
      <w:r w:rsidRPr="00D87BD6">
        <w:rPr>
          <w:rFonts w:ascii="Times New Roman" w:hAnsi="Times New Roman"/>
          <w:bCs/>
          <w:sz w:val="24"/>
          <w:szCs w:val="24"/>
          <w:lang w:val="en-US"/>
        </w:rPr>
        <w:tab/>
      </w:r>
      <w:r w:rsidRPr="00D87BD6">
        <w:rPr>
          <w:rFonts w:ascii="Times New Roman" w:hAnsi="Times New Roman"/>
          <w:b/>
          <w:bCs/>
          <w:sz w:val="24"/>
          <w:szCs w:val="24"/>
          <w:lang w:val="en-US"/>
        </w:rPr>
        <w:t>Reduction for poor, partial or late implementation</w:t>
      </w:r>
      <w:r>
        <w:rPr>
          <w:rFonts w:ascii="Times New Roman" w:hAnsi="Times New Roman"/>
          <w:b/>
          <w:bCs/>
          <w:sz w:val="24"/>
          <w:szCs w:val="24"/>
          <w:lang w:val="en-US"/>
        </w:rPr>
        <w:t>, or breach of contractual obligations</w:t>
      </w:r>
    </w:p>
    <w:p w:rsidR="00F96B32" w:rsidRPr="00D87BD6" w:rsidRDefault="00F96B32" w:rsidP="00F96B32">
      <w:pPr>
        <w:widowControl w:val="0"/>
        <w:tabs>
          <w:tab w:val="left" w:pos="851"/>
        </w:tabs>
        <w:spacing w:after="0" w:line="240" w:lineRule="auto"/>
        <w:jc w:val="both"/>
        <w:outlineLvl w:val="0"/>
        <w:rPr>
          <w:rFonts w:ascii="Times New Roman" w:hAnsi="Times New Roman"/>
          <w:bCs/>
          <w:sz w:val="24"/>
          <w:szCs w:val="24"/>
          <w:lang w:val="en-US"/>
        </w:rPr>
      </w:pPr>
    </w:p>
    <w:p w:rsidR="00A777B2" w:rsidRDefault="00F96B32" w:rsidP="00F96B32">
      <w:pPr>
        <w:widowControl w:val="0"/>
        <w:tabs>
          <w:tab w:val="left" w:pos="0"/>
        </w:tabs>
        <w:spacing w:after="0" w:line="240" w:lineRule="auto"/>
        <w:jc w:val="both"/>
        <w:rPr>
          <w:rFonts w:ascii="Times New Roman" w:hAnsi="Times New Roman"/>
          <w:sz w:val="24"/>
          <w:szCs w:val="24"/>
        </w:rPr>
      </w:pPr>
      <w:r w:rsidRPr="00D87BD6">
        <w:rPr>
          <w:rFonts w:ascii="Times New Roman" w:hAnsi="Times New Roman"/>
          <w:sz w:val="24"/>
          <w:szCs w:val="24"/>
        </w:rPr>
        <w:t xml:space="preserve">If the action is not implemented </w:t>
      </w:r>
      <w:r>
        <w:rPr>
          <w:rFonts w:ascii="Times New Roman" w:hAnsi="Times New Roman"/>
          <w:sz w:val="24"/>
          <w:szCs w:val="24"/>
        </w:rPr>
        <w:t xml:space="preserve">properly in accordance with Annex </w:t>
      </w:r>
      <w:r w:rsidR="005E7F0D">
        <w:rPr>
          <w:rFonts w:ascii="Times New Roman" w:hAnsi="Times New Roman"/>
          <w:sz w:val="24"/>
          <w:szCs w:val="24"/>
        </w:rPr>
        <w:t>I</w:t>
      </w:r>
      <w:r>
        <w:rPr>
          <w:rFonts w:ascii="Times New Roman" w:hAnsi="Times New Roman"/>
          <w:sz w:val="24"/>
          <w:szCs w:val="24"/>
        </w:rPr>
        <w:t>, or i</w:t>
      </w:r>
      <w:r w:rsidRPr="00854C98">
        <w:rPr>
          <w:rFonts w:ascii="Times New Roman" w:hAnsi="Times New Roman"/>
          <w:sz w:val="24"/>
          <w:szCs w:val="24"/>
        </w:rPr>
        <w:t xml:space="preserve">f a beneficiary fails to comply with </w:t>
      </w:r>
      <w:r>
        <w:rPr>
          <w:rFonts w:ascii="Times New Roman" w:hAnsi="Times New Roman"/>
          <w:sz w:val="24"/>
          <w:szCs w:val="24"/>
        </w:rPr>
        <w:t>any</w:t>
      </w:r>
      <w:r w:rsidRPr="00854C98">
        <w:rPr>
          <w:rFonts w:ascii="Times New Roman" w:hAnsi="Times New Roman"/>
          <w:sz w:val="24"/>
          <w:szCs w:val="24"/>
        </w:rPr>
        <w:t xml:space="preserve"> </w:t>
      </w:r>
      <w:r>
        <w:rPr>
          <w:rFonts w:ascii="Times New Roman" w:hAnsi="Times New Roman"/>
          <w:sz w:val="24"/>
          <w:szCs w:val="24"/>
        </w:rPr>
        <w:t>other</w:t>
      </w:r>
      <w:r w:rsidRPr="00854C98">
        <w:rPr>
          <w:rFonts w:ascii="Times New Roman" w:hAnsi="Times New Roman"/>
          <w:sz w:val="24"/>
          <w:szCs w:val="24"/>
        </w:rPr>
        <w:t xml:space="preserve"> obligations under this Agreement</w:t>
      </w:r>
      <w:r w:rsidRPr="00D87BD6">
        <w:rPr>
          <w:rFonts w:ascii="Times New Roman" w:hAnsi="Times New Roman"/>
          <w:sz w:val="24"/>
          <w:szCs w:val="24"/>
        </w:rPr>
        <w:t xml:space="preserve">, the </w:t>
      </w:r>
      <w:r>
        <w:rPr>
          <w:rFonts w:ascii="Times New Roman" w:hAnsi="Times New Roman"/>
          <w:sz w:val="24"/>
          <w:szCs w:val="24"/>
        </w:rPr>
        <w:t>Agency</w:t>
      </w:r>
      <w:r w:rsidRPr="00D87BD6">
        <w:rPr>
          <w:rFonts w:ascii="Times New Roman" w:hAnsi="Times New Roman"/>
          <w:sz w:val="24"/>
          <w:szCs w:val="24"/>
        </w:rPr>
        <w:t xml:space="preserve"> may reduce</w:t>
      </w:r>
      <w:r w:rsidR="00294143">
        <w:rPr>
          <w:rFonts w:ascii="Times New Roman" w:hAnsi="Times New Roman"/>
          <w:sz w:val="24"/>
          <w:szCs w:val="24"/>
        </w:rPr>
        <w:t xml:space="preserve"> the</w:t>
      </w:r>
      <w:r w:rsidRPr="00D87BD6">
        <w:rPr>
          <w:rFonts w:ascii="Times New Roman" w:hAnsi="Times New Roman"/>
          <w:sz w:val="24"/>
          <w:szCs w:val="24"/>
        </w:rPr>
        <w:t xml:space="preserve"> </w:t>
      </w:r>
      <w:r w:rsidR="00294143" w:rsidRPr="00D87BD6">
        <w:rPr>
          <w:rFonts w:ascii="Times New Roman" w:hAnsi="Times New Roman"/>
          <w:sz w:val="24"/>
          <w:szCs w:val="24"/>
        </w:rPr>
        <w:t>grant</w:t>
      </w:r>
      <w:r w:rsidR="00294143">
        <w:rPr>
          <w:rFonts w:ascii="Times New Roman" w:hAnsi="Times New Roman"/>
          <w:sz w:val="24"/>
          <w:szCs w:val="24"/>
        </w:rPr>
        <w:t xml:space="preserve"> amount</w:t>
      </w:r>
      <w:r w:rsidR="00294143" w:rsidRPr="00D87BD6">
        <w:rPr>
          <w:rFonts w:ascii="Times New Roman" w:hAnsi="Times New Roman"/>
          <w:sz w:val="24"/>
          <w:szCs w:val="24"/>
        </w:rPr>
        <w:t xml:space="preserve"> </w:t>
      </w:r>
      <w:r w:rsidR="00294143">
        <w:rPr>
          <w:rFonts w:ascii="Times New Roman" w:hAnsi="Times New Roman"/>
          <w:sz w:val="24"/>
          <w:szCs w:val="24"/>
        </w:rPr>
        <w:t>per beneficiary set out in Article 3</w:t>
      </w:r>
      <w:r>
        <w:rPr>
          <w:rFonts w:ascii="Times New Roman" w:hAnsi="Times New Roman"/>
          <w:sz w:val="24"/>
          <w:szCs w:val="24"/>
        </w:rPr>
        <w:t xml:space="preserve"> </w:t>
      </w:r>
      <w:r w:rsidRPr="00D87BD6">
        <w:rPr>
          <w:rFonts w:ascii="Times New Roman" w:hAnsi="Times New Roman"/>
          <w:sz w:val="24"/>
          <w:szCs w:val="24"/>
        </w:rPr>
        <w:t xml:space="preserve">in </w:t>
      </w:r>
      <w:r>
        <w:rPr>
          <w:rFonts w:ascii="Times New Roman" w:hAnsi="Times New Roman"/>
          <w:sz w:val="24"/>
          <w:szCs w:val="24"/>
        </w:rPr>
        <w:t>proportion</w:t>
      </w:r>
      <w:r w:rsidRPr="00D87BD6">
        <w:rPr>
          <w:rFonts w:ascii="Times New Roman" w:hAnsi="Times New Roman"/>
          <w:sz w:val="24"/>
          <w:szCs w:val="24"/>
        </w:rPr>
        <w:t xml:space="preserve"> </w:t>
      </w:r>
      <w:r>
        <w:rPr>
          <w:rFonts w:ascii="Times New Roman" w:hAnsi="Times New Roman"/>
          <w:sz w:val="24"/>
          <w:szCs w:val="24"/>
        </w:rPr>
        <w:t>to</w:t>
      </w:r>
      <w:r w:rsidRPr="00D87BD6">
        <w:rPr>
          <w:rFonts w:ascii="Times New Roman" w:hAnsi="Times New Roman"/>
          <w:sz w:val="24"/>
          <w:szCs w:val="24"/>
        </w:rPr>
        <w:t xml:space="preserve"> the </w:t>
      </w:r>
      <w:r>
        <w:rPr>
          <w:rFonts w:ascii="Times New Roman" w:hAnsi="Times New Roman"/>
          <w:sz w:val="24"/>
          <w:szCs w:val="24"/>
        </w:rPr>
        <w:t>improper</w:t>
      </w:r>
      <w:r w:rsidRPr="00D87BD6">
        <w:rPr>
          <w:rFonts w:ascii="Times New Roman" w:hAnsi="Times New Roman"/>
          <w:sz w:val="24"/>
          <w:szCs w:val="24"/>
        </w:rPr>
        <w:t xml:space="preserve"> implementation of the action </w:t>
      </w:r>
      <w:r>
        <w:rPr>
          <w:rFonts w:ascii="Times New Roman" w:hAnsi="Times New Roman"/>
          <w:sz w:val="24"/>
          <w:szCs w:val="24"/>
        </w:rPr>
        <w:t>or to the seriousness of the breach of obligations</w:t>
      </w:r>
      <w:r w:rsidRPr="00D87BD6">
        <w:rPr>
          <w:rFonts w:ascii="Times New Roman" w:hAnsi="Times New Roman"/>
          <w:sz w:val="24"/>
          <w:szCs w:val="24"/>
        </w:rPr>
        <w:t>.</w:t>
      </w:r>
    </w:p>
    <w:p w:rsidR="00A777B2" w:rsidRDefault="00A777B2" w:rsidP="00F96B32">
      <w:pPr>
        <w:widowControl w:val="0"/>
        <w:tabs>
          <w:tab w:val="left" w:pos="0"/>
        </w:tabs>
        <w:spacing w:after="0" w:line="240" w:lineRule="auto"/>
        <w:jc w:val="both"/>
        <w:rPr>
          <w:rFonts w:ascii="Times New Roman" w:hAnsi="Times New Roman"/>
          <w:sz w:val="24"/>
          <w:szCs w:val="24"/>
        </w:rPr>
      </w:pPr>
    </w:p>
    <w:p w:rsidR="00F96B32" w:rsidRPr="00A5687A" w:rsidRDefault="00F96B32" w:rsidP="00F96B32">
      <w:pPr>
        <w:widowControl w:val="0"/>
        <w:tabs>
          <w:tab w:val="left" w:pos="0"/>
        </w:tabs>
        <w:spacing w:after="0" w:line="240" w:lineRule="auto"/>
        <w:jc w:val="both"/>
        <w:rPr>
          <w:rFonts w:ascii="Times New Roman" w:hAnsi="Times New Roman"/>
          <w:i/>
          <w:color w:val="000000"/>
          <w:sz w:val="24"/>
          <w:szCs w:val="24"/>
        </w:rPr>
      </w:pPr>
      <w:r w:rsidRPr="005E7F0D">
        <w:rPr>
          <w:rFonts w:ascii="Times New Roman" w:eastAsia="Times New Roman" w:hAnsi="Times New Roman"/>
          <w:sz w:val="24"/>
          <w:szCs w:val="24"/>
        </w:rPr>
        <w:t>This includes the</w:t>
      </w:r>
      <w:r w:rsidRPr="005E7F0D">
        <w:rPr>
          <w:rFonts w:ascii="Times New Roman" w:eastAsia="Times New Roman" w:hAnsi="Times New Roman"/>
          <w:b/>
          <w:sz w:val="24"/>
          <w:szCs w:val="24"/>
        </w:rPr>
        <w:t xml:space="preserve"> </w:t>
      </w:r>
      <w:r w:rsidRPr="005E7F0D">
        <w:rPr>
          <w:rFonts w:ascii="Times New Roman" w:eastAsia="Times New Roman" w:hAnsi="Times New Roman"/>
          <w:sz w:val="24"/>
          <w:szCs w:val="24"/>
        </w:rPr>
        <w:t>case where</w:t>
      </w:r>
      <w:r w:rsidRPr="005E7F0D">
        <w:rPr>
          <w:rFonts w:ascii="Times New Roman" w:eastAsia="Times New Roman" w:hAnsi="Times New Roman"/>
          <w:b/>
          <w:color w:val="0070C0"/>
          <w:sz w:val="24"/>
          <w:szCs w:val="24"/>
        </w:rPr>
        <w:t xml:space="preserve"> </w:t>
      </w:r>
      <w:r w:rsidRPr="005E7F0D">
        <w:rPr>
          <w:rFonts w:ascii="Times New Roman" w:eastAsia="Times New Roman" w:hAnsi="Times New Roman"/>
          <w:sz w:val="24"/>
          <w:szCs w:val="24"/>
          <w:lang w:eastAsia="en-GB"/>
        </w:rPr>
        <w:t xml:space="preserve">the </w:t>
      </w:r>
      <w:r w:rsidRPr="005E7F0D">
        <w:rPr>
          <w:rFonts w:ascii="Times New Roman" w:hAnsi="Times New Roman"/>
          <w:color w:val="000000"/>
          <w:sz w:val="24"/>
          <w:szCs w:val="24"/>
        </w:rPr>
        <w:t xml:space="preserve">Agency does not receive all the documents required under Directive 2011/92/EU on the assessment of the effects of certain public and private projects on the environment, Directive </w:t>
      </w:r>
      <w:r w:rsidRPr="005E7F0D">
        <w:rPr>
          <w:rFonts w:ascii="Times New Roman" w:hAnsi="Times New Roman"/>
          <w:sz w:val="24"/>
          <w:szCs w:val="24"/>
        </w:rPr>
        <w:t>2009/147/EC on the conservation of wild birds, Directive 92/43/EEC on the conservation of natural habitats</w:t>
      </w:r>
      <w:r w:rsidRPr="005E7F0D">
        <w:rPr>
          <w:rFonts w:ascii="Times New Roman" w:hAnsi="Times New Roman"/>
          <w:color w:val="000000"/>
          <w:sz w:val="24"/>
          <w:szCs w:val="24"/>
        </w:rPr>
        <w:t xml:space="preserve"> and of wild fauna and flora, Directive 2000/60/EC establishing a framework for Community policy in the field of water, or any other relevant environmental legislation as listed in the application form (the section concerning compliance with </w:t>
      </w:r>
      <w:r w:rsidRPr="005E7F0D">
        <w:rPr>
          <w:rFonts w:ascii="Times New Roman" w:hAnsi="Times New Roman"/>
          <w:sz w:val="24"/>
          <w:szCs w:val="24"/>
        </w:rPr>
        <w:t>Union</w:t>
      </w:r>
      <w:r w:rsidRPr="005E7F0D">
        <w:rPr>
          <w:rFonts w:ascii="Times New Roman" w:hAnsi="Times New Roman"/>
          <w:color w:val="000000"/>
          <w:sz w:val="24"/>
          <w:szCs w:val="24"/>
        </w:rPr>
        <w:t xml:space="preserve"> policy on environmental protection).</w:t>
      </w:r>
    </w:p>
    <w:p w:rsidR="00E37748" w:rsidRPr="002A2ABD" w:rsidRDefault="00E37748" w:rsidP="00E37748">
      <w:pPr>
        <w:widowControl w:val="0"/>
        <w:tabs>
          <w:tab w:val="left" w:pos="0"/>
        </w:tabs>
        <w:spacing w:after="0" w:line="240" w:lineRule="auto"/>
        <w:jc w:val="both"/>
        <w:rPr>
          <w:rFonts w:ascii="Times New Roman" w:hAnsi="Times New Roman"/>
          <w:color w:val="000000"/>
          <w:sz w:val="24"/>
          <w:szCs w:val="24"/>
        </w:rPr>
      </w:pPr>
    </w:p>
    <w:p w:rsidR="00171637" w:rsidRPr="00D87BD6" w:rsidRDefault="00171637" w:rsidP="00D87BD6">
      <w:pPr>
        <w:widowControl w:val="0"/>
        <w:spacing w:after="0" w:line="240" w:lineRule="auto"/>
        <w:jc w:val="both"/>
        <w:outlineLvl w:val="0"/>
        <w:rPr>
          <w:rFonts w:ascii="Times New Roman" w:hAnsi="Times New Roman"/>
          <w:b/>
          <w:bCs/>
          <w:sz w:val="24"/>
          <w:szCs w:val="24"/>
        </w:rPr>
      </w:pPr>
      <w:r w:rsidRPr="00D87BD6">
        <w:rPr>
          <w:rFonts w:ascii="Times New Roman" w:hAnsi="Times New Roman"/>
          <w:b/>
          <w:bCs/>
          <w:sz w:val="24"/>
          <w:szCs w:val="24"/>
        </w:rPr>
        <w:t>ARTICLE II.</w:t>
      </w:r>
      <w:r w:rsidR="00F655E9" w:rsidRPr="00D87BD6">
        <w:rPr>
          <w:rFonts w:ascii="Times New Roman" w:hAnsi="Times New Roman"/>
          <w:b/>
          <w:bCs/>
          <w:sz w:val="24"/>
          <w:szCs w:val="24"/>
        </w:rPr>
        <w:t xml:space="preserve">26 </w:t>
      </w:r>
      <w:r w:rsidR="008737A6">
        <w:rPr>
          <w:rFonts w:ascii="Times New Roman" w:hAnsi="Times New Roman"/>
          <w:b/>
          <w:bCs/>
          <w:sz w:val="24"/>
          <w:szCs w:val="24"/>
        </w:rPr>
        <w:t>– RECOVERY</w:t>
      </w:r>
    </w:p>
    <w:p w:rsidR="00171637" w:rsidRPr="00D87BD6" w:rsidRDefault="00171637" w:rsidP="00D87BD6">
      <w:pPr>
        <w:widowControl w:val="0"/>
        <w:spacing w:after="0" w:line="240" w:lineRule="auto"/>
        <w:ind w:left="851" w:hanging="851"/>
        <w:jc w:val="both"/>
        <w:rPr>
          <w:rFonts w:ascii="Times New Roman" w:hAnsi="Times New Roman"/>
          <w:sz w:val="24"/>
          <w:szCs w:val="24"/>
        </w:rPr>
      </w:pPr>
    </w:p>
    <w:p w:rsidR="00A60B44" w:rsidRPr="00D87BD6" w:rsidRDefault="00171637" w:rsidP="00D87BD6">
      <w:pPr>
        <w:widowControl w:val="0"/>
        <w:tabs>
          <w:tab w:val="left" w:pos="851"/>
        </w:tabs>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26</w:t>
      </w:r>
      <w:r w:rsidRPr="00D87BD6">
        <w:rPr>
          <w:rFonts w:ascii="Times New Roman" w:hAnsi="Times New Roman"/>
          <w:b/>
          <w:sz w:val="24"/>
          <w:szCs w:val="24"/>
        </w:rPr>
        <w:t>.1</w:t>
      </w:r>
      <w:r w:rsidRPr="00D87BD6">
        <w:rPr>
          <w:rFonts w:ascii="Times New Roman" w:hAnsi="Times New Roman"/>
          <w:b/>
          <w:sz w:val="24"/>
          <w:szCs w:val="24"/>
        </w:rPr>
        <w:tab/>
      </w:r>
      <w:r w:rsidR="00A60B44" w:rsidRPr="00D87BD6">
        <w:rPr>
          <w:rFonts w:ascii="Times New Roman" w:hAnsi="Times New Roman"/>
          <w:b/>
          <w:sz w:val="24"/>
          <w:szCs w:val="24"/>
        </w:rPr>
        <w:t>Recovery at the time of payment of the balance</w:t>
      </w:r>
    </w:p>
    <w:p w:rsidR="00A60B44" w:rsidRDefault="00A60B44" w:rsidP="00D87BD6">
      <w:pPr>
        <w:widowControl w:val="0"/>
        <w:tabs>
          <w:tab w:val="left" w:pos="851"/>
        </w:tabs>
        <w:spacing w:after="0" w:line="240" w:lineRule="auto"/>
        <w:ind w:left="851" w:hanging="851"/>
        <w:jc w:val="both"/>
        <w:rPr>
          <w:rFonts w:ascii="Times New Roman" w:hAnsi="Times New Roman"/>
          <w:sz w:val="24"/>
          <w:szCs w:val="24"/>
        </w:rPr>
      </w:pPr>
    </w:p>
    <w:p w:rsidR="00BA099D" w:rsidRDefault="00BA099D" w:rsidP="00FF006F">
      <w:pPr>
        <w:widowControl w:val="0"/>
        <w:tabs>
          <w:tab w:val="left" w:pos="0"/>
        </w:tabs>
        <w:spacing w:after="0" w:line="240" w:lineRule="auto"/>
        <w:jc w:val="both"/>
        <w:rPr>
          <w:rFonts w:ascii="Times New Roman" w:hAnsi="Times New Roman"/>
          <w:sz w:val="24"/>
          <w:szCs w:val="24"/>
        </w:rPr>
      </w:pPr>
      <w:r w:rsidRPr="00D87BD6">
        <w:rPr>
          <w:rFonts w:ascii="Times New Roman" w:hAnsi="Times New Roman"/>
          <w:sz w:val="24"/>
          <w:szCs w:val="24"/>
        </w:rPr>
        <w:t xml:space="preserve">Where the payment of the balance for a beneficiary takes the form of a recovery, the </w:t>
      </w:r>
      <w:r>
        <w:rPr>
          <w:rFonts w:ascii="Times New Roman" w:hAnsi="Times New Roman"/>
          <w:sz w:val="24"/>
          <w:szCs w:val="24"/>
        </w:rPr>
        <w:t>Agency</w:t>
      </w:r>
      <w:r w:rsidRPr="00D87BD6">
        <w:rPr>
          <w:rFonts w:ascii="Times New Roman" w:hAnsi="Times New Roman"/>
          <w:sz w:val="24"/>
          <w:szCs w:val="24"/>
        </w:rPr>
        <w:t xml:space="preserve"> shall formally notify </w:t>
      </w:r>
      <w:r w:rsidRPr="00A5687A">
        <w:rPr>
          <w:rFonts w:ascii="Times New Roman" w:hAnsi="Times New Roman"/>
          <w:sz w:val="24"/>
          <w:szCs w:val="24"/>
        </w:rPr>
        <w:t>the beneficiary concerned</w:t>
      </w:r>
      <w:r>
        <w:rPr>
          <w:rFonts w:ascii="Times New Roman" w:hAnsi="Times New Roman"/>
          <w:i/>
          <w:sz w:val="24"/>
          <w:szCs w:val="24"/>
        </w:rPr>
        <w:t xml:space="preserve"> </w:t>
      </w:r>
      <w:r w:rsidRPr="00D87BD6">
        <w:rPr>
          <w:rFonts w:ascii="Times New Roman" w:hAnsi="Times New Roman"/>
          <w:sz w:val="24"/>
          <w:szCs w:val="24"/>
        </w:rPr>
        <w:t>of its intention to</w:t>
      </w:r>
      <w:r>
        <w:rPr>
          <w:rFonts w:ascii="Times New Roman" w:hAnsi="Times New Roman"/>
          <w:sz w:val="24"/>
          <w:szCs w:val="24"/>
        </w:rPr>
        <w:t xml:space="preserve"> recover the amount unduly paid:</w:t>
      </w:r>
    </w:p>
    <w:p w:rsidR="00FF006F" w:rsidRDefault="00FF006F" w:rsidP="00FF006F">
      <w:pPr>
        <w:widowControl w:val="0"/>
        <w:tabs>
          <w:tab w:val="left" w:pos="0"/>
        </w:tabs>
        <w:spacing w:after="0" w:line="240" w:lineRule="auto"/>
        <w:jc w:val="both"/>
        <w:rPr>
          <w:rFonts w:ascii="Times New Roman" w:hAnsi="Times New Roman"/>
          <w:sz w:val="24"/>
          <w:szCs w:val="24"/>
        </w:rPr>
      </w:pPr>
    </w:p>
    <w:p w:rsidR="00BA099D" w:rsidRDefault="00BA099D" w:rsidP="001E4870">
      <w:pPr>
        <w:widowControl w:val="0"/>
        <w:numPr>
          <w:ilvl w:val="7"/>
          <w:numId w:val="36"/>
        </w:numPr>
        <w:tabs>
          <w:tab w:val="clear" w:pos="2551"/>
          <w:tab w:val="left" w:pos="567"/>
        </w:tabs>
        <w:spacing w:after="0" w:line="240" w:lineRule="auto"/>
        <w:ind w:left="567"/>
        <w:jc w:val="both"/>
        <w:rPr>
          <w:rFonts w:ascii="Times New Roman" w:hAnsi="Times New Roman"/>
          <w:sz w:val="24"/>
          <w:szCs w:val="24"/>
        </w:rPr>
      </w:pPr>
      <w:r w:rsidRPr="00D87BD6">
        <w:rPr>
          <w:rFonts w:ascii="Times New Roman" w:hAnsi="Times New Roman"/>
          <w:sz w:val="24"/>
          <w:szCs w:val="24"/>
        </w:rPr>
        <w:t>specifying the amount due and the reasons for recovery</w:t>
      </w:r>
      <w:r>
        <w:rPr>
          <w:rFonts w:ascii="Times New Roman" w:hAnsi="Times New Roman"/>
          <w:sz w:val="24"/>
          <w:szCs w:val="24"/>
        </w:rPr>
        <w:t>;</w:t>
      </w:r>
    </w:p>
    <w:p w:rsidR="00FF006F" w:rsidRDefault="00FF006F" w:rsidP="00FF006F">
      <w:pPr>
        <w:widowControl w:val="0"/>
        <w:tabs>
          <w:tab w:val="left" w:pos="567"/>
        </w:tabs>
        <w:spacing w:after="0" w:line="240" w:lineRule="auto"/>
        <w:jc w:val="both"/>
        <w:rPr>
          <w:rFonts w:ascii="Times New Roman" w:hAnsi="Times New Roman"/>
          <w:sz w:val="24"/>
          <w:szCs w:val="24"/>
        </w:rPr>
      </w:pPr>
    </w:p>
    <w:p w:rsidR="00BA099D" w:rsidRDefault="00BA099D" w:rsidP="001E4870">
      <w:pPr>
        <w:widowControl w:val="0"/>
        <w:numPr>
          <w:ilvl w:val="7"/>
          <w:numId w:val="36"/>
        </w:numPr>
        <w:tabs>
          <w:tab w:val="clear" w:pos="2551"/>
          <w:tab w:val="left" w:pos="567"/>
        </w:tabs>
        <w:spacing w:after="0" w:line="240" w:lineRule="auto"/>
        <w:ind w:left="567"/>
        <w:jc w:val="both"/>
        <w:rPr>
          <w:rFonts w:ascii="Times New Roman" w:hAnsi="Times New Roman"/>
          <w:sz w:val="24"/>
          <w:szCs w:val="24"/>
        </w:rPr>
      </w:pPr>
      <w:r w:rsidRPr="00D87BD6">
        <w:rPr>
          <w:rFonts w:ascii="Times New Roman" w:hAnsi="Times New Roman"/>
          <w:sz w:val="24"/>
          <w:szCs w:val="24"/>
        </w:rPr>
        <w:t xml:space="preserve">inviting </w:t>
      </w:r>
      <w:r w:rsidRPr="002A2ABD">
        <w:rPr>
          <w:rFonts w:ascii="Times New Roman" w:hAnsi="Times New Roman"/>
          <w:sz w:val="24"/>
          <w:szCs w:val="24"/>
        </w:rPr>
        <w:t>the beneficiary concerned</w:t>
      </w:r>
      <w:r>
        <w:rPr>
          <w:rFonts w:ascii="Times New Roman" w:hAnsi="Times New Roman"/>
          <w:i/>
          <w:sz w:val="24"/>
          <w:szCs w:val="24"/>
        </w:rPr>
        <w:t xml:space="preserve"> </w:t>
      </w:r>
      <w:r w:rsidRPr="00D87BD6">
        <w:rPr>
          <w:rFonts w:ascii="Times New Roman" w:hAnsi="Times New Roman"/>
          <w:sz w:val="24"/>
          <w:szCs w:val="24"/>
        </w:rPr>
        <w:t>to make any observations within a specified period</w:t>
      </w:r>
      <w:r>
        <w:rPr>
          <w:rFonts w:ascii="Times New Roman" w:hAnsi="Times New Roman"/>
          <w:sz w:val="24"/>
          <w:szCs w:val="24"/>
        </w:rPr>
        <w:t>.</w:t>
      </w:r>
    </w:p>
    <w:p w:rsidR="00BA099D" w:rsidRDefault="00BA099D" w:rsidP="00A5687A">
      <w:pPr>
        <w:widowControl w:val="0"/>
        <w:tabs>
          <w:tab w:val="left" w:pos="480"/>
        </w:tabs>
        <w:spacing w:after="0" w:line="240" w:lineRule="auto"/>
        <w:ind w:left="480" w:hanging="480"/>
        <w:jc w:val="both"/>
        <w:rPr>
          <w:rFonts w:ascii="Times New Roman" w:hAnsi="Times New Roman"/>
          <w:sz w:val="24"/>
          <w:szCs w:val="24"/>
        </w:rPr>
      </w:pPr>
    </w:p>
    <w:p w:rsidR="00BA099D" w:rsidRDefault="00BA099D" w:rsidP="00FF006F">
      <w:pPr>
        <w:widowControl w:val="0"/>
        <w:tabs>
          <w:tab w:val="left" w:pos="0"/>
        </w:tabs>
        <w:spacing w:after="0" w:line="240" w:lineRule="auto"/>
        <w:jc w:val="both"/>
        <w:rPr>
          <w:rFonts w:ascii="Times New Roman" w:hAnsi="Times New Roman"/>
          <w:sz w:val="24"/>
          <w:szCs w:val="24"/>
        </w:rPr>
      </w:pPr>
      <w:r w:rsidRPr="00D87BD6">
        <w:rPr>
          <w:rFonts w:ascii="Times New Roman" w:eastAsia="Times New Roman" w:hAnsi="Times New Roman"/>
          <w:sz w:val="24"/>
          <w:szCs w:val="24"/>
          <w:lang w:eastAsia="en-GB"/>
        </w:rPr>
        <w:t xml:space="preserve">If no observations have been submitted or if, despite the observations submitted by the </w:t>
      </w:r>
      <w:r w:rsidRPr="00FF006F">
        <w:rPr>
          <w:rFonts w:ascii="Times New Roman" w:hAnsi="Times New Roman"/>
          <w:sz w:val="24"/>
          <w:szCs w:val="24"/>
        </w:rPr>
        <w:t>beneficiary</w:t>
      </w:r>
      <w:r>
        <w:rPr>
          <w:rFonts w:ascii="Times New Roman" w:eastAsia="Times New Roman" w:hAnsi="Times New Roman"/>
          <w:sz w:val="24"/>
          <w:szCs w:val="24"/>
          <w:lang w:eastAsia="en-GB"/>
        </w:rPr>
        <w:t xml:space="preserve"> concerned</w:t>
      </w:r>
      <w:r w:rsidRPr="00D87BD6">
        <w:rPr>
          <w:rFonts w:ascii="Times New Roman" w:eastAsia="Times New Roman" w:hAnsi="Times New Roman"/>
          <w:sz w:val="24"/>
          <w:szCs w:val="24"/>
          <w:lang w:eastAsia="en-GB"/>
        </w:rPr>
        <w:t xml:space="preserve">,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decides to pursue the recovery procedure</w:t>
      </w:r>
      <w:r w:rsidRPr="00D87BD6">
        <w:rPr>
          <w:rFonts w:ascii="Times New Roman" w:hAnsi="Times New Roman"/>
          <w:sz w:val="24"/>
          <w:szCs w:val="24"/>
        </w:rPr>
        <w:t xml:space="preserve">, the </w:t>
      </w:r>
      <w:r>
        <w:rPr>
          <w:rFonts w:ascii="Times New Roman" w:hAnsi="Times New Roman"/>
          <w:sz w:val="24"/>
          <w:szCs w:val="24"/>
        </w:rPr>
        <w:t>Agency</w:t>
      </w:r>
      <w:r w:rsidRPr="00D87BD6">
        <w:rPr>
          <w:rFonts w:ascii="Times New Roman" w:hAnsi="Times New Roman"/>
          <w:sz w:val="24"/>
          <w:szCs w:val="24"/>
        </w:rPr>
        <w:t xml:space="preserve"> may confirm recovery by formally notifying to the </w:t>
      </w:r>
      <w:r>
        <w:rPr>
          <w:rFonts w:ascii="Times New Roman" w:hAnsi="Times New Roman"/>
          <w:sz w:val="24"/>
          <w:szCs w:val="24"/>
        </w:rPr>
        <w:t xml:space="preserve">beneficiary concerned </w:t>
      </w:r>
      <w:r w:rsidRPr="00D87BD6">
        <w:rPr>
          <w:rFonts w:ascii="Times New Roman" w:hAnsi="Times New Roman"/>
          <w:sz w:val="24"/>
          <w:szCs w:val="24"/>
        </w:rPr>
        <w:t xml:space="preserve">a debit note (“debit </w:t>
      </w:r>
      <w:r w:rsidRPr="00D87BD6">
        <w:rPr>
          <w:rFonts w:ascii="Times New Roman" w:hAnsi="Times New Roman"/>
          <w:sz w:val="24"/>
          <w:szCs w:val="24"/>
        </w:rPr>
        <w:lastRenderedPageBreak/>
        <w:t>note”), specifying the terms and the date for payment.</w:t>
      </w:r>
    </w:p>
    <w:p w:rsidR="00BA099D" w:rsidRDefault="00BA099D" w:rsidP="00FF006F">
      <w:pPr>
        <w:widowControl w:val="0"/>
        <w:tabs>
          <w:tab w:val="left" w:pos="0"/>
        </w:tabs>
        <w:spacing w:after="0" w:line="240" w:lineRule="auto"/>
        <w:jc w:val="both"/>
        <w:rPr>
          <w:rFonts w:ascii="Times New Roman" w:hAnsi="Times New Roman"/>
          <w:sz w:val="24"/>
          <w:szCs w:val="24"/>
        </w:rPr>
      </w:pPr>
    </w:p>
    <w:p w:rsidR="00C04A81" w:rsidRPr="00D87BD6" w:rsidRDefault="00BA099D" w:rsidP="00FF006F">
      <w:pPr>
        <w:widowControl w:val="0"/>
        <w:tabs>
          <w:tab w:val="left" w:pos="0"/>
        </w:tabs>
        <w:spacing w:after="0" w:line="240" w:lineRule="auto"/>
        <w:jc w:val="both"/>
        <w:rPr>
          <w:rFonts w:ascii="Times New Roman" w:hAnsi="Times New Roman"/>
          <w:sz w:val="24"/>
          <w:szCs w:val="24"/>
        </w:rPr>
      </w:pPr>
      <w:r w:rsidRPr="00647956">
        <w:rPr>
          <w:rFonts w:ascii="Times New Roman" w:hAnsi="Times New Roman"/>
          <w:sz w:val="24"/>
          <w:szCs w:val="24"/>
        </w:rPr>
        <w:t xml:space="preserve">If the beneficiary concerned does not repay the Agency </w:t>
      </w:r>
      <w:r w:rsidRPr="00A5687A">
        <w:rPr>
          <w:rFonts w:ascii="Times New Roman" w:hAnsi="Times New Roman"/>
          <w:sz w:val="24"/>
          <w:szCs w:val="24"/>
        </w:rPr>
        <w:t>by the date specified in the debit note</w:t>
      </w:r>
      <w:r w:rsidRPr="00647956">
        <w:rPr>
          <w:rFonts w:ascii="Times New Roman" w:hAnsi="Times New Roman"/>
          <w:sz w:val="24"/>
          <w:szCs w:val="24"/>
        </w:rPr>
        <w:t xml:space="preserve">, the Agency </w:t>
      </w:r>
      <w:r w:rsidR="006422AA" w:rsidRPr="00647956">
        <w:rPr>
          <w:rFonts w:ascii="Times New Roman" w:hAnsi="Times New Roman"/>
          <w:sz w:val="24"/>
          <w:szCs w:val="24"/>
        </w:rPr>
        <w:t xml:space="preserve">or the Commission </w:t>
      </w:r>
      <w:r w:rsidRPr="00647956">
        <w:rPr>
          <w:rFonts w:ascii="Times New Roman" w:hAnsi="Times New Roman"/>
          <w:sz w:val="24"/>
          <w:szCs w:val="24"/>
        </w:rPr>
        <w:t>shall recover the amount due from the beneficiary in</w:t>
      </w:r>
      <w:r>
        <w:rPr>
          <w:rFonts w:ascii="Times New Roman" w:hAnsi="Times New Roman"/>
          <w:sz w:val="24"/>
          <w:szCs w:val="24"/>
        </w:rPr>
        <w:t xml:space="preserve"> accordance with Article</w:t>
      </w:r>
      <w:r w:rsidR="00D426FE">
        <w:rPr>
          <w:rFonts w:ascii="Times New Roman" w:hAnsi="Times New Roman"/>
          <w:sz w:val="24"/>
          <w:szCs w:val="24"/>
        </w:rPr>
        <w:t> </w:t>
      </w:r>
      <w:r>
        <w:rPr>
          <w:rFonts w:ascii="Times New Roman" w:hAnsi="Times New Roman"/>
          <w:sz w:val="24"/>
          <w:szCs w:val="24"/>
        </w:rPr>
        <w:t>II.26.3.</w:t>
      </w:r>
    </w:p>
    <w:p w:rsidR="00A60B44" w:rsidRPr="00D87BD6" w:rsidRDefault="00A60B44" w:rsidP="00D87BD6">
      <w:pPr>
        <w:widowControl w:val="0"/>
        <w:tabs>
          <w:tab w:val="left" w:pos="851"/>
        </w:tabs>
        <w:spacing w:after="0" w:line="240" w:lineRule="auto"/>
        <w:ind w:left="851" w:hanging="851"/>
        <w:jc w:val="both"/>
        <w:rPr>
          <w:rFonts w:ascii="Times New Roman" w:hAnsi="Times New Roman"/>
          <w:sz w:val="24"/>
          <w:szCs w:val="24"/>
        </w:rPr>
      </w:pPr>
    </w:p>
    <w:p w:rsidR="00A60B44" w:rsidRPr="00D87BD6" w:rsidRDefault="00A60B44" w:rsidP="00D87BD6">
      <w:pPr>
        <w:widowControl w:val="0"/>
        <w:tabs>
          <w:tab w:val="left" w:pos="851"/>
        </w:tabs>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II.2</w:t>
      </w:r>
      <w:r w:rsidR="00F655E9" w:rsidRPr="00D87BD6">
        <w:rPr>
          <w:rFonts w:ascii="Times New Roman" w:hAnsi="Times New Roman"/>
          <w:b/>
          <w:sz w:val="24"/>
          <w:szCs w:val="24"/>
        </w:rPr>
        <w:t>6</w:t>
      </w:r>
      <w:r w:rsidRPr="00D87BD6">
        <w:rPr>
          <w:rFonts w:ascii="Times New Roman" w:hAnsi="Times New Roman"/>
          <w:b/>
          <w:sz w:val="24"/>
          <w:szCs w:val="24"/>
        </w:rPr>
        <w:t>.2</w:t>
      </w:r>
      <w:r w:rsidRPr="00D87BD6">
        <w:rPr>
          <w:rFonts w:ascii="Times New Roman" w:hAnsi="Times New Roman"/>
          <w:b/>
          <w:sz w:val="24"/>
          <w:szCs w:val="24"/>
        </w:rPr>
        <w:tab/>
        <w:t>Recovery after payment of the balance</w:t>
      </w:r>
    </w:p>
    <w:p w:rsidR="0050021D" w:rsidRDefault="0050021D" w:rsidP="00D87BD6">
      <w:pPr>
        <w:widowControl w:val="0"/>
        <w:tabs>
          <w:tab w:val="left" w:pos="851"/>
        </w:tabs>
        <w:spacing w:after="0" w:line="240" w:lineRule="auto"/>
        <w:ind w:left="851" w:hanging="851"/>
        <w:jc w:val="both"/>
        <w:rPr>
          <w:rFonts w:ascii="Times New Roman" w:hAnsi="Times New Roman"/>
          <w:sz w:val="24"/>
          <w:szCs w:val="24"/>
        </w:rPr>
      </w:pPr>
    </w:p>
    <w:p w:rsidR="0050021D" w:rsidRDefault="0050021D" w:rsidP="00D72596">
      <w:pPr>
        <w:widowControl w:val="0"/>
        <w:tabs>
          <w:tab w:val="left" w:pos="360"/>
        </w:tabs>
        <w:spacing w:after="0" w:line="240" w:lineRule="auto"/>
        <w:jc w:val="both"/>
        <w:rPr>
          <w:rFonts w:ascii="Times New Roman" w:hAnsi="Times New Roman"/>
          <w:sz w:val="24"/>
          <w:szCs w:val="24"/>
        </w:rPr>
      </w:pPr>
      <w:r w:rsidRPr="00D87BD6">
        <w:rPr>
          <w:rFonts w:ascii="Times New Roman" w:hAnsi="Times New Roman"/>
          <w:sz w:val="24"/>
          <w:szCs w:val="24"/>
        </w:rPr>
        <w:t xml:space="preserve">Where an amount is to be recovered in accordance with </w:t>
      </w:r>
      <w:r w:rsidRPr="00EE26A3">
        <w:rPr>
          <w:rFonts w:ascii="Times New Roman" w:hAnsi="Times New Roman"/>
          <w:sz w:val="24"/>
          <w:szCs w:val="24"/>
        </w:rPr>
        <w:t>Articles II.27.6, II.27.7 and II.27.8,</w:t>
      </w:r>
      <w:r w:rsidRPr="00D87BD6">
        <w:rPr>
          <w:rFonts w:ascii="Times New Roman" w:hAnsi="Times New Roman"/>
          <w:sz w:val="24"/>
          <w:szCs w:val="24"/>
        </w:rPr>
        <w:t xml:space="preserve"> the beneficiary concerned by the audit or OLAF findings shall repay the </w:t>
      </w:r>
      <w:r>
        <w:rPr>
          <w:rFonts w:ascii="Times New Roman" w:hAnsi="Times New Roman"/>
          <w:sz w:val="24"/>
          <w:szCs w:val="24"/>
        </w:rPr>
        <w:t>Agency</w:t>
      </w:r>
      <w:r w:rsidR="00892AA5">
        <w:rPr>
          <w:rFonts w:ascii="Times New Roman" w:hAnsi="Times New Roman"/>
          <w:sz w:val="24"/>
          <w:szCs w:val="24"/>
        </w:rPr>
        <w:t xml:space="preserve"> the amount in question.</w:t>
      </w:r>
    </w:p>
    <w:p w:rsidR="0050021D" w:rsidRDefault="0050021D" w:rsidP="00D72596">
      <w:pPr>
        <w:widowControl w:val="0"/>
        <w:tabs>
          <w:tab w:val="left" w:pos="360"/>
        </w:tabs>
        <w:spacing w:after="0" w:line="240" w:lineRule="auto"/>
        <w:jc w:val="both"/>
        <w:rPr>
          <w:rFonts w:ascii="Times New Roman" w:hAnsi="Times New Roman"/>
          <w:sz w:val="24"/>
          <w:szCs w:val="24"/>
        </w:rPr>
      </w:pPr>
    </w:p>
    <w:p w:rsidR="0050021D" w:rsidRDefault="0050021D" w:rsidP="00D72596">
      <w:pPr>
        <w:widowControl w:val="0"/>
        <w:tabs>
          <w:tab w:val="left" w:pos="360"/>
        </w:tabs>
        <w:spacing w:after="0" w:line="240" w:lineRule="auto"/>
        <w:jc w:val="both"/>
        <w:rPr>
          <w:rFonts w:ascii="Times New Roman" w:hAnsi="Times New Roman"/>
          <w:sz w:val="24"/>
          <w:szCs w:val="24"/>
        </w:rPr>
      </w:pPr>
      <w:r w:rsidRPr="002536FC">
        <w:rPr>
          <w:rFonts w:ascii="Times New Roman" w:hAnsi="Times New Roman"/>
          <w:sz w:val="24"/>
          <w:szCs w:val="24"/>
        </w:rPr>
        <w:t xml:space="preserve">Before recovery, the Agency shall formally notify </w:t>
      </w:r>
      <w:r w:rsidRPr="002A2ABD">
        <w:rPr>
          <w:rFonts w:ascii="Times New Roman" w:hAnsi="Times New Roman"/>
          <w:sz w:val="24"/>
          <w:szCs w:val="24"/>
        </w:rPr>
        <w:t xml:space="preserve">the beneficiary concerned </w:t>
      </w:r>
      <w:r w:rsidRPr="002536FC">
        <w:rPr>
          <w:rFonts w:ascii="Times New Roman" w:hAnsi="Times New Roman"/>
          <w:sz w:val="24"/>
          <w:szCs w:val="24"/>
        </w:rPr>
        <w:t>of its intention to recover the amount unduly paid:</w:t>
      </w:r>
    </w:p>
    <w:p w:rsidR="005F6484" w:rsidRPr="002536FC" w:rsidRDefault="005F6484" w:rsidP="00D72596">
      <w:pPr>
        <w:widowControl w:val="0"/>
        <w:tabs>
          <w:tab w:val="left" w:pos="360"/>
        </w:tabs>
        <w:spacing w:after="0" w:line="240" w:lineRule="auto"/>
        <w:jc w:val="both"/>
        <w:rPr>
          <w:rFonts w:ascii="Times New Roman" w:hAnsi="Times New Roman"/>
          <w:sz w:val="24"/>
          <w:szCs w:val="24"/>
        </w:rPr>
      </w:pPr>
    </w:p>
    <w:p w:rsidR="0050021D" w:rsidRDefault="0050021D" w:rsidP="001E4870">
      <w:pPr>
        <w:widowControl w:val="0"/>
        <w:numPr>
          <w:ilvl w:val="7"/>
          <w:numId w:val="37"/>
        </w:numPr>
        <w:tabs>
          <w:tab w:val="left" w:pos="360"/>
        </w:tabs>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specifying the amount due </w:t>
      </w:r>
      <w:r>
        <w:rPr>
          <w:rFonts w:ascii="Times New Roman" w:hAnsi="Times New Roman"/>
          <w:sz w:val="24"/>
          <w:szCs w:val="24"/>
        </w:rPr>
        <w:t xml:space="preserve">(including </w:t>
      </w:r>
      <w:r w:rsidRPr="00D87BD6">
        <w:rPr>
          <w:rFonts w:ascii="Times New Roman" w:hAnsi="Times New Roman"/>
          <w:bCs/>
          <w:sz w:val="24"/>
          <w:szCs w:val="24"/>
        </w:rPr>
        <w:t xml:space="preserve">any amount unduly paid by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hAnsi="Times New Roman"/>
          <w:bCs/>
          <w:sz w:val="24"/>
          <w:szCs w:val="24"/>
        </w:rPr>
        <w:t>as a contribution towards the costs incurred by its affiliated entities</w:t>
      </w:r>
      <w:r>
        <w:rPr>
          <w:rFonts w:ascii="Times New Roman" w:hAnsi="Times New Roman"/>
          <w:bCs/>
          <w:sz w:val="24"/>
          <w:szCs w:val="24"/>
        </w:rPr>
        <w:t xml:space="preserve"> or its implementing bodies)</w:t>
      </w:r>
      <w:r w:rsidRPr="00D87BD6">
        <w:rPr>
          <w:rFonts w:ascii="Times New Roman" w:hAnsi="Times New Roman"/>
          <w:sz w:val="24"/>
          <w:szCs w:val="24"/>
        </w:rPr>
        <w:t xml:space="preserve"> and the reasons for recovery</w:t>
      </w:r>
      <w:r>
        <w:rPr>
          <w:rFonts w:ascii="Times New Roman" w:hAnsi="Times New Roman"/>
          <w:sz w:val="24"/>
          <w:szCs w:val="24"/>
        </w:rPr>
        <w:t>;</w:t>
      </w:r>
    </w:p>
    <w:p w:rsidR="005F6484" w:rsidRDefault="005F6484" w:rsidP="005F6484">
      <w:pPr>
        <w:widowControl w:val="0"/>
        <w:tabs>
          <w:tab w:val="left" w:pos="360"/>
        </w:tabs>
        <w:spacing w:after="0" w:line="240" w:lineRule="auto"/>
        <w:ind w:left="360"/>
        <w:jc w:val="both"/>
        <w:rPr>
          <w:rFonts w:ascii="Times New Roman" w:hAnsi="Times New Roman"/>
          <w:sz w:val="24"/>
          <w:szCs w:val="24"/>
        </w:rPr>
      </w:pPr>
    </w:p>
    <w:p w:rsidR="0050021D" w:rsidRDefault="0050021D" w:rsidP="001E4870">
      <w:pPr>
        <w:widowControl w:val="0"/>
        <w:numPr>
          <w:ilvl w:val="7"/>
          <w:numId w:val="37"/>
        </w:numPr>
        <w:tabs>
          <w:tab w:val="left" w:pos="360"/>
        </w:tabs>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inviting the </w:t>
      </w:r>
      <w:r w:rsidRPr="006454B9">
        <w:rPr>
          <w:rFonts w:ascii="Times New Roman" w:hAnsi="Times New Roman"/>
          <w:sz w:val="24"/>
          <w:szCs w:val="24"/>
        </w:rPr>
        <w:t xml:space="preserve">beneficiary concerned </w:t>
      </w:r>
      <w:r w:rsidRPr="00D87BD6">
        <w:rPr>
          <w:rFonts w:ascii="Times New Roman" w:hAnsi="Times New Roman"/>
          <w:sz w:val="24"/>
          <w:szCs w:val="24"/>
        </w:rPr>
        <w:t>to make any observations within a specified period.</w:t>
      </w:r>
    </w:p>
    <w:p w:rsidR="0050021D" w:rsidRPr="00D87BD6" w:rsidRDefault="0050021D" w:rsidP="00D72596">
      <w:pPr>
        <w:widowControl w:val="0"/>
        <w:tabs>
          <w:tab w:val="left" w:pos="360"/>
        </w:tabs>
        <w:spacing w:after="0" w:line="240" w:lineRule="auto"/>
        <w:jc w:val="both"/>
        <w:rPr>
          <w:rFonts w:ascii="Times New Roman" w:hAnsi="Times New Roman"/>
          <w:sz w:val="24"/>
          <w:szCs w:val="24"/>
        </w:rPr>
      </w:pPr>
    </w:p>
    <w:p w:rsidR="0050021D" w:rsidRPr="00D87BD6" w:rsidRDefault="0050021D" w:rsidP="00D72596">
      <w:pPr>
        <w:widowControl w:val="0"/>
        <w:tabs>
          <w:tab w:val="left" w:pos="360"/>
        </w:tabs>
        <w:spacing w:after="0" w:line="240" w:lineRule="auto"/>
        <w:jc w:val="both"/>
        <w:rPr>
          <w:rFonts w:ascii="Times New Roman" w:hAnsi="Times New Roman"/>
          <w:sz w:val="24"/>
          <w:szCs w:val="24"/>
        </w:rPr>
      </w:pPr>
      <w:r w:rsidRPr="00D87BD6">
        <w:rPr>
          <w:rFonts w:ascii="Times New Roman" w:eastAsia="Times New Roman" w:hAnsi="Times New Roman"/>
          <w:sz w:val="24"/>
          <w:szCs w:val="24"/>
          <w:lang w:eastAsia="en-GB"/>
        </w:rPr>
        <w:t xml:space="preserve">If no observations have been submitted or if, despite the observations submitted by the </w:t>
      </w:r>
      <w:r>
        <w:rPr>
          <w:rFonts w:ascii="Times New Roman" w:eastAsia="Times New Roman" w:hAnsi="Times New Roman"/>
          <w:sz w:val="24"/>
          <w:szCs w:val="24"/>
          <w:lang w:eastAsia="en-GB"/>
        </w:rPr>
        <w:t>beneficiary concerned</w:t>
      </w:r>
      <w:r w:rsidRPr="00D87BD6">
        <w:rPr>
          <w:rFonts w:ascii="Times New Roman" w:eastAsia="Times New Roman" w:hAnsi="Times New Roman"/>
          <w:sz w:val="24"/>
          <w:szCs w:val="24"/>
          <w:lang w:eastAsia="en-GB"/>
        </w:rPr>
        <w:t xml:space="preserve">, the </w:t>
      </w:r>
      <w:r>
        <w:rPr>
          <w:rFonts w:ascii="Times New Roman" w:hAnsi="Times New Roman"/>
          <w:sz w:val="24"/>
          <w:szCs w:val="24"/>
        </w:rPr>
        <w:t>Agency</w:t>
      </w:r>
      <w:r w:rsidRPr="00D87BD6">
        <w:rPr>
          <w:rFonts w:ascii="Times New Roman" w:hAnsi="Times New Roman"/>
          <w:sz w:val="24"/>
          <w:szCs w:val="24"/>
        </w:rPr>
        <w:t xml:space="preserve"> </w:t>
      </w:r>
      <w:r w:rsidRPr="00D87BD6">
        <w:rPr>
          <w:rFonts w:ascii="Times New Roman" w:eastAsia="Times New Roman" w:hAnsi="Times New Roman"/>
          <w:sz w:val="24"/>
          <w:szCs w:val="24"/>
          <w:lang w:eastAsia="en-GB"/>
        </w:rPr>
        <w:t>decides to pursue the recovery procedure</w:t>
      </w:r>
      <w:r w:rsidRPr="00D87BD6">
        <w:rPr>
          <w:rFonts w:ascii="Times New Roman" w:hAnsi="Times New Roman"/>
          <w:sz w:val="24"/>
          <w:szCs w:val="24"/>
        </w:rPr>
        <w:t xml:space="preserve">, the </w:t>
      </w:r>
      <w:r>
        <w:rPr>
          <w:rFonts w:ascii="Times New Roman" w:hAnsi="Times New Roman"/>
          <w:sz w:val="24"/>
          <w:szCs w:val="24"/>
        </w:rPr>
        <w:t>Agency</w:t>
      </w:r>
      <w:r w:rsidRPr="00D87BD6">
        <w:rPr>
          <w:rFonts w:ascii="Times New Roman" w:hAnsi="Times New Roman"/>
          <w:sz w:val="24"/>
          <w:szCs w:val="24"/>
        </w:rPr>
        <w:t xml:space="preserve"> may confirm recovery by formally notifying to the </w:t>
      </w:r>
      <w:r>
        <w:rPr>
          <w:rFonts w:ascii="Times New Roman" w:eastAsia="Times New Roman" w:hAnsi="Times New Roman"/>
          <w:sz w:val="24"/>
          <w:szCs w:val="24"/>
          <w:lang w:eastAsia="en-GB"/>
        </w:rPr>
        <w:t xml:space="preserve">beneficiary concerned </w:t>
      </w:r>
      <w:r w:rsidRPr="00D87BD6">
        <w:rPr>
          <w:rFonts w:ascii="Times New Roman" w:hAnsi="Times New Roman"/>
          <w:sz w:val="24"/>
          <w:szCs w:val="24"/>
        </w:rPr>
        <w:t>a debit note (“debit note”), specifying the terms and the date for payment.</w:t>
      </w:r>
    </w:p>
    <w:p w:rsidR="0050021D" w:rsidRDefault="0050021D" w:rsidP="00D72596">
      <w:pPr>
        <w:widowControl w:val="0"/>
        <w:tabs>
          <w:tab w:val="left" w:pos="360"/>
        </w:tabs>
        <w:spacing w:after="0" w:line="240" w:lineRule="auto"/>
        <w:jc w:val="both"/>
        <w:rPr>
          <w:rFonts w:ascii="Times New Roman" w:hAnsi="Times New Roman"/>
          <w:sz w:val="24"/>
          <w:szCs w:val="24"/>
        </w:rPr>
      </w:pPr>
    </w:p>
    <w:p w:rsidR="0050021D" w:rsidRDefault="0050021D" w:rsidP="00D72596">
      <w:pPr>
        <w:widowControl w:val="0"/>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If the beneficiary concerned does not repay the Agency by the date specified in the debit note, the Agency </w:t>
      </w:r>
      <w:r w:rsidR="006422AA">
        <w:rPr>
          <w:rFonts w:ascii="Times New Roman" w:hAnsi="Times New Roman"/>
          <w:sz w:val="24"/>
          <w:szCs w:val="24"/>
        </w:rPr>
        <w:t xml:space="preserve">or the Commission </w:t>
      </w:r>
      <w:r>
        <w:rPr>
          <w:rFonts w:ascii="Times New Roman" w:hAnsi="Times New Roman"/>
          <w:sz w:val="24"/>
          <w:szCs w:val="24"/>
        </w:rPr>
        <w:t xml:space="preserve">shall recover the amount due from the beneficiary in accordance </w:t>
      </w:r>
      <w:r w:rsidRPr="00EE26A3">
        <w:rPr>
          <w:rFonts w:ascii="Times New Roman" w:hAnsi="Times New Roman"/>
          <w:sz w:val="24"/>
          <w:szCs w:val="24"/>
        </w:rPr>
        <w:t>with Article II.26.3.</w:t>
      </w:r>
    </w:p>
    <w:p w:rsidR="002536FC" w:rsidRPr="00D87BD6" w:rsidRDefault="002536FC" w:rsidP="00D87BD6">
      <w:pPr>
        <w:widowControl w:val="0"/>
        <w:tabs>
          <w:tab w:val="left" w:pos="851"/>
        </w:tabs>
        <w:spacing w:after="0" w:line="240" w:lineRule="auto"/>
        <w:ind w:left="851" w:hanging="851"/>
        <w:jc w:val="both"/>
        <w:rPr>
          <w:rFonts w:ascii="Times New Roman" w:hAnsi="Times New Roman"/>
          <w:sz w:val="24"/>
          <w:szCs w:val="24"/>
        </w:rPr>
      </w:pPr>
    </w:p>
    <w:p w:rsidR="009B6CEB" w:rsidRPr="00D87BD6" w:rsidRDefault="00171637" w:rsidP="00D87BD6">
      <w:pPr>
        <w:widowControl w:val="0"/>
        <w:tabs>
          <w:tab w:val="left" w:pos="851"/>
        </w:tabs>
        <w:spacing w:after="0" w:line="240" w:lineRule="auto"/>
        <w:ind w:left="851" w:hanging="851"/>
        <w:jc w:val="both"/>
        <w:rPr>
          <w:rFonts w:ascii="Times New Roman" w:hAnsi="Times New Roman"/>
          <w:b/>
          <w:sz w:val="24"/>
          <w:szCs w:val="24"/>
        </w:rPr>
      </w:pPr>
      <w:r w:rsidRPr="00D87BD6">
        <w:rPr>
          <w:rFonts w:ascii="Times New Roman" w:hAnsi="Times New Roman"/>
          <w:b/>
          <w:bCs/>
          <w:sz w:val="24"/>
          <w:szCs w:val="24"/>
        </w:rPr>
        <w:t>II.</w:t>
      </w:r>
      <w:r w:rsidR="00F655E9" w:rsidRPr="00D87BD6">
        <w:rPr>
          <w:rFonts w:ascii="Times New Roman" w:hAnsi="Times New Roman"/>
          <w:b/>
          <w:bCs/>
          <w:sz w:val="24"/>
          <w:szCs w:val="24"/>
        </w:rPr>
        <w:t>26</w:t>
      </w:r>
      <w:r w:rsidRPr="00D87BD6">
        <w:rPr>
          <w:rFonts w:ascii="Times New Roman" w:hAnsi="Times New Roman"/>
          <w:b/>
          <w:bCs/>
          <w:sz w:val="24"/>
          <w:szCs w:val="24"/>
        </w:rPr>
        <w:t>.</w:t>
      </w:r>
      <w:r w:rsidR="009B6CEB" w:rsidRPr="00D87BD6">
        <w:rPr>
          <w:rFonts w:ascii="Times New Roman" w:hAnsi="Times New Roman"/>
          <w:b/>
          <w:bCs/>
          <w:sz w:val="24"/>
          <w:szCs w:val="24"/>
        </w:rPr>
        <w:t>3</w:t>
      </w:r>
      <w:r w:rsidRPr="00D87BD6">
        <w:rPr>
          <w:rFonts w:ascii="Times New Roman" w:hAnsi="Times New Roman"/>
          <w:b/>
          <w:sz w:val="24"/>
          <w:szCs w:val="24"/>
        </w:rPr>
        <w:tab/>
      </w:r>
      <w:r w:rsidR="009B6CEB" w:rsidRPr="00D87BD6">
        <w:rPr>
          <w:rFonts w:ascii="Times New Roman" w:hAnsi="Times New Roman"/>
          <w:b/>
          <w:sz w:val="24"/>
          <w:szCs w:val="24"/>
        </w:rPr>
        <w:t>Recovery procedure</w:t>
      </w:r>
      <w:r w:rsidR="00F75AB9">
        <w:rPr>
          <w:rFonts w:ascii="Times New Roman" w:hAnsi="Times New Roman"/>
          <w:b/>
          <w:sz w:val="24"/>
          <w:szCs w:val="24"/>
        </w:rPr>
        <w:t xml:space="preserve"> failing repayment by the date specified in the debit note</w:t>
      </w:r>
    </w:p>
    <w:p w:rsidR="00171637" w:rsidRPr="00D87BD6" w:rsidRDefault="00171637" w:rsidP="00D87BD6">
      <w:pPr>
        <w:widowControl w:val="0"/>
        <w:tabs>
          <w:tab w:val="left" w:pos="851"/>
        </w:tabs>
        <w:spacing w:after="0" w:line="240" w:lineRule="auto"/>
        <w:ind w:left="851" w:hanging="851"/>
        <w:jc w:val="both"/>
        <w:rPr>
          <w:rFonts w:ascii="Times New Roman" w:hAnsi="Times New Roman"/>
          <w:sz w:val="24"/>
          <w:szCs w:val="24"/>
        </w:rPr>
      </w:pPr>
    </w:p>
    <w:p w:rsidR="00701E6F" w:rsidRPr="00D87BD6" w:rsidRDefault="00171637" w:rsidP="00A5687A">
      <w:pPr>
        <w:widowControl w:val="0"/>
        <w:tabs>
          <w:tab w:val="left" w:pos="0"/>
        </w:tabs>
        <w:spacing w:after="0" w:line="240" w:lineRule="auto"/>
        <w:jc w:val="both"/>
        <w:rPr>
          <w:rFonts w:ascii="Times New Roman" w:hAnsi="Times New Roman"/>
          <w:sz w:val="24"/>
          <w:szCs w:val="24"/>
        </w:rPr>
      </w:pPr>
      <w:r w:rsidRPr="00D87BD6">
        <w:rPr>
          <w:rFonts w:ascii="Times New Roman" w:hAnsi="Times New Roman"/>
          <w:color w:val="000000"/>
          <w:sz w:val="24"/>
          <w:szCs w:val="24"/>
        </w:rPr>
        <w:t xml:space="preserve">If payment has not been made by the date specified in the debit note, </w:t>
      </w:r>
      <w:r w:rsidRPr="00D87BD6">
        <w:rPr>
          <w:rFonts w:ascii="Times New Roman" w:hAnsi="Times New Roman"/>
          <w:sz w:val="24"/>
          <w:szCs w:val="24"/>
        </w:rPr>
        <w:t xml:space="preserve">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00497AA6">
        <w:rPr>
          <w:rFonts w:ascii="Times New Roman" w:hAnsi="Times New Roman"/>
          <w:sz w:val="24"/>
          <w:szCs w:val="24"/>
        </w:rPr>
        <w:t xml:space="preserve">or the Commission </w:t>
      </w:r>
      <w:r w:rsidR="00862F2B" w:rsidRPr="00D87BD6">
        <w:rPr>
          <w:rFonts w:ascii="Times New Roman" w:hAnsi="Times New Roman"/>
          <w:sz w:val="24"/>
          <w:szCs w:val="24"/>
        </w:rPr>
        <w:t>shall</w:t>
      </w:r>
      <w:r w:rsidR="00EA4213" w:rsidRPr="00D87BD6">
        <w:rPr>
          <w:rFonts w:ascii="Times New Roman" w:hAnsi="Times New Roman"/>
          <w:sz w:val="24"/>
          <w:szCs w:val="24"/>
        </w:rPr>
        <w:t xml:space="preserve"> recover the amount due</w:t>
      </w:r>
      <w:r w:rsidR="00701E6F" w:rsidRPr="00D87BD6">
        <w:rPr>
          <w:rFonts w:ascii="Times New Roman" w:hAnsi="Times New Roman"/>
          <w:sz w:val="24"/>
          <w:szCs w:val="24"/>
        </w:rPr>
        <w:t>:</w:t>
      </w:r>
    </w:p>
    <w:p w:rsidR="0011307E" w:rsidRPr="00D87BD6" w:rsidRDefault="0011307E" w:rsidP="00D87BD6">
      <w:pPr>
        <w:widowControl w:val="0"/>
        <w:tabs>
          <w:tab w:val="left" w:pos="851"/>
        </w:tabs>
        <w:spacing w:after="0" w:line="240" w:lineRule="auto"/>
        <w:ind w:left="851" w:hanging="851"/>
        <w:jc w:val="both"/>
        <w:rPr>
          <w:rFonts w:ascii="Times New Roman" w:hAnsi="Times New Roman"/>
          <w:sz w:val="24"/>
          <w:szCs w:val="24"/>
        </w:rPr>
      </w:pPr>
    </w:p>
    <w:p w:rsidR="0011307E" w:rsidRPr="00D87BD6" w:rsidRDefault="00701E6F" w:rsidP="00D72596">
      <w:pPr>
        <w:widowControl w:val="0"/>
        <w:tabs>
          <w:tab w:val="left" w:pos="480"/>
        </w:tabs>
        <w:spacing w:after="0" w:line="240" w:lineRule="auto"/>
        <w:ind w:left="480" w:hanging="480"/>
        <w:jc w:val="both"/>
        <w:rPr>
          <w:rFonts w:ascii="Times New Roman" w:hAnsi="Times New Roman"/>
          <w:sz w:val="24"/>
          <w:szCs w:val="24"/>
        </w:rPr>
      </w:pPr>
      <w:r w:rsidRPr="00D87BD6">
        <w:rPr>
          <w:rFonts w:ascii="Times New Roman" w:hAnsi="Times New Roman"/>
          <w:sz w:val="24"/>
          <w:szCs w:val="24"/>
        </w:rPr>
        <w:t>(a)</w:t>
      </w:r>
      <w:r w:rsidR="0011307E" w:rsidRPr="00D87BD6">
        <w:rPr>
          <w:rFonts w:ascii="Times New Roman" w:hAnsi="Times New Roman"/>
          <w:sz w:val="24"/>
          <w:szCs w:val="24"/>
        </w:rPr>
        <w:tab/>
      </w:r>
      <w:r w:rsidR="00171637" w:rsidRPr="00D87BD6">
        <w:rPr>
          <w:rFonts w:ascii="Times New Roman" w:hAnsi="Times New Roman"/>
          <w:sz w:val="24"/>
          <w:szCs w:val="24"/>
        </w:rPr>
        <w:t xml:space="preserve">by offsetting </w:t>
      </w:r>
      <w:r w:rsidR="0078474C" w:rsidRPr="00D87BD6">
        <w:rPr>
          <w:rFonts w:ascii="Times New Roman" w:hAnsi="Times New Roman"/>
          <w:sz w:val="24"/>
          <w:szCs w:val="24"/>
        </w:rPr>
        <w:t xml:space="preserve">it </w:t>
      </w:r>
      <w:r w:rsidR="00171637" w:rsidRPr="00D87BD6">
        <w:rPr>
          <w:rFonts w:ascii="Times New Roman" w:hAnsi="Times New Roman"/>
          <w:sz w:val="24"/>
          <w:szCs w:val="24"/>
        </w:rPr>
        <w:t>against any amounts owed to the beneficiary concerned by</w:t>
      </w:r>
      <w:r w:rsidR="00171637" w:rsidRPr="00D87BD6">
        <w:rPr>
          <w:rFonts w:ascii="Times New Roman" w:hAnsi="Times New Roman"/>
          <w:color w:val="000000"/>
          <w:sz w:val="24"/>
          <w:szCs w:val="24"/>
        </w:rPr>
        <w:t xml:space="preserve"> the Union or the European Atomic Energy Community (Euratom) (“offsetting”)</w:t>
      </w:r>
      <w:r w:rsidRPr="00D87BD6">
        <w:rPr>
          <w:rFonts w:ascii="Times New Roman" w:hAnsi="Times New Roman"/>
          <w:color w:val="000000"/>
          <w:sz w:val="24"/>
          <w:szCs w:val="24"/>
        </w:rPr>
        <w:t>;</w:t>
      </w:r>
      <w:r w:rsidR="00171637" w:rsidRPr="00D87BD6">
        <w:rPr>
          <w:rFonts w:ascii="Times New Roman" w:hAnsi="Times New Roman"/>
          <w:color w:val="000000"/>
          <w:sz w:val="24"/>
          <w:szCs w:val="24"/>
        </w:rPr>
        <w:t xml:space="preserve"> </w:t>
      </w:r>
      <w:r w:rsidRPr="00D87BD6">
        <w:rPr>
          <w:rFonts w:ascii="Times New Roman" w:hAnsi="Times New Roman"/>
          <w:color w:val="000000"/>
          <w:sz w:val="24"/>
          <w:szCs w:val="24"/>
        </w:rPr>
        <w:t xml:space="preserve">in exceptional circumstances, justified by the necessity to safeguard the financial interests of the Union,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color w:val="000000"/>
          <w:sz w:val="24"/>
          <w:szCs w:val="24"/>
        </w:rPr>
        <w:t>may recover by offsetting before the due date; t</w:t>
      </w:r>
      <w:r w:rsidRPr="00D87BD6">
        <w:rPr>
          <w:rFonts w:ascii="Times New Roman" w:hAnsi="Times New Roman"/>
          <w:sz w:val="24"/>
          <w:szCs w:val="24"/>
        </w:rPr>
        <w:t>he beneficiary’s prior consent shall not be required; an action may be brought against such offsetting before the General Court of the European Union pursuant to Article 263 TFEU;</w:t>
      </w:r>
    </w:p>
    <w:p w:rsidR="00701E6F" w:rsidRPr="00D87BD6" w:rsidRDefault="00701E6F" w:rsidP="00D72596">
      <w:pPr>
        <w:widowControl w:val="0"/>
        <w:tabs>
          <w:tab w:val="left" w:pos="480"/>
        </w:tabs>
        <w:spacing w:after="0" w:line="240" w:lineRule="auto"/>
        <w:ind w:left="480" w:hanging="480"/>
        <w:jc w:val="both"/>
        <w:rPr>
          <w:rFonts w:ascii="Times New Roman" w:hAnsi="Times New Roman"/>
          <w:color w:val="000000"/>
          <w:sz w:val="24"/>
          <w:szCs w:val="24"/>
        </w:rPr>
      </w:pPr>
    </w:p>
    <w:p w:rsidR="00701E6F" w:rsidRPr="00D87BD6" w:rsidRDefault="00701E6F" w:rsidP="00D72596">
      <w:pPr>
        <w:widowControl w:val="0"/>
        <w:tabs>
          <w:tab w:val="left" w:pos="480"/>
        </w:tabs>
        <w:spacing w:after="0" w:line="240" w:lineRule="auto"/>
        <w:ind w:left="480" w:hanging="480"/>
        <w:jc w:val="both"/>
        <w:rPr>
          <w:rFonts w:ascii="Times New Roman" w:hAnsi="Times New Roman"/>
          <w:sz w:val="24"/>
          <w:szCs w:val="24"/>
        </w:rPr>
      </w:pPr>
      <w:r w:rsidRPr="00D87BD6">
        <w:rPr>
          <w:rFonts w:ascii="Times New Roman" w:hAnsi="Times New Roman"/>
          <w:color w:val="000000"/>
          <w:sz w:val="24"/>
          <w:szCs w:val="24"/>
        </w:rPr>
        <w:t>(b)</w:t>
      </w:r>
      <w:r w:rsidR="0011307E" w:rsidRPr="00D87BD6">
        <w:rPr>
          <w:rFonts w:ascii="Times New Roman" w:hAnsi="Times New Roman"/>
          <w:color w:val="000000"/>
          <w:sz w:val="24"/>
          <w:szCs w:val="24"/>
        </w:rPr>
        <w:tab/>
      </w:r>
      <w:r w:rsidR="00171637" w:rsidRPr="00D87BD6">
        <w:rPr>
          <w:rFonts w:ascii="Times New Roman" w:hAnsi="Times New Roman"/>
          <w:sz w:val="24"/>
          <w:szCs w:val="24"/>
        </w:rPr>
        <w:t xml:space="preserve">by drawing on the financial guarantee where provided for in accordance with </w:t>
      </w:r>
      <w:r w:rsidR="00171637" w:rsidRPr="00967EC2">
        <w:rPr>
          <w:rFonts w:ascii="Times New Roman" w:hAnsi="Times New Roman"/>
          <w:sz w:val="24"/>
          <w:szCs w:val="24"/>
        </w:rPr>
        <w:t>Article</w:t>
      </w:r>
      <w:r w:rsidR="00DB50FF" w:rsidRPr="00967EC2">
        <w:rPr>
          <w:rFonts w:ascii="Times New Roman" w:hAnsi="Times New Roman"/>
          <w:sz w:val="24"/>
          <w:szCs w:val="24"/>
        </w:rPr>
        <w:t> </w:t>
      </w:r>
      <w:r w:rsidR="00171637" w:rsidRPr="00967EC2">
        <w:rPr>
          <w:rFonts w:ascii="Times New Roman" w:hAnsi="Times New Roman"/>
          <w:sz w:val="24"/>
          <w:szCs w:val="24"/>
        </w:rPr>
        <w:t>4.1</w:t>
      </w:r>
      <w:r w:rsidR="00171637" w:rsidRPr="00D87BD6">
        <w:rPr>
          <w:rFonts w:ascii="Times New Roman" w:hAnsi="Times New Roman"/>
          <w:sz w:val="24"/>
          <w:szCs w:val="24"/>
        </w:rPr>
        <w:t xml:space="preserve"> (“drawing on the financial guarantee”)</w:t>
      </w:r>
      <w:r w:rsidR="0011307E" w:rsidRPr="00D87BD6">
        <w:rPr>
          <w:rFonts w:ascii="Times New Roman" w:hAnsi="Times New Roman"/>
          <w:sz w:val="24"/>
          <w:szCs w:val="24"/>
        </w:rPr>
        <w:t>;</w:t>
      </w:r>
    </w:p>
    <w:p w:rsidR="00C04624" w:rsidRPr="00D87BD6" w:rsidRDefault="00C04624" w:rsidP="00D72596">
      <w:pPr>
        <w:widowControl w:val="0"/>
        <w:tabs>
          <w:tab w:val="left" w:pos="480"/>
        </w:tabs>
        <w:spacing w:after="0" w:line="240" w:lineRule="auto"/>
        <w:ind w:left="480" w:hanging="480"/>
        <w:jc w:val="both"/>
        <w:rPr>
          <w:rFonts w:ascii="Times New Roman" w:hAnsi="Times New Roman"/>
          <w:sz w:val="24"/>
          <w:szCs w:val="24"/>
        </w:rPr>
      </w:pPr>
    </w:p>
    <w:p w:rsidR="00C04624" w:rsidRDefault="00C04624" w:rsidP="00D72596">
      <w:pPr>
        <w:widowControl w:val="0"/>
        <w:tabs>
          <w:tab w:val="left" w:pos="480"/>
        </w:tabs>
        <w:spacing w:after="0" w:line="240" w:lineRule="auto"/>
        <w:ind w:left="480" w:hanging="48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97F2E">
        <w:rPr>
          <w:rFonts w:ascii="Times New Roman" w:hAnsi="Times New Roman"/>
          <w:sz w:val="24"/>
          <w:szCs w:val="24"/>
        </w:rPr>
        <w:t xml:space="preserve">where provided </w:t>
      </w:r>
      <w:r>
        <w:rPr>
          <w:rFonts w:ascii="Times New Roman" w:hAnsi="Times New Roman"/>
          <w:sz w:val="24"/>
          <w:szCs w:val="24"/>
        </w:rPr>
        <w:t>for in the Special Conditions,</w:t>
      </w:r>
      <w:r w:rsidR="00797F2E">
        <w:rPr>
          <w:rFonts w:ascii="Times New Roman" w:hAnsi="Times New Roman"/>
          <w:sz w:val="24"/>
          <w:szCs w:val="24"/>
        </w:rPr>
        <w:t xml:space="preserve"> </w:t>
      </w:r>
      <w:r w:rsidR="00701E6F" w:rsidRPr="00D87BD6">
        <w:rPr>
          <w:rFonts w:ascii="Times New Roman" w:hAnsi="Times New Roman"/>
          <w:sz w:val="24"/>
          <w:szCs w:val="24"/>
        </w:rPr>
        <w:t>by holding the beneficiaries jointly and severally liable</w:t>
      </w:r>
      <w:r w:rsidR="00862F2B" w:rsidRPr="00D87BD6">
        <w:rPr>
          <w:rFonts w:ascii="Times New Roman" w:hAnsi="Times New Roman"/>
          <w:sz w:val="24"/>
          <w:szCs w:val="24"/>
        </w:rPr>
        <w:t>;</w:t>
      </w:r>
    </w:p>
    <w:p w:rsidR="0011307E" w:rsidRPr="00D87BD6" w:rsidRDefault="0011307E" w:rsidP="00D72596">
      <w:pPr>
        <w:widowControl w:val="0"/>
        <w:tabs>
          <w:tab w:val="left" w:pos="480"/>
        </w:tabs>
        <w:spacing w:after="0" w:line="240" w:lineRule="auto"/>
        <w:ind w:left="480" w:hanging="480"/>
        <w:jc w:val="both"/>
        <w:rPr>
          <w:rFonts w:ascii="Times New Roman" w:hAnsi="Times New Roman"/>
          <w:sz w:val="24"/>
          <w:szCs w:val="24"/>
        </w:rPr>
      </w:pPr>
    </w:p>
    <w:p w:rsidR="00171637" w:rsidRPr="00D87BD6" w:rsidRDefault="00A25D3E" w:rsidP="00D72596">
      <w:pPr>
        <w:widowControl w:val="0"/>
        <w:tabs>
          <w:tab w:val="left" w:pos="480"/>
        </w:tabs>
        <w:spacing w:after="0" w:line="240" w:lineRule="auto"/>
        <w:ind w:left="480" w:hanging="480"/>
        <w:jc w:val="both"/>
        <w:rPr>
          <w:rFonts w:ascii="Times New Roman" w:hAnsi="Times New Roman"/>
          <w:sz w:val="24"/>
          <w:szCs w:val="24"/>
        </w:rPr>
      </w:pPr>
      <w:r w:rsidRPr="00D87BD6">
        <w:rPr>
          <w:rFonts w:ascii="Times New Roman" w:hAnsi="Times New Roman"/>
          <w:sz w:val="24"/>
          <w:szCs w:val="24"/>
        </w:rPr>
        <w:t>(d)</w:t>
      </w:r>
      <w:r w:rsidR="0011307E" w:rsidRPr="00D87BD6">
        <w:rPr>
          <w:rFonts w:ascii="Times New Roman" w:hAnsi="Times New Roman"/>
          <w:sz w:val="24"/>
          <w:szCs w:val="24"/>
        </w:rPr>
        <w:tab/>
      </w:r>
      <w:r w:rsidR="00EA4213" w:rsidRPr="00D87BD6">
        <w:rPr>
          <w:rFonts w:ascii="Times New Roman" w:hAnsi="Times New Roman"/>
          <w:sz w:val="24"/>
          <w:szCs w:val="24"/>
        </w:rPr>
        <w:t xml:space="preserve">by </w:t>
      </w:r>
      <w:r w:rsidR="0014112C" w:rsidRPr="00D87BD6">
        <w:rPr>
          <w:rFonts w:ascii="Times New Roman" w:hAnsi="Times New Roman"/>
          <w:sz w:val="24"/>
          <w:szCs w:val="24"/>
        </w:rPr>
        <w:t>tak</w:t>
      </w:r>
      <w:r w:rsidR="00EA4213" w:rsidRPr="00D87BD6">
        <w:rPr>
          <w:rFonts w:ascii="Times New Roman" w:hAnsi="Times New Roman"/>
          <w:sz w:val="24"/>
          <w:szCs w:val="24"/>
        </w:rPr>
        <w:t>ing</w:t>
      </w:r>
      <w:r w:rsidR="0014112C" w:rsidRPr="00D87BD6">
        <w:rPr>
          <w:rFonts w:ascii="Times New Roman" w:hAnsi="Times New Roman"/>
          <w:sz w:val="24"/>
          <w:szCs w:val="24"/>
        </w:rPr>
        <w:t xml:space="preserve"> legal action in accordance </w:t>
      </w:r>
      <w:r w:rsidR="0014112C" w:rsidRPr="00967EC2">
        <w:rPr>
          <w:rFonts w:ascii="Times New Roman" w:hAnsi="Times New Roman"/>
          <w:sz w:val="24"/>
          <w:szCs w:val="24"/>
        </w:rPr>
        <w:t>with Article II.18.2</w:t>
      </w:r>
      <w:r w:rsidR="004A746E" w:rsidRPr="00967EC2">
        <w:rPr>
          <w:rFonts w:ascii="Times New Roman" w:hAnsi="Times New Roman"/>
          <w:sz w:val="24"/>
          <w:szCs w:val="24"/>
        </w:rPr>
        <w:t xml:space="preserve"> or with </w:t>
      </w:r>
      <w:r w:rsidR="00E22E48" w:rsidRPr="00967EC2">
        <w:rPr>
          <w:rFonts w:ascii="Times New Roman" w:hAnsi="Times New Roman"/>
          <w:sz w:val="24"/>
          <w:szCs w:val="24"/>
        </w:rPr>
        <w:t>the Special C</w:t>
      </w:r>
      <w:r w:rsidR="004A746E" w:rsidRPr="00967EC2">
        <w:rPr>
          <w:rFonts w:ascii="Times New Roman" w:hAnsi="Times New Roman"/>
          <w:sz w:val="24"/>
          <w:szCs w:val="24"/>
        </w:rPr>
        <w:t>onditions</w:t>
      </w:r>
      <w:r w:rsidR="0014112C" w:rsidRPr="00967EC2">
        <w:rPr>
          <w:rFonts w:ascii="Times New Roman" w:hAnsi="Times New Roman"/>
          <w:sz w:val="24"/>
          <w:szCs w:val="24"/>
        </w:rPr>
        <w:t xml:space="preserve"> </w:t>
      </w:r>
      <w:r w:rsidR="0014112C" w:rsidRPr="00967EC2">
        <w:rPr>
          <w:rFonts w:ascii="Times New Roman" w:hAnsi="Times New Roman"/>
          <w:sz w:val="24"/>
          <w:szCs w:val="24"/>
        </w:rPr>
        <w:lastRenderedPageBreak/>
        <w:t xml:space="preserve">or </w:t>
      </w:r>
      <w:r w:rsidR="00EA4213" w:rsidRPr="00967EC2">
        <w:rPr>
          <w:rFonts w:ascii="Times New Roman" w:hAnsi="Times New Roman"/>
          <w:sz w:val="24"/>
          <w:szCs w:val="24"/>
        </w:rPr>
        <w:t xml:space="preserve">by adopting an enforceable </w:t>
      </w:r>
      <w:r w:rsidR="0014112C" w:rsidRPr="00E60DDA">
        <w:rPr>
          <w:rFonts w:ascii="Times New Roman" w:hAnsi="Times New Roman"/>
          <w:sz w:val="24"/>
          <w:szCs w:val="24"/>
        </w:rPr>
        <w:t xml:space="preserve">decision </w:t>
      </w:r>
      <w:r w:rsidRPr="00E60DDA">
        <w:rPr>
          <w:rFonts w:ascii="Times New Roman" w:hAnsi="Times New Roman"/>
          <w:sz w:val="24"/>
          <w:szCs w:val="24"/>
        </w:rPr>
        <w:t xml:space="preserve">in accordance with </w:t>
      </w:r>
      <w:r w:rsidRPr="00967EC2">
        <w:rPr>
          <w:rFonts w:ascii="Times New Roman" w:hAnsi="Times New Roman"/>
          <w:sz w:val="24"/>
          <w:szCs w:val="24"/>
        </w:rPr>
        <w:t>Article</w:t>
      </w:r>
      <w:r w:rsidR="00D23D31" w:rsidRPr="00967EC2">
        <w:rPr>
          <w:rFonts w:ascii="Times New Roman" w:hAnsi="Times New Roman"/>
          <w:sz w:val="24"/>
          <w:szCs w:val="24"/>
        </w:rPr>
        <w:t> </w:t>
      </w:r>
      <w:r w:rsidRPr="00967EC2">
        <w:rPr>
          <w:rFonts w:ascii="Times New Roman" w:hAnsi="Times New Roman"/>
          <w:sz w:val="24"/>
          <w:szCs w:val="24"/>
        </w:rPr>
        <w:t>II.18.</w:t>
      </w:r>
      <w:r w:rsidR="0014112C" w:rsidRPr="00967EC2">
        <w:rPr>
          <w:rFonts w:ascii="Times New Roman" w:hAnsi="Times New Roman"/>
          <w:sz w:val="24"/>
          <w:szCs w:val="24"/>
        </w:rPr>
        <w:t>3.</w:t>
      </w:r>
    </w:p>
    <w:p w:rsidR="002737C6" w:rsidRPr="00D87BD6" w:rsidRDefault="002737C6" w:rsidP="00D87BD6">
      <w:pPr>
        <w:widowControl w:val="0"/>
        <w:tabs>
          <w:tab w:val="left" w:pos="851"/>
        </w:tabs>
        <w:spacing w:after="0" w:line="240" w:lineRule="auto"/>
        <w:ind w:left="851" w:hanging="851"/>
        <w:jc w:val="both"/>
        <w:rPr>
          <w:rFonts w:ascii="Times New Roman" w:hAnsi="Times New Roman"/>
          <w:sz w:val="24"/>
          <w:szCs w:val="24"/>
        </w:rPr>
      </w:pPr>
    </w:p>
    <w:p w:rsidR="009B6CEB" w:rsidRPr="00D87BD6" w:rsidRDefault="00171637" w:rsidP="00D87BD6">
      <w:pPr>
        <w:widowControl w:val="0"/>
        <w:tabs>
          <w:tab w:val="left" w:pos="851"/>
        </w:tabs>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26</w:t>
      </w:r>
      <w:r w:rsidRPr="00D87BD6">
        <w:rPr>
          <w:rFonts w:ascii="Times New Roman" w:hAnsi="Times New Roman"/>
          <w:b/>
          <w:sz w:val="24"/>
          <w:szCs w:val="24"/>
        </w:rPr>
        <w:t>.</w:t>
      </w:r>
      <w:r w:rsidR="009B6CEB" w:rsidRPr="00D87BD6">
        <w:rPr>
          <w:rFonts w:ascii="Times New Roman" w:hAnsi="Times New Roman"/>
          <w:b/>
          <w:sz w:val="24"/>
          <w:szCs w:val="24"/>
        </w:rPr>
        <w:t>4</w:t>
      </w:r>
      <w:r w:rsidR="00AB1E5F" w:rsidRPr="00D87BD6">
        <w:rPr>
          <w:rFonts w:ascii="Times New Roman" w:hAnsi="Times New Roman"/>
          <w:b/>
          <w:sz w:val="24"/>
          <w:szCs w:val="24"/>
        </w:rPr>
        <w:tab/>
      </w:r>
      <w:r w:rsidR="009B6CEB" w:rsidRPr="00D87BD6">
        <w:rPr>
          <w:rFonts w:ascii="Times New Roman" w:hAnsi="Times New Roman"/>
          <w:b/>
          <w:sz w:val="24"/>
          <w:szCs w:val="24"/>
        </w:rPr>
        <w:t>Interest on late payment</w:t>
      </w:r>
    </w:p>
    <w:p w:rsidR="009B6CEB" w:rsidRPr="00D87BD6" w:rsidRDefault="009B6CEB" w:rsidP="00D87BD6">
      <w:pPr>
        <w:widowControl w:val="0"/>
        <w:tabs>
          <w:tab w:val="left" w:pos="851"/>
        </w:tabs>
        <w:spacing w:after="0" w:line="240" w:lineRule="auto"/>
        <w:ind w:left="851" w:hanging="851"/>
        <w:jc w:val="both"/>
        <w:rPr>
          <w:rFonts w:ascii="Times New Roman" w:hAnsi="Times New Roman"/>
          <w:sz w:val="24"/>
          <w:szCs w:val="24"/>
        </w:rPr>
      </w:pPr>
    </w:p>
    <w:p w:rsidR="00171637" w:rsidRPr="00D87BD6" w:rsidRDefault="00171637" w:rsidP="00D7259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If payment has not been made by the date set out in the debit note, the amount due shall bear interest at the rate established in </w:t>
      </w:r>
      <w:r w:rsidRPr="00967EC2">
        <w:rPr>
          <w:rFonts w:ascii="Times New Roman" w:hAnsi="Times New Roman"/>
          <w:sz w:val="24"/>
          <w:szCs w:val="24"/>
        </w:rPr>
        <w:t>Article II.24.</w:t>
      </w:r>
      <w:r w:rsidR="00967EC2" w:rsidRPr="00967EC2">
        <w:rPr>
          <w:rFonts w:ascii="Times New Roman" w:hAnsi="Times New Roman"/>
          <w:sz w:val="24"/>
          <w:szCs w:val="24"/>
        </w:rPr>
        <w:t>7</w:t>
      </w:r>
      <w:r w:rsidRPr="00967EC2">
        <w:rPr>
          <w:rFonts w:ascii="Times New Roman" w:hAnsi="Times New Roman"/>
          <w:sz w:val="24"/>
          <w:szCs w:val="24"/>
        </w:rPr>
        <w:t>.</w:t>
      </w:r>
      <w:r w:rsidRPr="00D87BD6">
        <w:rPr>
          <w:rFonts w:ascii="Times New Roman" w:hAnsi="Times New Roman"/>
          <w:sz w:val="24"/>
          <w:szCs w:val="24"/>
        </w:rPr>
        <w:t xml:space="preserve"> Interest on late payment shall cover the period running from the day following the due date for payment, up to and including the date when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006422AA">
        <w:rPr>
          <w:rFonts w:ascii="Times New Roman" w:hAnsi="Times New Roman"/>
          <w:sz w:val="24"/>
          <w:szCs w:val="24"/>
        </w:rPr>
        <w:t xml:space="preserve">or the Commission </w:t>
      </w:r>
      <w:r w:rsidRPr="00D87BD6">
        <w:rPr>
          <w:rFonts w:ascii="Times New Roman" w:hAnsi="Times New Roman"/>
          <w:sz w:val="24"/>
          <w:szCs w:val="24"/>
        </w:rPr>
        <w:t>actually receives payment in full of the outstanding amount.</w:t>
      </w:r>
    </w:p>
    <w:p w:rsidR="00171637" w:rsidRPr="00D87BD6" w:rsidRDefault="00171637" w:rsidP="00D72596">
      <w:pPr>
        <w:widowControl w:val="0"/>
        <w:spacing w:after="0" w:line="240" w:lineRule="auto"/>
        <w:jc w:val="both"/>
        <w:rPr>
          <w:rFonts w:ascii="Times New Roman" w:hAnsi="Times New Roman"/>
          <w:sz w:val="24"/>
          <w:szCs w:val="24"/>
        </w:rPr>
      </w:pPr>
    </w:p>
    <w:p w:rsidR="00171637" w:rsidRPr="00D87BD6" w:rsidRDefault="00171637" w:rsidP="00D72596">
      <w:pPr>
        <w:widowControl w:val="0"/>
        <w:spacing w:after="0" w:line="240" w:lineRule="auto"/>
        <w:jc w:val="both"/>
        <w:rPr>
          <w:rFonts w:ascii="Times New Roman" w:hAnsi="Times New Roman"/>
          <w:sz w:val="24"/>
          <w:szCs w:val="24"/>
        </w:rPr>
      </w:pPr>
      <w:r w:rsidRPr="00D87BD6">
        <w:rPr>
          <w:rFonts w:ascii="Times New Roman" w:hAnsi="Times New Roman"/>
          <w:sz w:val="24"/>
          <w:szCs w:val="24"/>
        </w:rPr>
        <w:t>Any partial payment shall first be appropriated against charges and interest on late payment and then against the principal.</w:t>
      </w:r>
    </w:p>
    <w:p w:rsidR="00171637" w:rsidRPr="00D87BD6" w:rsidRDefault="00171637" w:rsidP="00D87BD6">
      <w:pPr>
        <w:widowControl w:val="0"/>
        <w:spacing w:after="0" w:line="240" w:lineRule="auto"/>
        <w:ind w:left="851" w:hanging="851"/>
        <w:jc w:val="both"/>
        <w:rPr>
          <w:rFonts w:ascii="Times New Roman" w:hAnsi="Times New Roman"/>
          <w:sz w:val="24"/>
          <w:szCs w:val="24"/>
        </w:rPr>
      </w:pPr>
    </w:p>
    <w:p w:rsidR="009B6CEB" w:rsidRPr="00D87BD6" w:rsidRDefault="00171637" w:rsidP="00D87BD6">
      <w:pPr>
        <w:widowControl w:val="0"/>
        <w:tabs>
          <w:tab w:val="left" w:pos="851"/>
        </w:tabs>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26</w:t>
      </w:r>
      <w:r w:rsidRPr="00D87BD6">
        <w:rPr>
          <w:rFonts w:ascii="Times New Roman" w:hAnsi="Times New Roman"/>
          <w:b/>
          <w:sz w:val="24"/>
          <w:szCs w:val="24"/>
        </w:rPr>
        <w:t>.</w:t>
      </w:r>
      <w:r w:rsidR="009B6CEB" w:rsidRPr="00D87BD6">
        <w:rPr>
          <w:rFonts w:ascii="Times New Roman" w:hAnsi="Times New Roman"/>
          <w:b/>
          <w:sz w:val="24"/>
          <w:szCs w:val="24"/>
        </w:rPr>
        <w:t>5</w:t>
      </w:r>
      <w:r w:rsidRPr="00D87BD6">
        <w:rPr>
          <w:rFonts w:ascii="Times New Roman" w:hAnsi="Times New Roman"/>
          <w:b/>
          <w:sz w:val="24"/>
          <w:szCs w:val="24"/>
        </w:rPr>
        <w:tab/>
      </w:r>
      <w:r w:rsidR="009B6CEB" w:rsidRPr="00D87BD6">
        <w:rPr>
          <w:rFonts w:ascii="Times New Roman" w:hAnsi="Times New Roman"/>
          <w:b/>
          <w:sz w:val="24"/>
          <w:szCs w:val="24"/>
        </w:rPr>
        <w:t>Bank charges</w:t>
      </w:r>
    </w:p>
    <w:p w:rsidR="009B6CEB" w:rsidRPr="00D87BD6" w:rsidRDefault="009B6CEB" w:rsidP="00D87BD6">
      <w:pPr>
        <w:widowControl w:val="0"/>
        <w:tabs>
          <w:tab w:val="left" w:pos="851"/>
        </w:tabs>
        <w:spacing w:after="0" w:line="240" w:lineRule="auto"/>
        <w:ind w:left="851" w:hanging="851"/>
        <w:jc w:val="both"/>
        <w:rPr>
          <w:rFonts w:ascii="Times New Roman" w:hAnsi="Times New Roman"/>
          <w:sz w:val="24"/>
          <w:szCs w:val="24"/>
        </w:rPr>
      </w:pPr>
    </w:p>
    <w:p w:rsidR="00171637" w:rsidRPr="00D87BD6" w:rsidRDefault="00171637" w:rsidP="00A5687A">
      <w:pPr>
        <w:widowControl w:val="0"/>
        <w:tabs>
          <w:tab w:val="left" w:pos="0"/>
        </w:tabs>
        <w:spacing w:after="0" w:line="240" w:lineRule="auto"/>
        <w:jc w:val="both"/>
        <w:rPr>
          <w:rFonts w:ascii="Times New Roman" w:hAnsi="Times New Roman"/>
          <w:sz w:val="24"/>
          <w:szCs w:val="24"/>
        </w:rPr>
      </w:pPr>
      <w:r w:rsidRPr="00D87BD6">
        <w:rPr>
          <w:rFonts w:ascii="Times New Roman" w:hAnsi="Times New Roman"/>
          <w:sz w:val="24"/>
          <w:szCs w:val="24"/>
        </w:rPr>
        <w:t xml:space="preserve">Bank charges incurred in connection with the recovery of the sums owed to the </w:t>
      </w:r>
      <w:r w:rsidR="00B01C02">
        <w:rPr>
          <w:rFonts w:ascii="Times New Roman" w:hAnsi="Times New Roman"/>
          <w:sz w:val="24"/>
          <w:szCs w:val="24"/>
        </w:rPr>
        <w:t>Agency</w:t>
      </w:r>
      <w:r w:rsidR="00B01C02" w:rsidRPr="00D87BD6">
        <w:rPr>
          <w:rFonts w:ascii="Times New Roman" w:hAnsi="Times New Roman"/>
          <w:sz w:val="24"/>
          <w:szCs w:val="24"/>
        </w:rPr>
        <w:t xml:space="preserve"> </w:t>
      </w:r>
      <w:r w:rsidRPr="00D87BD6">
        <w:rPr>
          <w:rFonts w:ascii="Times New Roman" w:hAnsi="Times New Roman"/>
          <w:sz w:val="24"/>
          <w:szCs w:val="24"/>
        </w:rPr>
        <w:t>shall be borne by the beneficiary concerned</w:t>
      </w:r>
      <w:r w:rsidR="009963DF" w:rsidRPr="00D87BD6">
        <w:rPr>
          <w:rFonts w:ascii="Times New Roman" w:hAnsi="Times New Roman"/>
          <w:sz w:val="24"/>
          <w:szCs w:val="24"/>
        </w:rPr>
        <w:t xml:space="preserve"> except where </w:t>
      </w:r>
      <w:r w:rsidR="00990875" w:rsidRPr="00D87BD6">
        <w:rPr>
          <w:rFonts w:ascii="Times New Roman" w:hAnsi="Times New Roman"/>
          <w:bCs/>
          <w:sz w:val="24"/>
          <w:szCs w:val="24"/>
          <w:lang w:val="en"/>
        </w:rPr>
        <w:t>Directive 2007/64/EC of the European Parliament and of the Council of 13 November 2007 on payment services in the internal market amending Directives 97/7/EC, 2002/65/EC, 2005/60/EC and 2006/48/EC and repealing Directive 97/5/EC</w:t>
      </w:r>
      <w:r w:rsidR="009963DF" w:rsidRPr="00D87BD6">
        <w:rPr>
          <w:rFonts w:ascii="Times New Roman" w:hAnsi="Times New Roman"/>
          <w:sz w:val="24"/>
          <w:szCs w:val="24"/>
        </w:rPr>
        <w:t xml:space="preserve"> applies</w:t>
      </w:r>
      <w:r w:rsidRPr="00D87BD6">
        <w:rPr>
          <w:rFonts w:ascii="Times New Roman" w:hAnsi="Times New Roman"/>
          <w:sz w:val="24"/>
          <w:szCs w:val="24"/>
        </w:rPr>
        <w:t>.</w:t>
      </w:r>
    </w:p>
    <w:p w:rsidR="00171637" w:rsidRPr="00D87BD6" w:rsidRDefault="00171637" w:rsidP="00D87BD6">
      <w:pPr>
        <w:widowControl w:val="0"/>
        <w:spacing w:after="0" w:line="240" w:lineRule="auto"/>
        <w:jc w:val="both"/>
        <w:rPr>
          <w:rFonts w:ascii="Times New Roman" w:hAnsi="Times New Roman"/>
          <w:sz w:val="24"/>
          <w:szCs w:val="24"/>
          <w:lang w:eastAsia="ko-KR"/>
        </w:rPr>
      </w:pPr>
    </w:p>
    <w:p w:rsidR="00171637" w:rsidRPr="00D87BD6" w:rsidRDefault="00171637" w:rsidP="00D87BD6">
      <w:pPr>
        <w:widowControl w:val="0"/>
        <w:spacing w:after="0" w:line="240" w:lineRule="auto"/>
        <w:jc w:val="both"/>
        <w:rPr>
          <w:rFonts w:ascii="Times New Roman" w:hAnsi="Times New Roman"/>
          <w:b/>
          <w:sz w:val="24"/>
          <w:szCs w:val="24"/>
        </w:rPr>
      </w:pPr>
      <w:r w:rsidRPr="00D87BD6">
        <w:rPr>
          <w:rFonts w:ascii="Times New Roman" w:hAnsi="Times New Roman"/>
          <w:b/>
          <w:sz w:val="24"/>
          <w:szCs w:val="24"/>
        </w:rPr>
        <w:t>ARTICLE II.</w:t>
      </w:r>
      <w:r w:rsidR="00F655E9" w:rsidRPr="00D87BD6">
        <w:rPr>
          <w:rFonts w:ascii="Times New Roman" w:hAnsi="Times New Roman"/>
          <w:b/>
          <w:sz w:val="24"/>
          <w:szCs w:val="24"/>
        </w:rPr>
        <w:t xml:space="preserve">27 </w:t>
      </w:r>
      <w:r w:rsidRPr="00D87BD6">
        <w:rPr>
          <w:rFonts w:ascii="Times New Roman" w:hAnsi="Times New Roman"/>
          <w:b/>
          <w:sz w:val="24"/>
          <w:szCs w:val="24"/>
        </w:rPr>
        <w:t>–</w:t>
      </w:r>
      <w:r w:rsidR="00AB1E5F" w:rsidRPr="00D87BD6">
        <w:rPr>
          <w:rFonts w:ascii="Times New Roman" w:hAnsi="Times New Roman"/>
          <w:b/>
          <w:sz w:val="24"/>
          <w:szCs w:val="24"/>
        </w:rPr>
        <w:t xml:space="preserve"> </w:t>
      </w:r>
      <w:r w:rsidR="00892AA5">
        <w:rPr>
          <w:rFonts w:ascii="Times New Roman" w:hAnsi="Times New Roman"/>
          <w:b/>
          <w:sz w:val="24"/>
          <w:szCs w:val="24"/>
        </w:rPr>
        <w:t>CHECKS, AUDITS AND EVALUATION</w:t>
      </w:r>
    </w:p>
    <w:p w:rsidR="00171637" w:rsidRPr="00D87BD6" w:rsidRDefault="00171637" w:rsidP="00D87BD6">
      <w:pPr>
        <w:widowControl w:val="0"/>
        <w:spacing w:after="0" w:line="240" w:lineRule="auto"/>
        <w:jc w:val="both"/>
        <w:rPr>
          <w:rFonts w:ascii="Times New Roman" w:hAnsi="Times New Roman"/>
          <w:b/>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.1</w:t>
      </w:r>
      <w:r w:rsidRPr="00D87BD6">
        <w:rPr>
          <w:rFonts w:ascii="Times New Roman" w:hAnsi="Times New Roman"/>
          <w:sz w:val="24"/>
          <w:szCs w:val="24"/>
        </w:rPr>
        <w:tab/>
      </w:r>
      <w:r w:rsidRPr="00D87BD6">
        <w:rPr>
          <w:rFonts w:ascii="Times New Roman" w:hAnsi="Times New Roman"/>
          <w:b/>
          <w:sz w:val="24"/>
          <w:szCs w:val="24"/>
        </w:rPr>
        <w:t xml:space="preserve">Technical </w:t>
      </w:r>
      <w:r w:rsidR="00EA4DB4" w:rsidRPr="00D87BD6">
        <w:rPr>
          <w:rFonts w:ascii="Times New Roman" w:hAnsi="Times New Roman"/>
          <w:b/>
          <w:sz w:val="24"/>
          <w:szCs w:val="24"/>
        </w:rPr>
        <w:t xml:space="preserve">and </w:t>
      </w:r>
      <w:r w:rsidRPr="00D87BD6">
        <w:rPr>
          <w:rFonts w:ascii="Times New Roman" w:hAnsi="Times New Roman"/>
          <w:b/>
          <w:sz w:val="24"/>
          <w:szCs w:val="24"/>
        </w:rPr>
        <w:t>financial checks</w:t>
      </w:r>
      <w:r w:rsidR="00EA4DB4" w:rsidRPr="00D87BD6">
        <w:rPr>
          <w:rFonts w:ascii="Times New Roman" w:hAnsi="Times New Roman"/>
          <w:b/>
          <w:sz w:val="24"/>
          <w:szCs w:val="24"/>
        </w:rPr>
        <w:t>,</w:t>
      </w:r>
      <w:r w:rsidRPr="00D87BD6">
        <w:rPr>
          <w:rFonts w:ascii="Times New Roman" w:hAnsi="Times New Roman"/>
          <w:b/>
          <w:sz w:val="24"/>
          <w:szCs w:val="24"/>
        </w:rPr>
        <w:t xml:space="preserve"> audits</w:t>
      </w:r>
      <w:r w:rsidR="00EA4DB4" w:rsidRPr="00D87BD6">
        <w:rPr>
          <w:rFonts w:ascii="Times New Roman" w:hAnsi="Times New Roman"/>
          <w:b/>
          <w:sz w:val="24"/>
          <w:szCs w:val="24"/>
        </w:rPr>
        <w:t>,</w:t>
      </w:r>
      <w:r w:rsidRPr="00D87BD6">
        <w:rPr>
          <w:rFonts w:ascii="Times New Roman" w:hAnsi="Times New Roman"/>
          <w:b/>
          <w:sz w:val="24"/>
          <w:szCs w:val="24"/>
        </w:rPr>
        <w:t xml:space="preserve"> interim </w:t>
      </w:r>
      <w:r w:rsidR="00EA4DB4" w:rsidRPr="00D87BD6">
        <w:rPr>
          <w:rFonts w:ascii="Times New Roman" w:hAnsi="Times New Roman"/>
          <w:b/>
          <w:sz w:val="24"/>
          <w:szCs w:val="24"/>
        </w:rPr>
        <w:t>and</w:t>
      </w:r>
      <w:r w:rsidRPr="00D87BD6">
        <w:rPr>
          <w:rFonts w:ascii="Times New Roman" w:hAnsi="Times New Roman"/>
          <w:b/>
          <w:sz w:val="24"/>
          <w:szCs w:val="24"/>
        </w:rPr>
        <w:t xml:space="preserve"> final evaluations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The Commission </w:t>
      </w:r>
      <w:r w:rsidR="00661016">
        <w:rPr>
          <w:rFonts w:ascii="Times New Roman" w:hAnsi="Times New Roman"/>
          <w:sz w:val="24"/>
          <w:szCs w:val="24"/>
        </w:rPr>
        <w:t xml:space="preserve">or the Agency </w:t>
      </w:r>
      <w:r w:rsidRPr="00D87BD6">
        <w:rPr>
          <w:rFonts w:ascii="Times New Roman" w:hAnsi="Times New Roman"/>
          <w:sz w:val="24"/>
          <w:szCs w:val="24"/>
        </w:rPr>
        <w:t xml:space="preserve">may carry out technical </w:t>
      </w:r>
      <w:r w:rsidR="00EA4DB4" w:rsidRPr="00D87BD6">
        <w:rPr>
          <w:rFonts w:ascii="Times New Roman" w:hAnsi="Times New Roman"/>
          <w:sz w:val="24"/>
          <w:szCs w:val="24"/>
        </w:rPr>
        <w:t xml:space="preserve">and </w:t>
      </w:r>
      <w:r w:rsidRPr="00D87BD6">
        <w:rPr>
          <w:rFonts w:ascii="Times New Roman" w:hAnsi="Times New Roman"/>
          <w:sz w:val="24"/>
          <w:szCs w:val="24"/>
        </w:rPr>
        <w:t xml:space="preserve">financial checks and audits in relation to the use of the grant. It may also check the statutory records of the beneficiaries for the purpose of periodic assessments of lump sum, </w:t>
      </w:r>
      <w:r w:rsidR="00892AA5">
        <w:rPr>
          <w:rFonts w:ascii="Times New Roman" w:hAnsi="Times New Roman"/>
          <w:sz w:val="24"/>
          <w:szCs w:val="24"/>
        </w:rPr>
        <w:t>unit cost or flat-rate amounts.</w:t>
      </w:r>
    </w:p>
    <w:p w:rsidR="003A41B3" w:rsidRPr="00D87BD6" w:rsidRDefault="003A41B3" w:rsidP="00D87BD6">
      <w:pPr>
        <w:widowControl w:val="0"/>
        <w:tabs>
          <w:tab w:val="left" w:pos="851"/>
        </w:tabs>
        <w:spacing w:after="0" w:line="240" w:lineRule="auto"/>
        <w:jc w:val="both"/>
        <w:rPr>
          <w:rFonts w:ascii="Times New Roman" w:hAnsi="Times New Roman"/>
          <w:sz w:val="24"/>
          <w:szCs w:val="24"/>
        </w:rPr>
      </w:pPr>
    </w:p>
    <w:p w:rsidR="00171637" w:rsidRPr="00D87BD6" w:rsidRDefault="00862F2B"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Information and documents provided in the framework of c</w:t>
      </w:r>
      <w:r w:rsidR="00171637" w:rsidRPr="00D87BD6">
        <w:rPr>
          <w:rFonts w:ascii="Times New Roman" w:hAnsi="Times New Roman"/>
          <w:sz w:val="24"/>
          <w:szCs w:val="24"/>
        </w:rPr>
        <w:t xml:space="preserve">hecks </w:t>
      </w:r>
      <w:r w:rsidRPr="00D87BD6">
        <w:rPr>
          <w:rFonts w:ascii="Times New Roman" w:hAnsi="Times New Roman"/>
          <w:sz w:val="24"/>
          <w:szCs w:val="24"/>
        </w:rPr>
        <w:t xml:space="preserve">or </w:t>
      </w:r>
      <w:r w:rsidR="00171637" w:rsidRPr="00D87BD6">
        <w:rPr>
          <w:rFonts w:ascii="Times New Roman" w:hAnsi="Times New Roman"/>
          <w:sz w:val="24"/>
          <w:szCs w:val="24"/>
        </w:rPr>
        <w:t xml:space="preserve">audits shall be </w:t>
      </w:r>
      <w:r w:rsidRPr="00D87BD6">
        <w:rPr>
          <w:rFonts w:ascii="Times New Roman" w:hAnsi="Times New Roman"/>
          <w:sz w:val="24"/>
          <w:szCs w:val="24"/>
        </w:rPr>
        <w:t>treated</w:t>
      </w:r>
      <w:r w:rsidR="00171637" w:rsidRPr="00D87BD6">
        <w:rPr>
          <w:rFonts w:ascii="Times New Roman" w:hAnsi="Times New Roman"/>
          <w:sz w:val="24"/>
          <w:szCs w:val="24"/>
        </w:rPr>
        <w:t xml:space="preserve"> on a confidential basis.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3A41B3"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In addition, the Commission</w:t>
      </w:r>
      <w:r w:rsidR="00661016">
        <w:rPr>
          <w:rFonts w:ascii="Times New Roman" w:hAnsi="Times New Roman"/>
          <w:sz w:val="24"/>
          <w:szCs w:val="24"/>
        </w:rPr>
        <w:t xml:space="preserve"> or the Agency</w:t>
      </w:r>
      <w:r w:rsidRPr="00D87BD6">
        <w:rPr>
          <w:rFonts w:ascii="Times New Roman" w:hAnsi="Times New Roman"/>
          <w:sz w:val="24"/>
          <w:szCs w:val="24"/>
        </w:rPr>
        <w:t xml:space="preserve"> may carry out interim or final evaluation of the impact of the action measured against the objective of the Union programme concerned</w:t>
      </w:r>
      <w:r w:rsidR="003A41B3" w:rsidRPr="00D87BD6">
        <w:rPr>
          <w:rFonts w:ascii="Times New Roman" w:hAnsi="Times New Roman"/>
          <w:sz w:val="24"/>
          <w:szCs w:val="24"/>
        </w:rPr>
        <w:t xml:space="preserve">, in order to assess whether the objectives, including those relating to environmental </w:t>
      </w:r>
      <w:r w:rsidR="00892AA5">
        <w:rPr>
          <w:rFonts w:ascii="Times New Roman" w:hAnsi="Times New Roman"/>
          <w:sz w:val="24"/>
          <w:szCs w:val="24"/>
        </w:rPr>
        <w:t>protection, have been attained.</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Checks, audits or evaluations made by the Commission </w:t>
      </w:r>
      <w:r w:rsidR="00661016">
        <w:rPr>
          <w:rFonts w:ascii="Times New Roman" w:hAnsi="Times New Roman"/>
          <w:sz w:val="24"/>
          <w:szCs w:val="24"/>
        </w:rPr>
        <w:t xml:space="preserve">or the Agency </w:t>
      </w:r>
      <w:r w:rsidRPr="00D87BD6">
        <w:rPr>
          <w:rFonts w:ascii="Times New Roman" w:hAnsi="Times New Roman"/>
          <w:sz w:val="24"/>
          <w:szCs w:val="24"/>
        </w:rPr>
        <w:t>may be carried out either directly by its own staff or by any other outside body aut</w:t>
      </w:r>
      <w:r w:rsidR="00892AA5">
        <w:rPr>
          <w:rFonts w:ascii="Times New Roman" w:hAnsi="Times New Roman"/>
          <w:sz w:val="24"/>
          <w:szCs w:val="24"/>
        </w:rPr>
        <w:t>horised to do so on its behalf.</w:t>
      </w:r>
    </w:p>
    <w:p w:rsidR="00171637" w:rsidRPr="00D87BD6" w:rsidRDefault="00171637"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Such checks, audits or evaluations may be initiated during the implementation of the </w:t>
      </w:r>
      <w:r w:rsidR="00952E98" w:rsidRPr="00D87BD6">
        <w:rPr>
          <w:rFonts w:ascii="Times New Roman" w:hAnsi="Times New Roman"/>
          <w:sz w:val="24"/>
          <w:szCs w:val="24"/>
        </w:rPr>
        <w:t>Agreement</w:t>
      </w:r>
      <w:r w:rsidRPr="00D87BD6">
        <w:rPr>
          <w:rFonts w:ascii="Times New Roman" w:hAnsi="Times New Roman"/>
          <w:sz w:val="24"/>
          <w:szCs w:val="24"/>
        </w:rPr>
        <w:t xml:space="preserve"> and for a period of five years starting from the date of payment of the balance. This period shall be limited to three years </w:t>
      </w:r>
      <w:r w:rsidR="00F05E23" w:rsidRPr="00D87BD6">
        <w:rPr>
          <w:rFonts w:ascii="Times New Roman" w:hAnsi="Times New Roman"/>
          <w:sz w:val="24"/>
          <w:szCs w:val="24"/>
        </w:rPr>
        <w:t>if</w:t>
      </w:r>
      <w:r w:rsidRPr="00D87BD6">
        <w:rPr>
          <w:rFonts w:ascii="Times New Roman" w:hAnsi="Times New Roman"/>
          <w:sz w:val="24"/>
          <w:szCs w:val="24"/>
        </w:rPr>
        <w:t xml:space="preserve"> the </w:t>
      </w:r>
      <w:r w:rsidRPr="00D87BD6">
        <w:rPr>
          <w:rFonts w:ascii="Times New Roman" w:hAnsi="Times New Roman"/>
          <w:bCs/>
          <w:sz w:val="24"/>
          <w:szCs w:val="24"/>
          <w:lang w:val="en-US"/>
        </w:rPr>
        <w:t xml:space="preserve">maximum amount specified in </w:t>
      </w:r>
      <w:r w:rsidRPr="00E60DDA">
        <w:rPr>
          <w:rFonts w:ascii="Times New Roman" w:hAnsi="Times New Roman"/>
          <w:bCs/>
          <w:sz w:val="24"/>
          <w:szCs w:val="24"/>
          <w:lang w:val="en-US"/>
        </w:rPr>
        <w:t>Article 3</w:t>
      </w:r>
      <w:r w:rsidRPr="00D87BD6">
        <w:rPr>
          <w:rFonts w:ascii="Times New Roman" w:hAnsi="Times New Roman"/>
          <w:bCs/>
          <w:sz w:val="24"/>
          <w:szCs w:val="24"/>
          <w:lang w:val="en-US"/>
        </w:rPr>
        <w:t xml:space="preserve"> is not more than EUR 60 000</w:t>
      </w:r>
      <w:r w:rsidR="00892AA5">
        <w:rPr>
          <w:rFonts w:ascii="Times New Roman" w:hAnsi="Times New Roman"/>
          <w:sz w:val="24"/>
          <w:szCs w:val="24"/>
        </w:rPr>
        <w:t>.</w:t>
      </w:r>
    </w:p>
    <w:p w:rsidR="00171637" w:rsidRPr="00D87BD6" w:rsidRDefault="00171637"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check, audit or evaluation procedure shall be deemed to be initiated on the date of receipt of the letter of the Commission </w:t>
      </w:r>
      <w:r w:rsidR="00661016">
        <w:rPr>
          <w:rFonts w:ascii="Times New Roman" w:hAnsi="Times New Roman"/>
          <w:sz w:val="24"/>
          <w:szCs w:val="24"/>
        </w:rPr>
        <w:t xml:space="preserve">or the Agency </w:t>
      </w:r>
      <w:r w:rsidR="00892AA5">
        <w:rPr>
          <w:rFonts w:ascii="Times New Roman" w:hAnsi="Times New Roman"/>
          <w:sz w:val="24"/>
          <w:szCs w:val="24"/>
        </w:rPr>
        <w:t>announcing it.</w:t>
      </w:r>
    </w:p>
    <w:p w:rsidR="00171637" w:rsidRPr="00D87BD6" w:rsidRDefault="00171637"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.2 Duty to keep documents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The beneficiaries shall keep all original documents, especially accounting and tax records, stored on any appropriate medium, including digitalised originals when they are authorised by their respective national law and under the conditions laid down therein, for a period of five years starting from the </w:t>
      </w:r>
      <w:r w:rsidR="00892AA5">
        <w:rPr>
          <w:rFonts w:ascii="Times New Roman" w:hAnsi="Times New Roman"/>
          <w:sz w:val="24"/>
          <w:szCs w:val="24"/>
        </w:rPr>
        <w:t>date of payment of the balance.</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This period shall be limited to three years if the </w:t>
      </w:r>
      <w:r w:rsidRPr="00D87BD6">
        <w:rPr>
          <w:rFonts w:ascii="Times New Roman" w:hAnsi="Times New Roman"/>
          <w:bCs/>
          <w:sz w:val="24"/>
          <w:szCs w:val="24"/>
          <w:lang w:val="en-US"/>
        </w:rPr>
        <w:t xml:space="preserve">maximum amount specified in </w:t>
      </w:r>
      <w:r w:rsidRPr="00E60DDA">
        <w:rPr>
          <w:rFonts w:ascii="Times New Roman" w:hAnsi="Times New Roman"/>
          <w:bCs/>
          <w:sz w:val="24"/>
          <w:szCs w:val="24"/>
          <w:lang w:val="en-US"/>
        </w:rPr>
        <w:t>Article 3</w:t>
      </w:r>
      <w:r w:rsidRPr="00D87BD6">
        <w:rPr>
          <w:rFonts w:ascii="Times New Roman" w:hAnsi="Times New Roman"/>
          <w:bCs/>
          <w:i/>
          <w:sz w:val="24"/>
          <w:szCs w:val="24"/>
          <w:lang w:val="en-US"/>
        </w:rPr>
        <w:t xml:space="preserve"> </w:t>
      </w:r>
      <w:r w:rsidRPr="00D87BD6">
        <w:rPr>
          <w:rFonts w:ascii="Times New Roman" w:hAnsi="Times New Roman"/>
          <w:bCs/>
          <w:sz w:val="24"/>
          <w:szCs w:val="24"/>
          <w:lang w:val="en-US"/>
        </w:rPr>
        <w:t>is not more than EUR 60 000</w:t>
      </w:r>
      <w:r w:rsidR="00892AA5">
        <w:rPr>
          <w:rFonts w:ascii="Times New Roman" w:hAnsi="Times New Roman"/>
          <w:sz w:val="24"/>
          <w:szCs w:val="24"/>
        </w:rPr>
        <w:t>.</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BD5332"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The periods set out in the first and second subparagraphs </w:t>
      </w:r>
      <w:r w:rsidR="00171637" w:rsidRPr="00D87BD6">
        <w:rPr>
          <w:rFonts w:ascii="Times New Roman" w:hAnsi="Times New Roman"/>
          <w:sz w:val="24"/>
          <w:szCs w:val="24"/>
        </w:rPr>
        <w:t>shall be longer if there are on-going audits, appeals, litigation or pursuit of claims</w:t>
      </w:r>
      <w:r w:rsidRPr="00D87BD6">
        <w:rPr>
          <w:rFonts w:ascii="Times New Roman" w:hAnsi="Times New Roman"/>
          <w:sz w:val="24"/>
          <w:szCs w:val="24"/>
        </w:rPr>
        <w:t xml:space="preserve"> concerning the grant, including in the case referred to in </w:t>
      </w:r>
      <w:r w:rsidRPr="00B311F6">
        <w:rPr>
          <w:rFonts w:ascii="Times New Roman" w:hAnsi="Times New Roman"/>
          <w:sz w:val="24"/>
          <w:szCs w:val="24"/>
        </w:rPr>
        <w:t>Article II.27.7</w:t>
      </w:r>
      <w:r w:rsidR="00171637" w:rsidRPr="00D87BD6">
        <w:rPr>
          <w:rFonts w:ascii="Times New Roman" w:hAnsi="Times New Roman"/>
          <w:sz w:val="24"/>
          <w:szCs w:val="24"/>
        </w:rPr>
        <w:t>. In such cases, the beneficiaries shall keep the documents until such audits, appeals, litigation or pursuit of claims are closed.</w:t>
      </w:r>
    </w:p>
    <w:p w:rsidR="00171637" w:rsidRPr="00D87BD6" w:rsidRDefault="00171637"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.3 Obligation to provide information</w:t>
      </w:r>
    </w:p>
    <w:p w:rsidR="00080434" w:rsidRDefault="00080434" w:rsidP="00D87BD6">
      <w:pPr>
        <w:widowControl w:val="0"/>
        <w:spacing w:after="0" w:line="240" w:lineRule="auto"/>
        <w:ind w:left="360" w:hanging="360"/>
        <w:jc w:val="both"/>
        <w:rPr>
          <w:rFonts w:ascii="Times New Roman" w:hAnsi="Times New Roman"/>
          <w:sz w:val="24"/>
          <w:szCs w:val="24"/>
        </w:rPr>
      </w:pPr>
    </w:p>
    <w:p w:rsidR="00080434" w:rsidRPr="00D87BD6" w:rsidRDefault="00080434" w:rsidP="00080434">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The beneficiaries shall provide any information, including information in electronic format, requested by the Commission or the Agency</w:t>
      </w:r>
      <w:r w:rsidR="009B7F47" w:rsidRPr="009B7F47">
        <w:rPr>
          <w:rFonts w:ascii="Times New Roman" w:hAnsi="Times New Roman"/>
          <w:sz w:val="24"/>
          <w:szCs w:val="24"/>
        </w:rPr>
        <w:t xml:space="preserve"> </w:t>
      </w:r>
      <w:r w:rsidRPr="00D87BD6">
        <w:rPr>
          <w:rFonts w:ascii="Times New Roman" w:hAnsi="Times New Roman"/>
          <w:sz w:val="24"/>
          <w:szCs w:val="24"/>
        </w:rPr>
        <w:t>or by any other outside body authorised by it</w:t>
      </w:r>
      <w:r w:rsidR="009B7F47" w:rsidRPr="009B7F47">
        <w:rPr>
          <w:rFonts w:ascii="Times New Roman" w:hAnsi="Times New Roman"/>
          <w:sz w:val="24"/>
          <w:szCs w:val="24"/>
        </w:rPr>
        <w:t xml:space="preserve"> </w:t>
      </w:r>
      <w:r w:rsidR="009B7F47">
        <w:rPr>
          <w:rFonts w:ascii="Times New Roman" w:hAnsi="Times New Roman"/>
          <w:sz w:val="24"/>
          <w:szCs w:val="24"/>
        </w:rPr>
        <w:t>in the framework of a check, audit or evaluation</w:t>
      </w:r>
      <w:r w:rsidR="00892AA5">
        <w:rPr>
          <w:rFonts w:ascii="Times New Roman" w:hAnsi="Times New Roman"/>
          <w:sz w:val="24"/>
          <w:szCs w:val="24"/>
        </w:rPr>
        <w:t>.</w:t>
      </w:r>
    </w:p>
    <w:p w:rsidR="00080434" w:rsidRPr="00D87BD6" w:rsidRDefault="00080434" w:rsidP="00080434">
      <w:pPr>
        <w:widowControl w:val="0"/>
        <w:spacing w:after="0" w:line="240" w:lineRule="auto"/>
        <w:jc w:val="both"/>
        <w:rPr>
          <w:rFonts w:ascii="Times New Roman" w:hAnsi="Times New Roman"/>
          <w:sz w:val="24"/>
          <w:szCs w:val="24"/>
        </w:rPr>
      </w:pPr>
    </w:p>
    <w:p w:rsidR="00080434" w:rsidRDefault="00080434" w:rsidP="00080434">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In case </w:t>
      </w:r>
      <w:r w:rsidR="009B7F47">
        <w:rPr>
          <w:rFonts w:ascii="Times New Roman" w:hAnsi="Times New Roman"/>
          <w:sz w:val="24"/>
          <w:szCs w:val="24"/>
        </w:rPr>
        <w:t>a</w:t>
      </w:r>
      <w:r w:rsidR="00D72596">
        <w:rPr>
          <w:rFonts w:ascii="Times New Roman" w:hAnsi="Times New Roman"/>
          <w:sz w:val="24"/>
          <w:szCs w:val="24"/>
        </w:rPr>
        <w:t xml:space="preserve"> beneficiary </w:t>
      </w:r>
      <w:r w:rsidRPr="00D87BD6">
        <w:rPr>
          <w:rFonts w:ascii="Times New Roman" w:hAnsi="Times New Roman"/>
          <w:sz w:val="24"/>
          <w:szCs w:val="24"/>
        </w:rPr>
        <w:t xml:space="preserve">does not comply with the obligations set out in the </w:t>
      </w:r>
      <w:r>
        <w:rPr>
          <w:rFonts w:ascii="Times New Roman" w:hAnsi="Times New Roman"/>
          <w:sz w:val="24"/>
          <w:szCs w:val="24"/>
        </w:rPr>
        <w:t>first subparagraph</w:t>
      </w:r>
      <w:r w:rsidRPr="00D87BD6">
        <w:rPr>
          <w:rFonts w:ascii="Times New Roman" w:hAnsi="Times New Roman"/>
          <w:sz w:val="24"/>
          <w:szCs w:val="24"/>
        </w:rPr>
        <w:t xml:space="preserve">, </w:t>
      </w:r>
      <w:r w:rsidRPr="00D72596">
        <w:rPr>
          <w:rFonts w:ascii="Times New Roman" w:hAnsi="Times New Roman"/>
          <w:sz w:val="24"/>
          <w:szCs w:val="24"/>
        </w:rPr>
        <w:t xml:space="preserve">the </w:t>
      </w:r>
      <w:r w:rsidRPr="00A5687A">
        <w:rPr>
          <w:rFonts w:ascii="Times New Roman" w:hAnsi="Times New Roman"/>
          <w:sz w:val="24"/>
          <w:szCs w:val="24"/>
        </w:rPr>
        <w:t>Commission or the Agency</w:t>
      </w:r>
      <w:r w:rsidRPr="00D72596">
        <w:rPr>
          <w:rFonts w:ascii="Times New Roman" w:hAnsi="Times New Roman"/>
          <w:sz w:val="24"/>
          <w:szCs w:val="24"/>
        </w:rPr>
        <w:t xml:space="preserve"> may consider:</w:t>
      </w:r>
    </w:p>
    <w:p w:rsidR="00080434" w:rsidRPr="00D87BD6" w:rsidRDefault="00080434" w:rsidP="00080434">
      <w:pPr>
        <w:widowControl w:val="0"/>
        <w:spacing w:after="0" w:line="240" w:lineRule="auto"/>
        <w:jc w:val="both"/>
        <w:rPr>
          <w:rFonts w:ascii="Times New Roman" w:hAnsi="Times New Roman"/>
          <w:sz w:val="24"/>
          <w:szCs w:val="24"/>
        </w:rPr>
      </w:pPr>
    </w:p>
    <w:p w:rsidR="00080434" w:rsidRDefault="00080434" w:rsidP="00080434">
      <w:pPr>
        <w:widowControl w:val="0"/>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(a) </w:t>
      </w:r>
      <w:r w:rsidRPr="00D87BD6">
        <w:rPr>
          <w:rFonts w:ascii="Times New Roman" w:hAnsi="Times New Roman"/>
          <w:sz w:val="24"/>
          <w:szCs w:val="24"/>
        </w:rPr>
        <w:tab/>
        <w:t>any cost insufficiently substantiated by information provided by the beneficiary as ineligible;</w:t>
      </w:r>
    </w:p>
    <w:p w:rsidR="00903D14" w:rsidRPr="00D87BD6" w:rsidRDefault="00903D14" w:rsidP="00080434">
      <w:pPr>
        <w:widowControl w:val="0"/>
        <w:spacing w:after="0" w:line="240" w:lineRule="auto"/>
        <w:ind w:left="360" w:hanging="360"/>
        <w:jc w:val="both"/>
        <w:rPr>
          <w:rFonts w:ascii="Times New Roman" w:hAnsi="Times New Roman"/>
          <w:sz w:val="24"/>
          <w:szCs w:val="24"/>
        </w:rPr>
      </w:pPr>
    </w:p>
    <w:p w:rsidR="00080434" w:rsidRDefault="00080434" w:rsidP="00080434">
      <w:pPr>
        <w:widowControl w:val="0"/>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(b) </w:t>
      </w:r>
      <w:r w:rsidRPr="00D87BD6">
        <w:rPr>
          <w:rFonts w:ascii="Times New Roman" w:hAnsi="Times New Roman"/>
          <w:sz w:val="24"/>
          <w:szCs w:val="24"/>
        </w:rPr>
        <w:tab/>
        <w:t>any unit, lump sum or flat-rate contribution insufficiently substantiated by information provided by the beneficiary as undue.</w:t>
      </w:r>
    </w:p>
    <w:p w:rsidR="002B10B6" w:rsidRPr="00D87BD6" w:rsidRDefault="002B10B6" w:rsidP="00D87BD6">
      <w:pPr>
        <w:widowControl w:val="0"/>
        <w:spacing w:after="0" w:line="240" w:lineRule="auto"/>
        <w:ind w:left="360" w:hanging="360"/>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.4</w:t>
      </w:r>
      <w:r w:rsidRPr="00D87BD6">
        <w:rPr>
          <w:rFonts w:ascii="Times New Roman" w:hAnsi="Times New Roman"/>
          <w:sz w:val="24"/>
          <w:szCs w:val="24"/>
        </w:rPr>
        <w:tab/>
      </w:r>
      <w:r w:rsidRPr="00D87BD6">
        <w:rPr>
          <w:rFonts w:ascii="Times New Roman" w:hAnsi="Times New Roman"/>
          <w:b/>
          <w:sz w:val="24"/>
          <w:szCs w:val="24"/>
        </w:rPr>
        <w:t>On-the-spot visits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 xml:space="preserve">During an on-the-spot visit, the beneficiaries shall allow Commission </w:t>
      </w:r>
      <w:r w:rsidR="00706103">
        <w:rPr>
          <w:rFonts w:ascii="Times New Roman" w:hAnsi="Times New Roman"/>
          <w:sz w:val="24"/>
          <w:szCs w:val="24"/>
        </w:rPr>
        <w:t xml:space="preserve">or Agency </w:t>
      </w:r>
      <w:r w:rsidRPr="00D87BD6">
        <w:rPr>
          <w:rFonts w:ascii="Times New Roman" w:hAnsi="Times New Roman"/>
          <w:sz w:val="24"/>
          <w:szCs w:val="24"/>
        </w:rPr>
        <w:t xml:space="preserve">staff and outside personnel authorised by the Commission </w:t>
      </w:r>
      <w:r w:rsidR="00706103">
        <w:rPr>
          <w:rFonts w:ascii="Times New Roman" w:hAnsi="Times New Roman"/>
          <w:sz w:val="24"/>
          <w:szCs w:val="24"/>
        </w:rPr>
        <w:t xml:space="preserve">or the Agency </w:t>
      </w:r>
      <w:r w:rsidRPr="00D87BD6">
        <w:rPr>
          <w:rFonts w:ascii="Times New Roman" w:hAnsi="Times New Roman"/>
          <w:sz w:val="24"/>
          <w:szCs w:val="24"/>
        </w:rPr>
        <w:t>to have access to the sites and premises where the action is or was carried out, and to all the necessary information, including in</w:t>
      </w:r>
      <w:r w:rsidR="00892AA5">
        <w:rPr>
          <w:rFonts w:ascii="Times New Roman" w:hAnsi="Times New Roman"/>
          <w:sz w:val="24"/>
          <w:szCs w:val="24"/>
        </w:rPr>
        <w:t>formation in electronic format.</w:t>
      </w:r>
    </w:p>
    <w:p w:rsidR="006178F3" w:rsidRPr="00D87BD6" w:rsidRDefault="006178F3"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They shall ensure that the information is readily available at the moment of the on-the-spot visit and that information requested is hand</w:t>
      </w:r>
      <w:r w:rsidR="00892AA5">
        <w:rPr>
          <w:rFonts w:ascii="Times New Roman" w:hAnsi="Times New Roman"/>
          <w:sz w:val="24"/>
          <w:szCs w:val="24"/>
        </w:rPr>
        <w:t>ed over in an appropriate form.</w:t>
      </w:r>
    </w:p>
    <w:p w:rsidR="00171637" w:rsidRPr="00D87BD6" w:rsidRDefault="00171637" w:rsidP="00D87BD6">
      <w:pPr>
        <w:widowControl w:val="0"/>
        <w:spacing w:after="0" w:line="240" w:lineRule="auto"/>
        <w:jc w:val="both"/>
        <w:rPr>
          <w:rFonts w:ascii="Times New Roman" w:hAnsi="Times New Roman"/>
          <w:sz w:val="24"/>
          <w:szCs w:val="24"/>
        </w:rPr>
      </w:pPr>
    </w:p>
    <w:p w:rsidR="005E6F94" w:rsidRPr="004468C5" w:rsidRDefault="005E6F94" w:rsidP="00D87BD6">
      <w:pPr>
        <w:widowControl w:val="0"/>
        <w:spacing w:after="0" w:line="240" w:lineRule="auto"/>
        <w:jc w:val="both"/>
        <w:rPr>
          <w:rFonts w:ascii="Times New Roman" w:hAnsi="Times New Roman"/>
          <w:sz w:val="24"/>
          <w:szCs w:val="24"/>
        </w:rPr>
      </w:pPr>
      <w:r w:rsidRPr="00D87BD6">
        <w:rPr>
          <w:rFonts w:ascii="Times New Roman" w:hAnsi="Times New Roman"/>
          <w:sz w:val="24"/>
          <w:szCs w:val="24"/>
        </w:rPr>
        <w:t xml:space="preserve">In case </w:t>
      </w:r>
      <w:r w:rsidR="009B7F47">
        <w:rPr>
          <w:rFonts w:ascii="Times New Roman" w:hAnsi="Times New Roman"/>
          <w:sz w:val="24"/>
          <w:szCs w:val="24"/>
        </w:rPr>
        <w:t>a</w:t>
      </w:r>
      <w:r w:rsidR="009B7F47" w:rsidRPr="00D87BD6">
        <w:rPr>
          <w:rFonts w:ascii="Times New Roman" w:hAnsi="Times New Roman"/>
          <w:sz w:val="24"/>
          <w:szCs w:val="24"/>
        </w:rPr>
        <w:t xml:space="preserve"> </w:t>
      </w:r>
      <w:r w:rsidRPr="00D87BD6">
        <w:rPr>
          <w:rFonts w:ascii="Times New Roman" w:hAnsi="Times New Roman"/>
          <w:sz w:val="24"/>
          <w:szCs w:val="24"/>
        </w:rPr>
        <w:t xml:space="preserve">beneficiary refuses to provide access to the sites, premises and information in </w:t>
      </w:r>
      <w:r w:rsidRPr="00D72596">
        <w:rPr>
          <w:rFonts w:ascii="Times New Roman" w:hAnsi="Times New Roman"/>
          <w:sz w:val="24"/>
          <w:szCs w:val="24"/>
        </w:rPr>
        <w:t xml:space="preserve">accordance with the first and second subparagraphs, the </w:t>
      </w:r>
      <w:r w:rsidRPr="00A5687A">
        <w:rPr>
          <w:rFonts w:ascii="Times New Roman" w:hAnsi="Times New Roman"/>
          <w:sz w:val="24"/>
          <w:szCs w:val="24"/>
        </w:rPr>
        <w:t xml:space="preserve">Commission </w:t>
      </w:r>
      <w:r w:rsidR="00706103" w:rsidRPr="00A5687A">
        <w:rPr>
          <w:rFonts w:ascii="Times New Roman" w:hAnsi="Times New Roman"/>
          <w:sz w:val="24"/>
          <w:szCs w:val="24"/>
        </w:rPr>
        <w:t>or the Agency</w:t>
      </w:r>
      <w:r w:rsidR="00706103" w:rsidRPr="00D72596">
        <w:rPr>
          <w:rFonts w:ascii="Times New Roman" w:hAnsi="Times New Roman"/>
          <w:sz w:val="24"/>
          <w:szCs w:val="24"/>
        </w:rPr>
        <w:t xml:space="preserve"> </w:t>
      </w:r>
      <w:r w:rsidRPr="00D72596">
        <w:rPr>
          <w:rFonts w:ascii="Times New Roman" w:hAnsi="Times New Roman"/>
          <w:sz w:val="24"/>
          <w:szCs w:val="24"/>
        </w:rPr>
        <w:t>may</w:t>
      </w:r>
      <w:r w:rsidRPr="00D87BD6">
        <w:rPr>
          <w:rFonts w:ascii="Times New Roman" w:hAnsi="Times New Roman"/>
          <w:sz w:val="24"/>
          <w:szCs w:val="24"/>
        </w:rPr>
        <w:t xml:space="preserve"> consider:</w:t>
      </w:r>
    </w:p>
    <w:p w:rsidR="00AE299F" w:rsidRPr="00D87BD6" w:rsidRDefault="00AE299F" w:rsidP="00D87BD6">
      <w:pPr>
        <w:widowControl w:val="0"/>
        <w:spacing w:after="0" w:line="240" w:lineRule="auto"/>
        <w:jc w:val="both"/>
        <w:rPr>
          <w:rFonts w:ascii="Times New Roman" w:hAnsi="Times New Roman"/>
          <w:sz w:val="24"/>
          <w:szCs w:val="24"/>
        </w:rPr>
      </w:pPr>
    </w:p>
    <w:p w:rsidR="005E6F94" w:rsidRDefault="005E6F94" w:rsidP="00D87BD6">
      <w:pPr>
        <w:widowControl w:val="0"/>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(a) </w:t>
      </w:r>
      <w:r w:rsidRPr="00D87BD6">
        <w:rPr>
          <w:rFonts w:ascii="Times New Roman" w:hAnsi="Times New Roman"/>
          <w:sz w:val="24"/>
          <w:szCs w:val="24"/>
        </w:rPr>
        <w:tab/>
        <w:t>any cost insufficiently substantiated by information provided by the beneficiary as ineligible;</w:t>
      </w:r>
    </w:p>
    <w:p w:rsidR="00462734" w:rsidRPr="00D87BD6" w:rsidRDefault="00462734" w:rsidP="00D87BD6">
      <w:pPr>
        <w:widowControl w:val="0"/>
        <w:spacing w:after="0" w:line="240" w:lineRule="auto"/>
        <w:ind w:left="360" w:hanging="360"/>
        <w:jc w:val="both"/>
        <w:rPr>
          <w:rFonts w:ascii="Times New Roman" w:hAnsi="Times New Roman"/>
          <w:sz w:val="24"/>
          <w:szCs w:val="24"/>
        </w:rPr>
      </w:pPr>
    </w:p>
    <w:p w:rsidR="005E6F94" w:rsidRPr="00D87BD6" w:rsidRDefault="005E6F94" w:rsidP="00D87BD6">
      <w:pPr>
        <w:widowControl w:val="0"/>
        <w:spacing w:after="0" w:line="240" w:lineRule="auto"/>
        <w:ind w:left="360" w:hanging="360"/>
        <w:jc w:val="both"/>
        <w:rPr>
          <w:rFonts w:ascii="Times New Roman" w:hAnsi="Times New Roman"/>
          <w:sz w:val="24"/>
          <w:szCs w:val="24"/>
        </w:rPr>
      </w:pPr>
      <w:r w:rsidRPr="00D87BD6">
        <w:rPr>
          <w:rFonts w:ascii="Times New Roman" w:hAnsi="Times New Roman"/>
          <w:sz w:val="24"/>
          <w:szCs w:val="24"/>
        </w:rPr>
        <w:t xml:space="preserve">(b) </w:t>
      </w:r>
      <w:r w:rsidRPr="00D87BD6">
        <w:rPr>
          <w:rFonts w:ascii="Times New Roman" w:hAnsi="Times New Roman"/>
          <w:sz w:val="24"/>
          <w:szCs w:val="24"/>
        </w:rPr>
        <w:tab/>
        <w:t>any unit, lump sum or flat-rate contribution insufficiently substantiated by information provid</w:t>
      </w:r>
      <w:r w:rsidR="00892AA5">
        <w:rPr>
          <w:rFonts w:ascii="Times New Roman" w:hAnsi="Times New Roman"/>
          <w:sz w:val="24"/>
          <w:szCs w:val="24"/>
        </w:rPr>
        <w:t>ed by the beneficiary as undue.</w:t>
      </w:r>
    </w:p>
    <w:p w:rsidR="005E6F94" w:rsidRPr="00D87BD6" w:rsidRDefault="005E6F94" w:rsidP="00D87BD6">
      <w:pPr>
        <w:widowControl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b/>
          <w:sz w:val="24"/>
          <w:szCs w:val="24"/>
        </w:rPr>
      </w:pPr>
      <w:r w:rsidRPr="00D87BD6">
        <w:rPr>
          <w:rFonts w:ascii="Times New Roman" w:hAnsi="Times New Roman"/>
          <w:b/>
          <w:sz w:val="24"/>
          <w:szCs w:val="24"/>
        </w:rPr>
        <w:lastRenderedPageBreak/>
        <w:t>II.</w:t>
      </w:r>
      <w:r w:rsidR="00F655E9" w:rsidRPr="00D87BD6">
        <w:rPr>
          <w:rFonts w:ascii="Times New Roman" w:hAnsi="Times New Roman"/>
          <w:b/>
          <w:sz w:val="24"/>
          <w:szCs w:val="24"/>
        </w:rPr>
        <w:t>27</w:t>
      </w:r>
      <w:r w:rsidRPr="00D87BD6">
        <w:rPr>
          <w:rFonts w:ascii="Times New Roman" w:hAnsi="Times New Roman"/>
          <w:b/>
          <w:sz w:val="24"/>
          <w:szCs w:val="24"/>
        </w:rPr>
        <w:t>.5</w:t>
      </w:r>
      <w:r w:rsidRPr="00D87BD6">
        <w:rPr>
          <w:rFonts w:ascii="Times New Roman" w:hAnsi="Times New Roman"/>
          <w:sz w:val="24"/>
          <w:szCs w:val="24"/>
        </w:rPr>
        <w:tab/>
      </w:r>
      <w:r w:rsidRPr="00D87BD6">
        <w:rPr>
          <w:rFonts w:ascii="Times New Roman" w:hAnsi="Times New Roman"/>
          <w:b/>
          <w:sz w:val="24"/>
          <w:szCs w:val="24"/>
        </w:rPr>
        <w:t>Contradictory audit procedure</w:t>
      </w: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autoSpaceDE w:val="0"/>
        <w:autoSpaceDN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 xml:space="preserve">On the basis of the findings made during the audit, a provisional report (“draft audit report”) shall be drawn up. It shall be sent by the </w:t>
      </w:r>
      <w:r w:rsidRPr="00D87BD6">
        <w:rPr>
          <w:rFonts w:ascii="Times New Roman" w:hAnsi="Times New Roman"/>
          <w:iCs/>
          <w:sz w:val="24"/>
          <w:szCs w:val="24"/>
        </w:rPr>
        <w:t>Commission</w:t>
      </w:r>
      <w:r w:rsidR="00706103">
        <w:rPr>
          <w:rFonts w:ascii="Times New Roman" w:hAnsi="Times New Roman"/>
          <w:iCs/>
          <w:sz w:val="24"/>
          <w:szCs w:val="24"/>
        </w:rPr>
        <w:t xml:space="preserve"> or the Agency</w:t>
      </w:r>
      <w:r w:rsidRPr="00D87BD6">
        <w:rPr>
          <w:rFonts w:ascii="Times New Roman" w:hAnsi="Times New Roman"/>
          <w:iCs/>
          <w:sz w:val="24"/>
          <w:szCs w:val="24"/>
        </w:rPr>
        <w:t xml:space="preserve"> </w:t>
      </w:r>
      <w:r w:rsidRPr="00D87BD6">
        <w:rPr>
          <w:rFonts w:ascii="Times New Roman" w:hAnsi="Times New Roman"/>
          <w:sz w:val="24"/>
          <w:szCs w:val="24"/>
        </w:rPr>
        <w:t xml:space="preserve">or its authorised representative to the </w:t>
      </w:r>
      <w:r w:rsidRPr="00D87BD6">
        <w:rPr>
          <w:rFonts w:ascii="Times New Roman" w:hAnsi="Times New Roman"/>
          <w:iCs/>
          <w:sz w:val="24"/>
          <w:szCs w:val="24"/>
        </w:rPr>
        <w:t xml:space="preserve">beneficiary </w:t>
      </w:r>
      <w:r w:rsidRPr="00D87BD6">
        <w:rPr>
          <w:rFonts w:ascii="Times New Roman" w:hAnsi="Times New Roman"/>
          <w:sz w:val="24"/>
          <w:szCs w:val="24"/>
        </w:rPr>
        <w:t xml:space="preserve">concerned, </w:t>
      </w:r>
      <w:r w:rsidR="009E13FA" w:rsidRPr="00D87BD6">
        <w:rPr>
          <w:rFonts w:ascii="Times New Roman" w:hAnsi="Times New Roman"/>
          <w:sz w:val="24"/>
          <w:szCs w:val="24"/>
        </w:rPr>
        <w:t xml:space="preserve">which </w:t>
      </w:r>
      <w:r w:rsidRPr="00D87BD6">
        <w:rPr>
          <w:rFonts w:ascii="Times New Roman" w:hAnsi="Times New Roman"/>
          <w:sz w:val="24"/>
          <w:szCs w:val="24"/>
        </w:rPr>
        <w:t xml:space="preserve">shall have 30 days from the date of receipt to submit observations. The final report (“final audit report”) shall be sent to the </w:t>
      </w:r>
      <w:r w:rsidRPr="00D87BD6">
        <w:rPr>
          <w:rFonts w:ascii="Times New Roman" w:hAnsi="Times New Roman"/>
          <w:iCs/>
          <w:sz w:val="24"/>
          <w:szCs w:val="24"/>
        </w:rPr>
        <w:t xml:space="preserve">beneficiary </w:t>
      </w:r>
      <w:r w:rsidRPr="00D87BD6">
        <w:rPr>
          <w:rFonts w:ascii="Times New Roman" w:hAnsi="Times New Roman"/>
          <w:sz w:val="24"/>
          <w:szCs w:val="24"/>
        </w:rPr>
        <w:t xml:space="preserve">concerned within 60 days of expiry of the </w:t>
      </w:r>
      <w:r w:rsidR="00313DD8" w:rsidRPr="00D87BD6">
        <w:rPr>
          <w:rFonts w:ascii="Times New Roman" w:hAnsi="Times New Roman"/>
          <w:sz w:val="24"/>
          <w:szCs w:val="24"/>
        </w:rPr>
        <w:t>time limit</w:t>
      </w:r>
      <w:r w:rsidRPr="00D87BD6">
        <w:rPr>
          <w:rFonts w:ascii="Times New Roman" w:hAnsi="Times New Roman"/>
          <w:sz w:val="24"/>
          <w:szCs w:val="24"/>
        </w:rPr>
        <w:t xml:space="preserve"> for submission of observations.</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rPr>
      </w:pPr>
    </w:p>
    <w:p w:rsidR="00171637" w:rsidRPr="00D87BD6" w:rsidRDefault="00171637" w:rsidP="00D87BD6">
      <w:pPr>
        <w:widowControl w:val="0"/>
        <w:autoSpaceDE w:val="0"/>
        <w:autoSpaceDN w:val="0"/>
        <w:adjustRightInd w:val="0"/>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.6</w:t>
      </w:r>
      <w:r w:rsidRPr="00D87BD6">
        <w:rPr>
          <w:rFonts w:ascii="Times New Roman" w:hAnsi="Times New Roman"/>
          <w:b/>
          <w:sz w:val="24"/>
          <w:szCs w:val="24"/>
        </w:rPr>
        <w:tab/>
        <w:t>Effects of audit findings</w:t>
      </w:r>
    </w:p>
    <w:p w:rsidR="003432EA" w:rsidRPr="00D87BD6" w:rsidRDefault="003432EA" w:rsidP="00D87BD6">
      <w:pPr>
        <w:widowControl w:val="0"/>
        <w:autoSpaceDE w:val="0"/>
        <w:autoSpaceDN w:val="0"/>
        <w:adjustRightInd w:val="0"/>
        <w:spacing w:after="0" w:line="240" w:lineRule="auto"/>
        <w:ind w:left="851" w:hanging="851"/>
        <w:jc w:val="both"/>
        <w:rPr>
          <w:rFonts w:ascii="Times New Roman" w:hAnsi="Times New Roman"/>
          <w:sz w:val="24"/>
          <w:szCs w:val="24"/>
        </w:rPr>
      </w:pP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rPr>
      </w:pPr>
      <w:r w:rsidRPr="00D72596">
        <w:rPr>
          <w:rFonts w:ascii="Times New Roman" w:hAnsi="Times New Roman"/>
          <w:sz w:val="24"/>
          <w:szCs w:val="24"/>
        </w:rPr>
        <w:t xml:space="preserve">On the basis of the final audit findings, the </w:t>
      </w:r>
      <w:r w:rsidRPr="00A5687A">
        <w:rPr>
          <w:rFonts w:ascii="Times New Roman" w:hAnsi="Times New Roman"/>
          <w:iCs/>
          <w:sz w:val="24"/>
          <w:szCs w:val="24"/>
        </w:rPr>
        <w:t>Commission</w:t>
      </w:r>
      <w:r w:rsidR="00574199" w:rsidRPr="00D72596">
        <w:rPr>
          <w:rFonts w:ascii="Times New Roman" w:hAnsi="Times New Roman"/>
          <w:iCs/>
          <w:sz w:val="24"/>
          <w:szCs w:val="24"/>
        </w:rPr>
        <w:t xml:space="preserve"> or the Agency</w:t>
      </w:r>
      <w:r w:rsidRPr="00D72596">
        <w:rPr>
          <w:rFonts w:ascii="Times New Roman" w:hAnsi="Times New Roman"/>
          <w:iCs/>
          <w:sz w:val="24"/>
          <w:szCs w:val="24"/>
        </w:rPr>
        <w:t xml:space="preserve"> </w:t>
      </w:r>
      <w:r w:rsidRPr="00D72596">
        <w:rPr>
          <w:rFonts w:ascii="Times New Roman" w:hAnsi="Times New Roman"/>
          <w:sz w:val="24"/>
          <w:szCs w:val="24"/>
        </w:rPr>
        <w:t>may take the</w:t>
      </w:r>
      <w:r w:rsidRPr="00D87BD6">
        <w:rPr>
          <w:rFonts w:ascii="Times New Roman" w:hAnsi="Times New Roman"/>
          <w:sz w:val="24"/>
          <w:szCs w:val="24"/>
        </w:rPr>
        <w:t xml:space="preserve"> measures which it considers necessary, including recovery</w:t>
      </w:r>
      <w:r w:rsidR="00406E58" w:rsidRPr="00D87BD6">
        <w:rPr>
          <w:rFonts w:ascii="Times New Roman" w:hAnsi="Times New Roman"/>
          <w:sz w:val="24"/>
          <w:szCs w:val="24"/>
        </w:rPr>
        <w:t xml:space="preserve"> at the time of payment of the balance or after payment of the balance</w:t>
      </w:r>
      <w:r w:rsidRPr="00D87BD6">
        <w:rPr>
          <w:rFonts w:ascii="Times New Roman" w:hAnsi="Times New Roman"/>
          <w:sz w:val="24"/>
          <w:szCs w:val="24"/>
        </w:rPr>
        <w:t xml:space="preserve"> of all or part of the payments made by it</w:t>
      </w:r>
      <w:r w:rsidR="00406E58" w:rsidRPr="00D87BD6">
        <w:rPr>
          <w:rFonts w:ascii="Times New Roman" w:hAnsi="Times New Roman"/>
          <w:sz w:val="24"/>
          <w:szCs w:val="24"/>
        </w:rPr>
        <w:t xml:space="preserve">, in accordance with </w:t>
      </w:r>
      <w:r w:rsidR="00406E58" w:rsidRPr="00B311F6">
        <w:rPr>
          <w:rFonts w:ascii="Times New Roman" w:hAnsi="Times New Roman"/>
          <w:sz w:val="24"/>
          <w:szCs w:val="24"/>
        </w:rPr>
        <w:t>Article II.26</w:t>
      </w:r>
      <w:r w:rsidR="00892AA5">
        <w:rPr>
          <w:rFonts w:ascii="Times New Roman" w:hAnsi="Times New Roman"/>
          <w:sz w:val="24"/>
          <w:szCs w:val="24"/>
        </w:rPr>
        <w:t>.</w:t>
      </w:r>
    </w:p>
    <w:p w:rsidR="00171637" w:rsidRPr="00D87BD6" w:rsidRDefault="00171637" w:rsidP="00D87BD6">
      <w:pPr>
        <w:widowControl w:val="0"/>
        <w:autoSpaceDE w:val="0"/>
        <w:autoSpaceDN w:val="0"/>
        <w:adjustRightInd w:val="0"/>
        <w:spacing w:after="0" w:line="240" w:lineRule="auto"/>
        <w:jc w:val="both"/>
        <w:rPr>
          <w:rFonts w:ascii="Times New Roman" w:hAnsi="Times New Roman"/>
          <w:sz w:val="24"/>
          <w:szCs w:val="24"/>
        </w:rPr>
      </w:pPr>
    </w:p>
    <w:p w:rsidR="002853F8" w:rsidRDefault="002853F8" w:rsidP="002853F8">
      <w:pPr>
        <w:widowControl w:val="0"/>
        <w:autoSpaceDE w:val="0"/>
        <w:autoSpaceDN w:val="0"/>
        <w:adjustRightInd w:val="0"/>
        <w:spacing w:after="0" w:line="240" w:lineRule="auto"/>
        <w:jc w:val="both"/>
        <w:rPr>
          <w:rFonts w:ascii="Times New Roman" w:hAnsi="Times New Roman"/>
          <w:sz w:val="24"/>
          <w:szCs w:val="24"/>
        </w:rPr>
      </w:pPr>
      <w:r w:rsidRPr="00D87BD6">
        <w:rPr>
          <w:rFonts w:ascii="Times New Roman" w:hAnsi="Times New Roman"/>
          <w:sz w:val="24"/>
          <w:szCs w:val="24"/>
        </w:rPr>
        <w:t>In the case of final audit findings made after the payment of the balance, the amount to be recovered shall correspond to the difference between the revised final amount of the grant</w:t>
      </w:r>
      <w:r>
        <w:rPr>
          <w:rFonts w:ascii="Times New Roman" w:hAnsi="Times New Roman"/>
          <w:sz w:val="24"/>
          <w:szCs w:val="24"/>
        </w:rPr>
        <w:t xml:space="preserve"> for the beneficiary concerned</w:t>
      </w:r>
      <w:r w:rsidRPr="00D87BD6">
        <w:rPr>
          <w:rFonts w:ascii="Times New Roman" w:hAnsi="Times New Roman"/>
          <w:sz w:val="24"/>
          <w:szCs w:val="24"/>
        </w:rPr>
        <w:t xml:space="preserve">, determined in accordance with </w:t>
      </w:r>
      <w:r w:rsidRPr="00B311F6">
        <w:rPr>
          <w:rFonts w:ascii="Times New Roman" w:hAnsi="Times New Roman"/>
          <w:sz w:val="24"/>
          <w:szCs w:val="24"/>
        </w:rPr>
        <w:t>Article II.25,</w:t>
      </w:r>
      <w:r>
        <w:rPr>
          <w:rFonts w:ascii="Times New Roman" w:hAnsi="Times New Roman"/>
          <w:sz w:val="24"/>
          <w:szCs w:val="24"/>
        </w:rPr>
        <w:t xml:space="preserve"> and the total amount paid to the beneficiary concerned under the Agreement for the implementation of its activities.</w:t>
      </w:r>
    </w:p>
    <w:p w:rsidR="002853F8" w:rsidRPr="00D87BD6" w:rsidRDefault="002853F8" w:rsidP="00D87BD6">
      <w:pPr>
        <w:widowControl w:val="0"/>
        <w:autoSpaceDE w:val="0"/>
        <w:autoSpaceDN w:val="0"/>
        <w:adjustRightInd w:val="0"/>
        <w:spacing w:after="0" w:line="240" w:lineRule="auto"/>
        <w:jc w:val="both"/>
        <w:rPr>
          <w:rFonts w:ascii="Times New Roman" w:hAnsi="Times New Roman"/>
          <w:sz w:val="24"/>
          <w:szCs w:val="24"/>
        </w:rPr>
      </w:pPr>
    </w:p>
    <w:p w:rsidR="00254C3C" w:rsidRPr="00D87BD6" w:rsidRDefault="00254C3C" w:rsidP="000314D1">
      <w:pPr>
        <w:widowControl w:val="0"/>
        <w:autoSpaceDE w:val="0"/>
        <w:autoSpaceDN w:val="0"/>
        <w:adjustRightInd w:val="0"/>
        <w:spacing w:after="0" w:line="240" w:lineRule="auto"/>
        <w:ind w:left="851" w:hanging="851"/>
        <w:jc w:val="both"/>
        <w:rPr>
          <w:rFonts w:ascii="Times New Roman" w:hAnsi="Times New Roman"/>
          <w:b/>
          <w:sz w:val="24"/>
          <w:szCs w:val="24"/>
        </w:rPr>
      </w:pPr>
      <w:r w:rsidRPr="00D87BD6">
        <w:rPr>
          <w:rFonts w:ascii="Times New Roman" w:hAnsi="Times New Roman"/>
          <w:b/>
          <w:sz w:val="24"/>
          <w:szCs w:val="24"/>
        </w:rPr>
        <w:t>II.2</w:t>
      </w:r>
      <w:r w:rsidR="00F655E9" w:rsidRPr="00D87BD6">
        <w:rPr>
          <w:rFonts w:ascii="Times New Roman" w:hAnsi="Times New Roman"/>
          <w:b/>
          <w:sz w:val="24"/>
          <w:szCs w:val="24"/>
        </w:rPr>
        <w:t>7</w:t>
      </w:r>
      <w:r w:rsidRPr="00D87BD6">
        <w:rPr>
          <w:rFonts w:ascii="Times New Roman" w:hAnsi="Times New Roman"/>
          <w:b/>
          <w:sz w:val="24"/>
          <w:szCs w:val="24"/>
        </w:rPr>
        <w:t>.7</w:t>
      </w:r>
      <w:r w:rsidR="000314D1">
        <w:rPr>
          <w:rFonts w:ascii="Times New Roman" w:hAnsi="Times New Roman"/>
          <w:b/>
          <w:sz w:val="24"/>
          <w:szCs w:val="24"/>
        </w:rPr>
        <w:tab/>
      </w:r>
      <w:r w:rsidRPr="00D87BD6">
        <w:rPr>
          <w:rFonts w:ascii="Times New Roman" w:hAnsi="Times New Roman"/>
          <w:b/>
          <w:sz w:val="24"/>
          <w:szCs w:val="24"/>
        </w:rPr>
        <w:t>Correction of systemic or recurrent errors, irregularities, fraud or breach of obligations</w:t>
      </w:r>
    </w:p>
    <w:p w:rsidR="00254C3C" w:rsidRPr="00D87BD6" w:rsidRDefault="00254C3C" w:rsidP="00D87BD6">
      <w:pPr>
        <w:widowControl w:val="0"/>
        <w:tabs>
          <w:tab w:val="left" w:pos="851"/>
        </w:tabs>
        <w:autoSpaceDE w:val="0"/>
        <w:autoSpaceDN w:val="0"/>
        <w:adjustRightInd w:val="0"/>
        <w:spacing w:after="0" w:line="240" w:lineRule="auto"/>
        <w:jc w:val="both"/>
        <w:rPr>
          <w:rFonts w:ascii="Times New Roman" w:hAnsi="Times New Roman"/>
          <w:sz w:val="24"/>
          <w:szCs w:val="24"/>
        </w:rPr>
      </w:pPr>
    </w:p>
    <w:p w:rsidR="0005787B" w:rsidRPr="00D87BD6" w:rsidRDefault="0005787B" w:rsidP="00D87BD6">
      <w:pPr>
        <w:widowControl w:val="0"/>
        <w:tabs>
          <w:tab w:val="left" w:pos="851"/>
        </w:tabs>
        <w:autoSpaceDE w:val="0"/>
        <w:autoSpaceDN w:val="0"/>
        <w:adjustRightInd w:val="0"/>
        <w:spacing w:after="0" w:line="240" w:lineRule="auto"/>
        <w:ind w:left="1200" w:hanging="1200"/>
        <w:jc w:val="both"/>
        <w:rPr>
          <w:rFonts w:ascii="Times New Roman" w:hAnsi="Times New Roman"/>
          <w:sz w:val="24"/>
          <w:szCs w:val="24"/>
        </w:rPr>
      </w:pPr>
      <w:r w:rsidRPr="00D87BD6">
        <w:rPr>
          <w:rFonts w:ascii="Times New Roman" w:hAnsi="Times New Roman"/>
          <w:b/>
          <w:sz w:val="24"/>
          <w:szCs w:val="24"/>
        </w:rPr>
        <w:t>II.27.7.1</w:t>
      </w:r>
      <w:r w:rsidRPr="00D87BD6">
        <w:rPr>
          <w:rFonts w:ascii="Times New Roman" w:hAnsi="Times New Roman"/>
          <w:sz w:val="24"/>
          <w:szCs w:val="24"/>
        </w:rPr>
        <w:t xml:space="preserve"> </w:t>
      </w:r>
      <w:r w:rsidR="00B71EA5" w:rsidRPr="00D87BD6">
        <w:rPr>
          <w:rFonts w:ascii="Times New Roman" w:hAnsi="Times New Roman"/>
          <w:sz w:val="24"/>
          <w:szCs w:val="24"/>
        </w:rPr>
        <w:tab/>
      </w:r>
      <w:r w:rsidRPr="00D72596">
        <w:rPr>
          <w:rFonts w:ascii="Times New Roman" w:hAnsi="Times New Roman"/>
          <w:sz w:val="24"/>
          <w:szCs w:val="24"/>
        </w:rPr>
        <w:t xml:space="preserve">The </w:t>
      </w:r>
      <w:r w:rsidRPr="00A5687A">
        <w:rPr>
          <w:rFonts w:ascii="Times New Roman" w:hAnsi="Times New Roman"/>
          <w:sz w:val="24"/>
          <w:szCs w:val="24"/>
        </w:rPr>
        <w:t xml:space="preserve">Commission </w:t>
      </w:r>
      <w:r w:rsidR="00A53373" w:rsidRPr="00A5687A">
        <w:rPr>
          <w:rFonts w:ascii="Times New Roman" w:hAnsi="Times New Roman"/>
          <w:sz w:val="24"/>
          <w:szCs w:val="24"/>
        </w:rPr>
        <w:t>or the Agency</w:t>
      </w:r>
      <w:r w:rsidR="00A53373">
        <w:rPr>
          <w:rFonts w:ascii="Times New Roman" w:hAnsi="Times New Roman"/>
          <w:sz w:val="24"/>
          <w:szCs w:val="24"/>
        </w:rPr>
        <w:t xml:space="preserve"> </w:t>
      </w:r>
      <w:r w:rsidRPr="00D87BD6">
        <w:rPr>
          <w:rFonts w:ascii="Times New Roman" w:hAnsi="Times New Roman"/>
          <w:sz w:val="24"/>
          <w:szCs w:val="24"/>
        </w:rPr>
        <w:t xml:space="preserve">may take all measures which it considers necessary, including recovery at the time of payment of the balance or after payment of the balance of all or part of the payments made by it under the Agreement, in accordance with </w:t>
      </w:r>
      <w:r w:rsidRPr="00B311F6">
        <w:rPr>
          <w:rFonts w:ascii="Times New Roman" w:hAnsi="Times New Roman"/>
          <w:sz w:val="24"/>
          <w:szCs w:val="24"/>
        </w:rPr>
        <w:t>Article II.26</w:t>
      </w:r>
      <w:r w:rsidRPr="00D87BD6">
        <w:rPr>
          <w:rFonts w:ascii="Times New Roman" w:hAnsi="Times New Roman"/>
          <w:sz w:val="24"/>
          <w:szCs w:val="24"/>
        </w:rPr>
        <w:t>, where the following conditions are fulfilled:</w:t>
      </w:r>
    </w:p>
    <w:p w:rsidR="004265C3" w:rsidRPr="00D87BD6" w:rsidRDefault="004265C3" w:rsidP="00D87BD6">
      <w:pPr>
        <w:widowControl w:val="0"/>
        <w:tabs>
          <w:tab w:val="left" w:pos="851"/>
        </w:tabs>
        <w:autoSpaceDE w:val="0"/>
        <w:autoSpaceDN w:val="0"/>
        <w:adjustRightInd w:val="0"/>
        <w:spacing w:after="0" w:line="240" w:lineRule="auto"/>
        <w:ind w:left="1200" w:hanging="1200"/>
        <w:jc w:val="both"/>
        <w:rPr>
          <w:rFonts w:ascii="Times New Roman" w:hAnsi="Times New Roman"/>
          <w:sz w:val="24"/>
          <w:szCs w:val="24"/>
        </w:rPr>
      </w:pPr>
    </w:p>
    <w:p w:rsidR="0005787B" w:rsidRPr="00D87BD6" w:rsidRDefault="0005787B" w:rsidP="00D87BD6">
      <w:pPr>
        <w:widowControl w:val="0"/>
        <w:tabs>
          <w:tab w:val="left" w:pos="1680"/>
        </w:tabs>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w:t>
      </w:r>
      <w:r w:rsidR="004265C3" w:rsidRPr="00D87BD6">
        <w:rPr>
          <w:rFonts w:ascii="Times New Roman" w:hAnsi="Times New Roman"/>
          <w:sz w:val="24"/>
          <w:szCs w:val="24"/>
        </w:rPr>
        <w:tab/>
        <w:t>t</w:t>
      </w:r>
      <w:r w:rsidRPr="00D87BD6">
        <w:rPr>
          <w:rFonts w:ascii="Times New Roman" w:hAnsi="Times New Roman"/>
          <w:sz w:val="24"/>
          <w:szCs w:val="24"/>
        </w:rPr>
        <w:t xml:space="preserve">he beneficiary is found, on the basis of an audit of other grants awarded to </w:t>
      </w:r>
      <w:r w:rsidR="00801159" w:rsidRPr="00D87BD6">
        <w:rPr>
          <w:rFonts w:ascii="Times New Roman" w:hAnsi="Times New Roman"/>
          <w:sz w:val="24"/>
          <w:szCs w:val="24"/>
        </w:rPr>
        <w:t>it</w:t>
      </w:r>
      <w:r w:rsidRPr="00D87BD6">
        <w:rPr>
          <w:rFonts w:ascii="Times New Roman" w:hAnsi="Times New Roman"/>
          <w:sz w:val="24"/>
          <w:szCs w:val="24"/>
        </w:rPr>
        <w:t xml:space="preserve"> under similar conditions, to have committed systemic or recurrent errors, irregularities, fraud or breach of obligations that have a material impact on this grant;</w:t>
      </w:r>
      <w:r w:rsidR="00801159" w:rsidRPr="00D87BD6">
        <w:rPr>
          <w:rFonts w:ascii="Times New Roman" w:hAnsi="Times New Roman"/>
          <w:sz w:val="24"/>
          <w:szCs w:val="24"/>
        </w:rPr>
        <w:t xml:space="preserve"> and</w:t>
      </w:r>
    </w:p>
    <w:p w:rsidR="004265C3" w:rsidRPr="00D87BD6" w:rsidRDefault="004265C3" w:rsidP="00D87BD6">
      <w:pPr>
        <w:widowControl w:val="0"/>
        <w:tabs>
          <w:tab w:val="left" w:pos="1680"/>
        </w:tabs>
        <w:autoSpaceDE w:val="0"/>
        <w:autoSpaceDN w:val="0"/>
        <w:adjustRightInd w:val="0"/>
        <w:spacing w:after="0" w:line="240" w:lineRule="auto"/>
        <w:ind w:left="1680" w:hanging="480"/>
        <w:jc w:val="both"/>
        <w:rPr>
          <w:rFonts w:ascii="Times New Roman" w:hAnsi="Times New Roman"/>
          <w:sz w:val="24"/>
          <w:szCs w:val="24"/>
        </w:rPr>
      </w:pPr>
    </w:p>
    <w:p w:rsidR="0005787B" w:rsidRPr="00D87BD6" w:rsidRDefault="0005787B" w:rsidP="00D87BD6">
      <w:pPr>
        <w:widowControl w:val="0"/>
        <w:tabs>
          <w:tab w:val="left" w:pos="851"/>
        </w:tabs>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(b)</w:t>
      </w:r>
      <w:r w:rsidR="004265C3" w:rsidRPr="00D87BD6">
        <w:rPr>
          <w:rFonts w:ascii="Times New Roman" w:hAnsi="Times New Roman"/>
          <w:sz w:val="24"/>
          <w:szCs w:val="24"/>
        </w:rPr>
        <w:tab/>
        <w:t>t</w:t>
      </w:r>
      <w:r w:rsidRPr="00D87BD6">
        <w:rPr>
          <w:rFonts w:ascii="Times New Roman" w:hAnsi="Times New Roman"/>
          <w:sz w:val="24"/>
          <w:szCs w:val="24"/>
        </w:rPr>
        <w:t xml:space="preserve">he final audit report containing the findings of the systemic or recurrent errors, irregularities, fraud or breach of obligations is received by the beneficiary within the period referred to </w:t>
      </w:r>
      <w:r w:rsidRPr="008A20C0">
        <w:rPr>
          <w:rFonts w:ascii="Times New Roman" w:hAnsi="Times New Roman"/>
          <w:sz w:val="24"/>
          <w:szCs w:val="24"/>
        </w:rPr>
        <w:t>in Article II.27.1</w:t>
      </w:r>
      <w:r w:rsidR="000314D1">
        <w:rPr>
          <w:rFonts w:ascii="Times New Roman" w:hAnsi="Times New Roman"/>
          <w:sz w:val="24"/>
          <w:szCs w:val="24"/>
        </w:rPr>
        <w:t>.</w:t>
      </w:r>
    </w:p>
    <w:p w:rsidR="0005787B" w:rsidRPr="00D87BD6" w:rsidRDefault="0005787B" w:rsidP="00D87BD6">
      <w:pPr>
        <w:widowControl w:val="0"/>
        <w:tabs>
          <w:tab w:val="left" w:pos="851"/>
        </w:tabs>
        <w:autoSpaceDE w:val="0"/>
        <w:autoSpaceDN w:val="0"/>
        <w:adjustRightInd w:val="0"/>
        <w:spacing w:after="0" w:line="240" w:lineRule="auto"/>
        <w:jc w:val="both"/>
        <w:rPr>
          <w:rFonts w:ascii="Times New Roman" w:hAnsi="Times New Roman"/>
          <w:sz w:val="24"/>
          <w:szCs w:val="24"/>
        </w:rPr>
      </w:pPr>
    </w:p>
    <w:p w:rsidR="006178F3" w:rsidRPr="00D87BD6" w:rsidRDefault="0005787B" w:rsidP="00D87BD6">
      <w:pPr>
        <w:widowControl w:val="0"/>
        <w:autoSpaceDE w:val="0"/>
        <w:autoSpaceDN w:val="0"/>
        <w:adjustRightInd w:val="0"/>
        <w:spacing w:after="0" w:line="240" w:lineRule="auto"/>
        <w:ind w:left="1200" w:hanging="1200"/>
        <w:jc w:val="both"/>
        <w:rPr>
          <w:rFonts w:ascii="Times New Roman" w:hAnsi="Times New Roman"/>
          <w:sz w:val="24"/>
          <w:szCs w:val="24"/>
        </w:rPr>
      </w:pPr>
      <w:r w:rsidRPr="00D87BD6">
        <w:rPr>
          <w:rFonts w:ascii="Times New Roman" w:hAnsi="Times New Roman"/>
          <w:b/>
          <w:sz w:val="24"/>
          <w:szCs w:val="24"/>
        </w:rPr>
        <w:t>II.27.7.2</w:t>
      </w:r>
      <w:r w:rsidRPr="00D87BD6">
        <w:rPr>
          <w:rFonts w:ascii="Times New Roman" w:hAnsi="Times New Roman"/>
          <w:sz w:val="24"/>
          <w:szCs w:val="24"/>
        </w:rPr>
        <w:t xml:space="preserve"> </w:t>
      </w:r>
      <w:r w:rsidR="004265C3" w:rsidRPr="00D87BD6">
        <w:rPr>
          <w:rFonts w:ascii="Times New Roman" w:hAnsi="Times New Roman"/>
          <w:sz w:val="24"/>
          <w:szCs w:val="24"/>
        </w:rPr>
        <w:tab/>
      </w:r>
      <w:r w:rsidR="00D95392" w:rsidRPr="00557417">
        <w:rPr>
          <w:rFonts w:ascii="Times New Roman" w:hAnsi="Times New Roman"/>
          <w:sz w:val="24"/>
          <w:szCs w:val="24"/>
        </w:rPr>
        <w:t>The Commis</w:t>
      </w:r>
      <w:r w:rsidR="006178F3" w:rsidRPr="00557417">
        <w:rPr>
          <w:rFonts w:ascii="Times New Roman" w:hAnsi="Times New Roman"/>
          <w:sz w:val="24"/>
          <w:szCs w:val="24"/>
        </w:rPr>
        <w:t xml:space="preserve">sion </w:t>
      </w:r>
      <w:r w:rsidR="006E255F" w:rsidRPr="00557417">
        <w:rPr>
          <w:rFonts w:ascii="Times New Roman" w:hAnsi="Times New Roman"/>
          <w:sz w:val="24"/>
          <w:szCs w:val="24"/>
        </w:rPr>
        <w:t>or the Agency</w:t>
      </w:r>
      <w:r w:rsidR="006E255F">
        <w:rPr>
          <w:rFonts w:ascii="Times New Roman" w:hAnsi="Times New Roman"/>
          <w:sz w:val="24"/>
          <w:szCs w:val="24"/>
        </w:rPr>
        <w:t xml:space="preserve"> </w:t>
      </w:r>
      <w:r w:rsidR="006178F3" w:rsidRPr="00D87BD6">
        <w:rPr>
          <w:rFonts w:ascii="Times New Roman" w:hAnsi="Times New Roman"/>
          <w:sz w:val="24"/>
          <w:szCs w:val="24"/>
        </w:rPr>
        <w:t>shall determine the amount</w:t>
      </w:r>
      <w:r w:rsidR="00D95392" w:rsidRPr="00D87BD6">
        <w:rPr>
          <w:rFonts w:ascii="Times New Roman" w:hAnsi="Times New Roman"/>
          <w:sz w:val="24"/>
          <w:szCs w:val="24"/>
        </w:rPr>
        <w:t xml:space="preserve"> to be </w:t>
      </w:r>
      <w:r w:rsidR="00F40AB9" w:rsidRPr="00D87BD6">
        <w:rPr>
          <w:rFonts w:ascii="Times New Roman" w:hAnsi="Times New Roman"/>
          <w:sz w:val="24"/>
          <w:szCs w:val="24"/>
        </w:rPr>
        <w:t>corrected under the Agreement</w:t>
      </w:r>
      <w:r w:rsidR="006178F3" w:rsidRPr="00D87BD6">
        <w:rPr>
          <w:rFonts w:ascii="Times New Roman" w:hAnsi="Times New Roman"/>
          <w:sz w:val="24"/>
          <w:szCs w:val="24"/>
        </w:rPr>
        <w:t>:</w:t>
      </w:r>
    </w:p>
    <w:p w:rsidR="00C3371C" w:rsidRPr="00D87BD6" w:rsidRDefault="00C3371C" w:rsidP="00D87BD6">
      <w:pPr>
        <w:widowControl w:val="0"/>
        <w:autoSpaceDE w:val="0"/>
        <w:autoSpaceDN w:val="0"/>
        <w:adjustRightInd w:val="0"/>
        <w:spacing w:after="0" w:line="240" w:lineRule="auto"/>
        <w:jc w:val="both"/>
        <w:rPr>
          <w:rFonts w:ascii="Times New Roman" w:hAnsi="Times New Roman"/>
          <w:sz w:val="24"/>
          <w:szCs w:val="24"/>
        </w:rPr>
      </w:pPr>
    </w:p>
    <w:p w:rsidR="00021446" w:rsidRPr="00D87BD6" w:rsidRDefault="006178F3"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w:t>
      </w:r>
      <w:r w:rsidR="004265C3" w:rsidRPr="00D87BD6">
        <w:rPr>
          <w:rFonts w:ascii="Times New Roman" w:hAnsi="Times New Roman"/>
          <w:sz w:val="24"/>
          <w:szCs w:val="24"/>
        </w:rPr>
        <w:tab/>
      </w:r>
      <w:r w:rsidRPr="00D87BD6">
        <w:rPr>
          <w:rFonts w:ascii="Times New Roman" w:hAnsi="Times New Roman"/>
          <w:sz w:val="24"/>
          <w:szCs w:val="24"/>
        </w:rPr>
        <w:t>w</w:t>
      </w:r>
      <w:r w:rsidR="00D95392" w:rsidRPr="00D87BD6">
        <w:rPr>
          <w:rFonts w:ascii="Times New Roman" w:hAnsi="Times New Roman"/>
          <w:sz w:val="24"/>
          <w:szCs w:val="24"/>
        </w:rPr>
        <w:t xml:space="preserve">herever possible and practicable, on the basis of costs unduly declared as eligible </w:t>
      </w:r>
      <w:r w:rsidR="00D415F1" w:rsidRPr="00D87BD6">
        <w:rPr>
          <w:rFonts w:ascii="Times New Roman" w:hAnsi="Times New Roman"/>
          <w:sz w:val="24"/>
          <w:szCs w:val="24"/>
        </w:rPr>
        <w:t>under th</w:t>
      </w:r>
      <w:r w:rsidRPr="00D87BD6">
        <w:rPr>
          <w:rFonts w:ascii="Times New Roman" w:hAnsi="Times New Roman"/>
          <w:sz w:val="24"/>
          <w:szCs w:val="24"/>
        </w:rPr>
        <w:t>e</w:t>
      </w:r>
      <w:r w:rsidR="00D415F1" w:rsidRPr="00D87BD6">
        <w:rPr>
          <w:rFonts w:ascii="Times New Roman" w:hAnsi="Times New Roman"/>
          <w:sz w:val="24"/>
          <w:szCs w:val="24"/>
        </w:rPr>
        <w:t xml:space="preserve"> Agreement</w:t>
      </w:r>
      <w:r w:rsidR="000314D1">
        <w:rPr>
          <w:rFonts w:ascii="Times New Roman" w:hAnsi="Times New Roman"/>
          <w:sz w:val="24"/>
          <w:szCs w:val="24"/>
        </w:rPr>
        <w:t>.</w:t>
      </w:r>
    </w:p>
    <w:p w:rsidR="00021446" w:rsidRPr="00D87BD6" w:rsidRDefault="00021446"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021446" w:rsidRPr="00D87BD6" w:rsidRDefault="00C3371C" w:rsidP="00D87BD6">
      <w:pPr>
        <w:widowControl w:val="0"/>
        <w:autoSpaceDE w:val="0"/>
        <w:autoSpaceDN w:val="0"/>
        <w:adjustRightInd w:val="0"/>
        <w:spacing w:after="0" w:line="240" w:lineRule="auto"/>
        <w:ind w:left="1680"/>
        <w:jc w:val="both"/>
        <w:rPr>
          <w:rFonts w:ascii="Times New Roman" w:hAnsi="Times New Roman"/>
          <w:sz w:val="24"/>
          <w:szCs w:val="24"/>
        </w:rPr>
      </w:pPr>
      <w:r w:rsidRPr="00D87BD6">
        <w:rPr>
          <w:rFonts w:ascii="Times New Roman" w:hAnsi="Times New Roman"/>
          <w:sz w:val="24"/>
          <w:szCs w:val="24"/>
        </w:rPr>
        <w:t xml:space="preserve">For that purpose, the beneficiary concerned shall </w:t>
      </w:r>
      <w:r w:rsidR="00021446" w:rsidRPr="00D87BD6">
        <w:rPr>
          <w:rFonts w:ascii="Times New Roman" w:hAnsi="Times New Roman"/>
          <w:sz w:val="24"/>
          <w:szCs w:val="24"/>
        </w:rPr>
        <w:t xml:space="preserve">revise the financial statements submitted under the Agreement </w:t>
      </w:r>
      <w:r w:rsidR="00532546" w:rsidRPr="00D87BD6">
        <w:rPr>
          <w:rFonts w:ascii="Times New Roman" w:hAnsi="Times New Roman"/>
          <w:sz w:val="24"/>
          <w:szCs w:val="24"/>
        </w:rPr>
        <w:t xml:space="preserve">taking account of the findings </w:t>
      </w:r>
      <w:r w:rsidR="00021446" w:rsidRPr="00D87BD6">
        <w:rPr>
          <w:rFonts w:ascii="Times New Roman" w:hAnsi="Times New Roman"/>
          <w:sz w:val="24"/>
          <w:szCs w:val="24"/>
        </w:rPr>
        <w:t xml:space="preserve">and resubmit them </w:t>
      </w:r>
      <w:r w:rsidR="00532546" w:rsidRPr="00D87BD6">
        <w:rPr>
          <w:rFonts w:ascii="Times New Roman" w:hAnsi="Times New Roman"/>
          <w:sz w:val="24"/>
          <w:szCs w:val="24"/>
        </w:rPr>
        <w:t xml:space="preserve">to the Commission </w:t>
      </w:r>
      <w:r w:rsidR="006E255F">
        <w:rPr>
          <w:rFonts w:ascii="Times New Roman" w:hAnsi="Times New Roman"/>
          <w:sz w:val="24"/>
          <w:szCs w:val="24"/>
        </w:rPr>
        <w:t xml:space="preserve">or the Agency </w:t>
      </w:r>
      <w:r w:rsidR="00532546" w:rsidRPr="00D87BD6">
        <w:rPr>
          <w:rFonts w:ascii="Times New Roman" w:hAnsi="Times New Roman"/>
          <w:sz w:val="24"/>
          <w:szCs w:val="24"/>
        </w:rPr>
        <w:t xml:space="preserve">within 60 days from the date of receipt of the final audit report containing the findings of the </w:t>
      </w:r>
      <w:r w:rsidR="00532546" w:rsidRPr="00D87BD6">
        <w:rPr>
          <w:rFonts w:ascii="Times New Roman" w:hAnsi="Times New Roman"/>
          <w:sz w:val="24"/>
          <w:szCs w:val="24"/>
        </w:rPr>
        <w:lastRenderedPageBreak/>
        <w:t>systemic or recurrent errors, irregularities, fraud or breach of obligations</w:t>
      </w:r>
      <w:r w:rsidR="000314D1">
        <w:rPr>
          <w:rFonts w:ascii="Times New Roman" w:hAnsi="Times New Roman"/>
          <w:sz w:val="24"/>
          <w:szCs w:val="24"/>
        </w:rPr>
        <w:t>.</w:t>
      </w:r>
    </w:p>
    <w:p w:rsidR="00021446" w:rsidRPr="00D87BD6" w:rsidRDefault="00021446"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6178F3" w:rsidRPr="00D87BD6" w:rsidRDefault="00021446" w:rsidP="00D87BD6">
      <w:pPr>
        <w:widowControl w:val="0"/>
        <w:autoSpaceDE w:val="0"/>
        <w:autoSpaceDN w:val="0"/>
        <w:adjustRightInd w:val="0"/>
        <w:spacing w:after="0" w:line="240" w:lineRule="auto"/>
        <w:ind w:left="1680"/>
        <w:jc w:val="both"/>
        <w:rPr>
          <w:rFonts w:ascii="Times New Roman" w:hAnsi="Times New Roman"/>
          <w:sz w:val="24"/>
          <w:szCs w:val="24"/>
        </w:rPr>
      </w:pPr>
      <w:r w:rsidRPr="00D87BD6">
        <w:rPr>
          <w:rFonts w:ascii="Times New Roman" w:hAnsi="Times New Roman"/>
          <w:sz w:val="24"/>
          <w:szCs w:val="24"/>
        </w:rPr>
        <w:t>In the case of systemic or recurrent errors, irregularities, fraud or breach of obligations found after the payment of the balance, the amount to be recovered shall correspond to the difference between the revised final amount of the grant for the beneficiary concerned, determined in accordance with Article II.25 on the basis of the revised eligible costs declared by the beneficiary and approved by the Commission or the Agency, and the total amount paid to the beneficiary concerned under the Agreement for the implementation of its activities;</w:t>
      </w:r>
    </w:p>
    <w:p w:rsidR="00021446" w:rsidRPr="00D87BD6" w:rsidRDefault="00021446"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021446" w:rsidRPr="00D87BD6" w:rsidRDefault="00C3371C"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(b)</w:t>
      </w:r>
      <w:r w:rsidR="004265C3" w:rsidRPr="00D87BD6">
        <w:rPr>
          <w:rFonts w:ascii="Times New Roman" w:hAnsi="Times New Roman"/>
          <w:sz w:val="24"/>
          <w:szCs w:val="24"/>
        </w:rPr>
        <w:tab/>
      </w:r>
      <w:r w:rsidRPr="00D87BD6">
        <w:rPr>
          <w:rFonts w:ascii="Times New Roman" w:hAnsi="Times New Roman"/>
          <w:sz w:val="24"/>
          <w:szCs w:val="24"/>
        </w:rPr>
        <w:t>w</w:t>
      </w:r>
      <w:r w:rsidR="006178F3" w:rsidRPr="00D87BD6">
        <w:rPr>
          <w:rFonts w:ascii="Times New Roman" w:hAnsi="Times New Roman"/>
          <w:sz w:val="24"/>
          <w:szCs w:val="24"/>
        </w:rPr>
        <w:t>here it is not possible or practicable to quantify precisely the amount of ineligible costs</w:t>
      </w:r>
      <w:r w:rsidR="00F40AB9" w:rsidRPr="00D87BD6">
        <w:rPr>
          <w:rFonts w:ascii="Times New Roman" w:hAnsi="Times New Roman"/>
          <w:sz w:val="24"/>
          <w:szCs w:val="24"/>
        </w:rPr>
        <w:t xml:space="preserve"> under the Agreement</w:t>
      </w:r>
      <w:r w:rsidR="006178F3" w:rsidRPr="00D87BD6">
        <w:rPr>
          <w:rFonts w:ascii="Times New Roman" w:hAnsi="Times New Roman"/>
          <w:sz w:val="24"/>
          <w:szCs w:val="24"/>
        </w:rPr>
        <w:t xml:space="preserve">, by extrapolating the </w:t>
      </w:r>
      <w:r w:rsidR="008F3F17" w:rsidRPr="00D87BD6">
        <w:rPr>
          <w:rFonts w:ascii="Times New Roman" w:hAnsi="Times New Roman"/>
          <w:sz w:val="24"/>
          <w:szCs w:val="24"/>
        </w:rPr>
        <w:t xml:space="preserve">correction </w:t>
      </w:r>
      <w:r w:rsidR="006178F3" w:rsidRPr="00D87BD6">
        <w:rPr>
          <w:rFonts w:ascii="Times New Roman" w:hAnsi="Times New Roman"/>
          <w:sz w:val="24"/>
          <w:szCs w:val="24"/>
        </w:rPr>
        <w:t>rate</w:t>
      </w:r>
      <w:r w:rsidR="008F3F17" w:rsidRPr="00D87BD6">
        <w:rPr>
          <w:rFonts w:ascii="Times New Roman" w:hAnsi="Times New Roman"/>
          <w:sz w:val="24"/>
          <w:szCs w:val="24"/>
        </w:rPr>
        <w:t xml:space="preserve"> </w:t>
      </w:r>
      <w:r w:rsidR="006178F3" w:rsidRPr="00D87BD6">
        <w:rPr>
          <w:rFonts w:ascii="Times New Roman" w:hAnsi="Times New Roman"/>
          <w:sz w:val="24"/>
          <w:szCs w:val="24"/>
        </w:rPr>
        <w:t xml:space="preserve">applied to </w:t>
      </w:r>
      <w:r w:rsidR="008F3F17" w:rsidRPr="00D87BD6">
        <w:rPr>
          <w:rFonts w:ascii="Times New Roman" w:hAnsi="Times New Roman"/>
          <w:sz w:val="24"/>
          <w:szCs w:val="24"/>
        </w:rPr>
        <w:t xml:space="preserve">the eligible costs for </w:t>
      </w:r>
      <w:r w:rsidR="006178F3" w:rsidRPr="00D87BD6">
        <w:rPr>
          <w:rFonts w:ascii="Times New Roman" w:hAnsi="Times New Roman"/>
          <w:sz w:val="24"/>
          <w:szCs w:val="24"/>
        </w:rPr>
        <w:t>the grants for which the systemic or recurrent errors or irregularities have been found</w:t>
      </w:r>
      <w:r w:rsidR="00367A08" w:rsidRPr="00D87BD6">
        <w:rPr>
          <w:rFonts w:ascii="Times New Roman" w:hAnsi="Times New Roman"/>
          <w:sz w:val="24"/>
          <w:szCs w:val="24"/>
        </w:rPr>
        <w:t>.</w:t>
      </w:r>
    </w:p>
    <w:p w:rsidR="00021446" w:rsidRPr="00D87BD6" w:rsidRDefault="00021446"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021446" w:rsidRPr="00D87BD6" w:rsidRDefault="00021446"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The Commission </w:t>
      </w:r>
      <w:r w:rsidR="006E255F">
        <w:rPr>
          <w:rFonts w:ascii="Times New Roman" w:hAnsi="Times New Roman"/>
          <w:sz w:val="24"/>
          <w:szCs w:val="24"/>
        </w:rPr>
        <w:t xml:space="preserve">or the Agency </w:t>
      </w:r>
      <w:r w:rsidRPr="00D87BD6">
        <w:rPr>
          <w:rFonts w:ascii="Times New Roman" w:hAnsi="Times New Roman"/>
          <w:sz w:val="24"/>
          <w:szCs w:val="24"/>
        </w:rPr>
        <w:t>shall formally notify the e</w:t>
      </w:r>
      <w:r w:rsidR="008F3F17" w:rsidRPr="00D87BD6">
        <w:rPr>
          <w:rFonts w:ascii="Times New Roman" w:hAnsi="Times New Roman"/>
          <w:sz w:val="24"/>
          <w:szCs w:val="24"/>
        </w:rPr>
        <w:t>xtrapolation method to b</w:t>
      </w:r>
      <w:r w:rsidRPr="00D87BD6">
        <w:rPr>
          <w:rFonts w:ascii="Times New Roman" w:hAnsi="Times New Roman"/>
          <w:sz w:val="24"/>
          <w:szCs w:val="24"/>
        </w:rPr>
        <w:t>e applied</w:t>
      </w:r>
      <w:r w:rsidR="008F3F17" w:rsidRPr="00D87BD6">
        <w:rPr>
          <w:rFonts w:ascii="Times New Roman" w:hAnsi="Times New Roman"/>
          <w:sz w:val="24"/>
          <w:szCs w:val="24"/>
        </w:rPr>
        <w:t xml:space="preserve"> to</w:t>
      </w:r>
      <w:r w:rsidRPr="00D87BD6">
        <w:rPr>
          <w:rFonts w:ascii="Times New Roman" w:hAnsi="Times New Roman"/>
          <w:sz w:val="24"/>
          <w:szCs w:val="24"/>
        </w:rPr>
        <w:t xml:space="preserve"> </w:t>
      </w:r>
      <w:r w:rsidR="008F3F17" w:rsidRPr="00D87BD6">
        <w:rPr>
          <w:rFonts w:ascii="Times New Roman" w:hAnsi="Times New Roman"/>
          <w:sz w:val="24"/>
          <w:szCs w:val="24"/>
        </w:rPr>
        <w:t>the beneficiary concerned</w:t>
      </w:r>
      <w:r w:rsidRPr="00D87BD6">
        <w:rPr>
          <w:rFonts w:ascii="Times New Roman" w:hAnsi="Times New Roman"/>
          <w:sz w:val="24"/>
          <w:szCs w:val="24"/>
        </w:rPr>
        <w:t xml:space="preserve">, </w:t>
      </w:r>
      <w:r w:rsidR="009E13FA" w:rsidRPr="00D87BD6">
        <w:rPr>
          <w:rFonts w:ascii="Times New Roman" w:hAnsi="Times New Roman"/>
          <w:sz w:val="24"/>
          <w:szCs w:val="24"/>
        </w:rPr>
        <w:t>which</w:t>
      </w:r>
      <w:r w:rsidRPr="00D87BD6">
        <w:rPr>
          <w:rFonts w:ascii="Times New Roman" w:hAnsi="Times New Roman"/>
          <w:sz w:val="24"/>
          <w:szCs w:val="24"/>
        </w:rPr>
        <w:t xml:space="preserve"> shall have </w:t>
      </w:r>
      <w:r w:rsidR="00120262" w:rsidRPr="00D87BD6">
        <w:rPr>
          <w:rFonts w:ascii="Times New Roman" w:hAnsi="Times New Roman"/>
          <w:sz w:val="24"/>
          <w:szCs w:val="24"/>
        </w:rPr>
        <w:t>6</w:t>
      </w:r>
      <w:r w:rsidRPr="00D87BD6">
        <w:rPr>
          <w:rFonts w:ascii="Times New Roman" w:hAnsi="Times New Roman"/>
          <w:sz w:val="24"/>
          <w:szCs w:val="24"/>
        </w:rPr>
        <w:t xml:space="preserve">0 days from the date of receipt </w:t>
      </w:r>
      <w:r w:rsidR="0005787B" w:rsidRPr="00D87BD6">
        <w:rPr>
          <w:rFonts w:ascii="Times New Roman" w:hAnsi="Times New Roman"/>
          <w:sz w:val="24"/>
          <w:szCs w:val="24"/>
        </w:rPr>
        <w:t xml:space="preserve">of the notification </w:t>
      </w:r>
      <w:r w:rsidRPr="00D87BD6">
        <w:rPr>
          <w:rFonts w:ascii="Times New Roman" w:hAnsi="Times New Roman"/>
          <w:sz w:val="24"/>
          <w:szCs w:val="24"/>
        </w:rPr>
        <w:t>to submit observations and to propose a duly substantiated alternative method.</w:t>
      </w:r>
    </w:p>
    <w:p w:rsidR="00367A08" w:rsidRPr="00D87BD6" w:rsidRDefault="00367A08"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367A08" w:rsidRPr="00D87BD6" w:rsidRDefault="00367A08"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If the Commission </w:t>
      </w:r>
      <w:r w:rsidR="006E255F">
        <w:rPr>
          <w:rFonts w:ascii="Times New Roman" w:hAnsi="Times New Roman"/>
          <w:sz w:val="24"/>
          <w:szCs w:val="24"/>
        </w:rPr>
        <w:t xml:space="preserve">or the Agency </w:t>
      </w:r>
      <w:r w:rsidRPr="00D87BD6">
        <w:rPr>
          <w:rFonts w:ascii="Times New Roman" w:hAnsi="Times New Roman"/>
          <w:sz w:val="24"/>
          <w:szCs w:val="24"/>
        </w:rPr>
        <w:t>accepts the alternative method proposed by the beneficiary, it shall formally notify the beneficiary concerned thereof and determine</w:t>
      </w:r>
      <w:r w:rsidR="008F3F17" w:rsidRPr="00D87BD6">
        <w:rPr>
          <w:rFonts w:ascii="Times New Roman" w:hAnsi="Times New Roman"/>
          <w:sz w:val="24"/>
          <w:szCs w:val="24"/>
        </w:rPr>
        <w:t xml:space="preserve"> the revised eligible costs </w:t>
      </w:r>
      <w:r w:rsidRPr="00D87BD6">
        <w:rPr>
          <w:rFonts w:ascii="Times New Roman" w:hAnsi="Times New Roman"/>
          <w:sz w:val="24"/>
          <w:szCs w:val="24"/>
        </w:rPr>
        <w:t>by applying the accepted alternative method.</w:t>
      </w:r>
    </w:p>
    <w:p w:rsidR="00E241B9" w:rsidRPr="00D87BD6" w:rsidRDefault="00E241B9"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367A08" w:rsidRPr="00D87BD6" w:rsidRDefault="00E241B9"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If no observations have been submitted or </w:t>
      </w:r>
      <w:r w:rsidR="00367A08" w:rsidRPr="00D87BD6">
        <w:rPr>
          <w:rFonts w:ascii="Times New Roman" w:hAnsi="Times New Roman"/>
          <w:sz w:val="24"/>
          <w:szCs w:val="24"/>
        </w:rPr>
        <w:t xml:space="preserve">if the Commission </w:t>
      </w:r>
      <w:r w:rsidR="006E255F">
        <w:rPr>
          <w:rFonts w:ascii="Times New Roman" w:hAnsi="Times New Roman"/>
          <w:sz w:val="24"/>
          <w:szCs w:val="24"/>
        </w:rPr>
        <w:t xml:space="preserve">or the Agency </w:t>
      </w:r>
      <w:r w:rsidR="00367A08" w:rsidRPr="00D87BD6">
        <w:rPr>
          <w:rFonts w:ascii="Times New Roman" w:hAnsi="Times New Roman"/>
          <w:sz w:val="24"/>
          <w:szCs w:val="24"/>
        </w:rPr>
        <w:t xml:space="preserve">does not accept the observations or the alternative method proposed by the beneficiary, the Commission </w:t>
      </w:r>
      <w:r w:rsidR="006E255F">
        <w:rPr>
          <w:rFonts w:ascii="Times New Roman" w:hAnsi="Times New Roman"/>
          <w:sz w:val="24"/>
          <w:szCs w:val="24"/>
        </w:rPr>
        <w:t xml:space="preserve">or the Agency </w:t>
      </w:r>
      <w:r w:rsidR="00367A08" w:rsidRPr="00D87BD6">
        <w:rPr>
          <w:rFonts w:ascii="Times New Roman" w:hAnsi="Times New Roman"/>
          <w:sz w:val="24"/>
          <w:szCs w:val="24"/>
        </w:rPr>
        <w:t xml:space="preserve">shall formally notify the beneficiary concerned thereof and </w:t>
      </w:r>
      <w:r w:rsidR="008F3F17" w:rsidRPr="00D87BD6">
        <w:rPr>
          <w:rFonts w:ascii="Times New Roman" w:hAnsi="Times New Roman"/>
          <w:sz w:val="24"/>
          <w:szCs w:val="24"/>
        </w:rPr>
        <w:t xml:space="preserve">determine the revised eligible costs </w:t>
      </w:r>
      <w:r w:rsidR="00367A08" w:rsidRPr="00D87BD6">
        <w:rPr>
          <w:rFonts w:ascii="Times New Roman" w:hAnsi="Times New Roman"/>
          <w:sz w:val="24"/>
          <w:szCs w:val="24"/>
        </w:rPr>
        <w:t>by applying the extrapolation method initially notified to the beneficiary.</w:t>
      </w:r>
    </w:p>
    <w:p w:rsidR="00E241B9" w:rsidRPr="00D87BD6" w:rsidRDefault="00E241B9" w:rsidP="000314D1">
      <w:pPr>
        <w:widowControl w:val="0"/>
        <w:autoSpaceDE w:val="0"/>
        <w:autoSpaceDN w:val="0"/>
        <w:adjustRightInd w:val="0"/>
        <w:spacing w:after="0" w:line="240" w:lineRule="auto"/>
        <w:jc w:val="both"/>
        <w:rPr>
          <w:rFonts w:ascii="Times New Roman" w:hAnsi="Times New Roman"/>
          <w:sz w:val="24"/>
          <w:szCs w:val="24"/>
        </w:rPr>
      </w:pPr>
    </w:p>
    <w:p w:rsidR="009E04D3" w:rsidRPr="00D87BD6" w:rsidRDefault="002853F8" w:rsidP="009E04D3">
      <w:pPr>
        <w:widowControl w:val="0"/>
        <w:autoSpaceDE w:val="0"/>
        <w:autoSpaceDN w:val="0"/>
        <w:adjustRightInd w:val="0"/>
        <w:spacing w:after="0" w:line="240" w:lineRule="auto"/>
        <w:ind w:left="1680"/>
        <w:jc w:val="both"/>
        <w:rPr>
          <w:rFonts w:ascii="Times New Roman" w:hAnsi="Times New Roman"/>
          <w:sz w:val="24"/>
          <w:szCs w:val="24"/>
        </w:rPr>
      </w:pPr>
      <w:r w:rsidRPr="00D87BD6">
        <w:rPr>
          <w:rFonts w:ascii="Times New Roman" w:hAnsi="Times New Roman"/>
          <w:sz w:val="24"/>
          <w:szCs w:val="24"/>
        </w:rPr>
        <w:t>In the case of systemic or recurrent errors, irregularities, fraud or breach of obligations found after the payment of the balance, the amount to be recovered shall correspond to the difference between the revised final amount of the grant for the beneficiary concerned, determined in accordance with Article II.25 on the basis of the revised eligible costs after extrapolation, and the total amount paid to the beneficiary concerned under the Agreement for the implementation of its activities; or</w:t>
      </w:r>
    </w:p>
    <w:p w:rsidR="00C3371C" w:rsidRPr="00D87BD6" w:rsidRDefault="00C3371C" w:rsidP="00A5687A">
      <w:pPr>
        <w:widowControl w:val="0"/>
        <w:autoSpaceDE w:val="0"/>
        <w:autoSpaceDN w:val="0"/>
        <w:adjustRightInd w:val="0"/>
        <w:spacing w:after="0" w:line="240" w:lineRule="auto"/>
        <w:ind w:left="1680"/>
        <w:jc w:val="both"/>
        <w:rPr>
          <w:rFonts w:ascii="Times New Roman" w:hAnsi="Times New Roman"/>
          <w:sz w:val="24"/>
          <w:szCs w:val="24"/>
        </w:rPr>
      </w:pPr>
    </w:p>
    <w:p w:rsidR="006178F3" w:rsidRPr="00D87BD6" w:rsidRDefault="00C3371C"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(c)</w:t>
      </w:r>
      <w:r w:rsidR="004265C3" w:rsidRPr="00D87BD6">
        <w:rPr>
          <w:rFonts w:ascii="Times New Roman" w:hAnsi="Times New Roman"/>
          <w:sz w:val="24"/>
          <w:szCs w:val="24"/>
        </w:rPr>
        <w:tab/>
      </w:r>
      <w:r w:rsidR="006178F3" w:rsidRPr="00D87BD6">
        <w:rPr>
          <w:rFonts w:ascii="Times New Roman" w:hAnsi="Times New Roman"/>
          <w:sz w:val="24"/>
          <w:szCs w:val="24"/>
        </w:rPr>
        <w:t xml:space="preserve">where ineligible costs cannot serve as a basis for determining </w:t>
      </w:r>
      <w:r w:rsidR="00F40AB9" w:rsidRPr="00D87BD6">
        <w:rPr>
          <w:rFonts w:ascii="Times New Roman" w:hAnsi="Times New Roman"/>
          <w:sz w:val="24"/>
          <w:szCs w:val="24"/>
        </w:rPr>
        <w:t xml:space="preserve">the amount to be </w:t>
      </w:r>
      <w:r w:rsidR="00851B1B" w:rsidRPr="00D87BD6">
        <w:rPr>
          <w:rFonts w:ascii="Times New Roman" w:hAnsi="Times New Roman"/>
          <w:sz w:val="24"/>
          <w:szCs w:val="24"/>
        </w:rPr>
        <w:t>corrected</w:t>
      </w:r>
      <w:r w:rsidR="00F40AB9" w:rsidRPr="00D87BD6">
        <w:rPr>
          <w:rFonts w:ascii="Times New Roman" w:hAnsi="Times New Roman"/>
          <w:sz w:val="24"/>
          <w:szCs w:val="24"/>
        </w:rPr>
        <w:t xml:space="preserve">, </w:t>
      </w:r>
      <w:r w:rsidR="006178F3" w:rsidRPr="00D87BD6">
        <w:rPr>
          <w:rFonts w:ascii="Times New Roman" w:hAnsi="Times New Roman"/>
          <w:sz w:val="24"/>
          <w:szCs w:val="24"/>
        </w:rPr>
        <w:t xml:space="preserve">by applying a </w:t>
      </w:r>
      <w:r w:rsidR="00F40AB9" w:rsidRPr="00D87BD6">
        <w:rPr>
          <w:rFonts w:ascii="Times New Roman" w:hAnsi="Times New Roman"/>
          <w:sz w:val="24"/>
          <w:szCs w:val="24"/>
        </w:rPr>
        <w:t>flat rate</w:t>
      </w:r>
      <w:r w:rsidR="00851B1B" w:rsidRPr="00D87BD6">
        <w:rPr>
          <w:rFonts w:ascii="Times New Roman" w:hAnsi="Times New Roman"/>
          <w:sz w:val="24"/>
          <w:szCs w:val="24"/>
        </w:rPr>
        <w:t xml:space="preserve"> correction to the </w:t>
      </w:r>
      <w:r w:rsidR="0005787B" w:rsidRPr="00D87BD6">
        <w:rPr>
          <w:rFonts w:ascii="Times New Roman" w:hAnsi="Times New Roman"/>
          <w:sz w:val="24"/>
          <w:szCs w:val="24"/>
        </w:rPr>
        <w:t xml:space="preserve">maximum amount of the </w:t>
      </w:r>
      <w:r w:rsidR="00851B1B" w:rsidRPr="00D87BD6">
        <w:rPr>
          <w:rFonts w:ascii="Times New Roman" w:hAnsi="Times New Roman"/>
          <w:sz w:val="24"/>
          <w:szCs w:val="24"/>
        </w:rPr>
        <w:t>grant</w:t>
      </w:r>
      <w:r w:rsidR="007329DF" w:rsidRPr="00D87BD6">
        <w:rPr>
          <w:rFonts w:ascii="Times New Roman" w:hAnsi="Times New Roman"/>
          <w:sz w:val="24"/>
          <w:szCs w:val="24"/>
        </w:rPr>
        <w:t xml:space="preserve"> specified </w:t>
      </w:r>
      <w:r w:rsidR="007329DF" w:rsidRPr="008A20C0">
        <w:rPr>
          <w:rFonts w:ascii="Times New Roman" w:hAnsi="Times New Roman"/>
          <w:sz w:val="24"/>
          <w:szCs w:val="24"/>
        </w:rPr>
        <w:t>in Article 3 or part</w:t>
      </w:r>
      <w:r w:rsidR="007329DF" w:rsidRPr="00D87BD6">
        <w:rPr>
          <w:rFonts w:ascii="Times New Roman" w:hAnsi="Times New Roman"/>
          <w:sz w:val="24"/>
          <w:szCs w:val="24"/>
        </w:rPr>
        <w:t xml:space="preserve"> thereof</w:t>
      </w:r>
      <w:r w:rsidR="006178F3" w:rsidRPr="00D87BD6">
        <w:rPr>
          <w:rFonts w:ascii="Times New Roman" w:hAnsi="Times New Roman"/>
          <w:sz w:val="24"/>
          <w:szCs w:val="24"/>
        </w:rPr>
        <w:t>, having regard to the principle of proportionality.</w:t>
      </w:r>
    </w:p>
    <w:p w:rsidR="006178F3" w:rsidRPr="00D87BD6" w:rsidRDefault="006178F3"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F40AB9" w:rsidRPr="00D87BD6"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The Commission </w:t>
      </w:r>
      <w:r w:rsidR="006E255F">
        <w:rPr>
          <w:rFonts w:ascii="Times New Roman" w:hAnsi="Times New Roman"/>
          <w:sz w:val="24"/>
          <w:szCs w:val="24"/>
        </w:rPr>
        <w:t xml:space="preserve">or the Agency </w:t>
      </w:r>
      <w:r w:rsidRPr="00D87BD6">
        <w:rPr>
          <w:rFonts w:ascii="Times New Roman" w:hAnsi="Times New Roman"/>
          <w:sz w:val="24"/>
          <w:szCs w:val="24"/>
        </w:rPr>
        <w:t xml:space="preserve">shall formally notify the flat rate to </w:t>
      </w:r>
      <w:r w:rsidR="00851B1B" w:rsidRPr="00D87BD6">
        <w:rPr>
          <w:rFonts w:ascii="Times New Roman" w:hAnsi="Times New Roman"/>
          <w:sz w:val="24"/>
          <w:szCs w:val="24"/>
        </w:rPr>
        <w:t>be</w:t>
      </w:r>
      <w:r w:rsidRPr="00D87BD6">
        <w:rPr>
          <w:rFonts w:ascii="Times New Roman" w:hAnsi="Times New Roman"/>
          <w:sz w:val="24"/>
          <w:szCs w:val="24"/>
        </w:rPr>
        <w:t xml:space="preserve"> applied to the beneficiary concerned, </w:t>
      </w:r>
      <w:r w:rsidR="009E13FA" w:rsidRPr="00D87BD6">
        <w:rPr>
          <w:rFonts w:ascii="Times New Roman" w:hAnsi="Times New Roman"/>
          <w:sz w:val="24"/>
          <w:szCs w:val="24"/>
        </w:rPr>
        <w:t>which</w:t>
      </w:r>
      <w:r w:rsidRPr="00D87BD6">
        <w:rPr>
          <w:rFonts w:ascii="Times New Roman" w:hAnsi="Times New Roman"/>
          <w:sz w:val="24"/>
          <w:szCs w:val="24"/>
        </w:rPr>
        <w:t xml:space="preserve"> shall have </w:t>
      </w:r>
      <w:r w:rsidR="00851B1B" w:rsidRPr="00D87BD6">
        <w:rPr>
          <w:rFonts w:ascii="Times New Roman" w:hAnsi="Times New Roman"/>
          <w:sz w:val="24"/>
          <w:szCs w:val="24"/>
        </w:rPr>
        <w:t>6</w:t>
      </w:r>
      <w:r w:rsidRPr="00D87BD6">
        <w:rPr>
          <w:rFonts w:ascii="Times New Roman" w:hAnsi="Times New Roman"/>
          <w:sz w:val="24"/>
          <w:szCs w:val="24"/>
        </w:rPr>
        <w:t xml:space="preserve">0 days from the date of receipt </w:t>
      </w:r>
      <w:r w:rsidR="00801159" w:rsidRPr="00D87BD6">
        <w:rPr>
          <w:rFonts w:ascii="Times New Roman" w:hAnsi="Times New Roman"/>
          <w:sz w:val="24"/>
          <w:szCs w:val="24"/>
        </w:rPr>
        <w:t xml:space="preserve">of the notification </w:t>
      </w:r>
      <w:r w:rsidRPr="00D87BD6">
        <w:rPr>
          <w:rFonts w:ascii="Times New Roman" w:hAnsi="Times New Roman"/>
          <w:sz w:val="24"/>
          <w:szCs w:val="24"/>
        </w:rPr>
        <w:t>to submit observations and to propose a duly substantiated alternative flat rate.</w:t>
      </w:r>
    </w:p>
    <w:p w:rsidR="00F40AB9" w:rsidRPr="00D87BD6"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F40AB9" w:rsidRPr="00D87BD6"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If the Commission </w:t>
      </w:r>
      <w:r w:rsidR="006E255F">
        <w:rPr>
          <w:rFonts w:ascii="Times New Roman" w:hAnsi="Times New Roman"/>
          <w:sz w:val="24"/>
          <w:szCs w:val="24"/>
        </w:rPr>
        <w:t xml:space="preserve">or the Agency </w:t>
      </w:r>
      <w:r w:rsidRPr="00D87BD6">
        <w:rPr>
          <w:rFonts w:ascii="Times New Roman" w:hAnsi="Times New Roman"/>
          <w:sz w:val="24"/>
          <w:szCs w:val="24"/>
        </w:rPr>
        <w:t xml:space="preserve">accepts the alternative flat rate proposed by the beneficiary, it shall formally notify the beneficiary concerned thereof and </w:t>
      </w:r>
      <w:r w:rsidR="00851B1B" w:rsidRPr="00D87BD6">
        <w:rPr>
          <w:rFonts w:ascii="Times New Roman" w:hAnsi="Times New Roman"/>
          <w:sz w:val="24"/>
          <w:szCs w:val="24"/>
        </w:rPr>
        <w:t>correct the grant amount</w:t>
      </w:r>
      <w:r w:rsidRPr="00D87BD6">
        <w:rPr>
          <w:rFonts w:ascii="Times New Roman" w:hAnsi="Times New Roman"/>
          <w:sz w:val="24"/>
          <w:szCs w:val="24"/>
        </w:rPr>
        <w:t xml:space="preserve"> by applying the accepted alternative </w:t>
      </w:r>
      <w:r w:rsidR="00851B1B" w:rsidRPr="00D87BD6">
        <w:rPr>
          <w:rFonts w:ascii="Times New Roman" w:hAnsi="Times New Roman"/>
          <w:sz w:val="24"/>
          <w:szCs w:val="24"/>
        </w:rPr>
        <w:t>flat rate</w:t>
      </w:r>
      <w:r w:rsidRPr="00D87BD6">
        <w:rPr>
          <w:rFonts w:ascii="Times New Roman" w:hAnsi="Times New Roman"/>
          <w:sz w:val="24"/>
          <w:szCs w:val="24"/>
        </w:rPr>
        <w:t>.</w:t>
      </w:r>
    </w:p>
    <w:p w:rsidR="00F40AB9" w:rsidRPr="00D87BD6"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F40AB9" w:rsidRPr="00D87BD6"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r w:rsidRPr="00D87BD6">
        <w:rPr>
          <w:rFonts w:ascii="Times New Roman" w:hAnsi="Times New Roman"/>
          <w:sz w:val="24"/>
          <w:szCs w:val="24"/>
        </w:rPr>
        <w:tab/>
        <w:t xml:space="preserve">If no observations have been submitted or if the Commission </w:t>
      </w:r>
      <w:r w:rsidR="006E255F">
        <w:rPr>
          <w:rFonts w:ascii="Times New Roman" w:hAnsi="Times New Roman"/>
          <w:sz w:val="24"/>
          <w:szCs w:val="24"/>
        </w:rPr>
        <w:t xml:space="preserve">or the Agency </w:t>
      </w:r>
      <w:r w:rsidRPr="00D87BD6">
        <w:rPr>
          <w:rFonts w:ascii="Times New Roman" w:hAnsi="Times New Roman"/>
          <w:sz w:val="24"/>
          <w:szCs w:val="24"/>
        </w:rPr>
        <w:t xml:space="preserve">does not accept the observations or the alternative </w:t>
      </w:r>
      <w:r w:rsidR="00851B1B" w:rsidRPr="00D87BD6">
        <w:rPr>
          <w:rFonts w:ascii="Times New Roman" w:hAnsi="Times New Roman"/>
          <w:sz w:val="24"/>
          <w:szCs w:val="24"/>
        </w:rPr>
        <w:t>flat rate</w:t>
      </w:r>
      <w:r w:rsidRPr="00D87BD6">
        <w:rPr>
          <w:rFonts w:ascii="Times New Roman" w:hAnsi="Times New Roman"/>
          <w:sz w:val="24"/>
          <w:szCs w:val="24"/>
        </w:rPr>
        <w:t xml:space="preserve"> proposed by the beneficiary, the Commission </w:t>
      </w:r>
      <w:r w:rsidR="006E255F">
        <w:rPr>
          <w:rFonts w:ascii="Times New Roman" w:hAnsi="Times New Roman"/>
          <w:sz w:val="24"/>
          <w:szCs w:val="24"/>
        </w:rPr>
        <w:t xml:space="preserve">or the Agency </w:t>
      </w:r>
      <w:r w:rsidRPr="00D87BD6">
        <w:rPr>
          <w:rFonts w:ascii="Times New Roman" w:hAnsi="Times New Roman"/>
          <w:sz w:val="24"/>
          <w:szCs w:val="24"/>
        </w:rPr>
        <w:t xml:space="preserve">shall formally notify the beneficiary concerned thereof and </w:t>
      </w:r>
      <w:r w:rsidR="00851B1B" w:rsidRPr="00D87BD6">
        <w:rPr>
          <w:rFonts w:ascii="Times New Roman" w:hAnsi="Times New Roman"/>
          <w:sz w:val="24"/>
          <w:szCs w:val="24"/>
        </w:rPr>
        <w:t>correct the grant</w:t>
      </w:r>
      <w:r w:rsidRPr="00D87BD6">
        <w:rPr>
          <w:rFonts w:ascii="Times New Roman" w:hAnsi="Times New Roman"/>
          <w:sz w:val="24"/>
          <w:szCs w:val="24"/>
        </w:rPr>
        <w:t xml:space="preserve"> amount by applying the </w:t>
      </w:r>
      <w:r w:rsidR="00851B1B" w:rsidRPr="00D87BD6">
        <w:rPr>
          <w:rFonts w:ascii="Times New Roman" w:hAnsi="Times New Roman"/>
          <w:sz w:val="24"/>
          <w:szCs w:val="24"/>
        </w:rPr>
        <w:t>flat rate</w:t>
      </w:r>
      <w:r w:rsidRPr="00D87BD6">
        <w:rPr>
          <w:rFonts w:ascii="Times New Roman" w:hAnsi="Times New Roman"/>
          <w:sz w:val="24"/>
          <w:szCs w:val="24"/>
        </w:rPr>
        <w:t xml:space="preserve"> initially notified to the beneficiary.</w:t>
      </w:r>
    </w:p>
    <w:p w:rsidR="00F40AB9" w:rsidRDefault="00F40AB9" w:rsidP="00D87BD6">
      <w:pPr>
        <w:widowControl w:val="0"/>
        <w:autoSpaceDE w:val="0"/>
        <w:autoSpaceDN w:val="0"/>
        <w:adjustRightInd w:val="0"/>
        <w:spacing w:after="0" w:line="240" w:lineRule="auto"/>
        <w:ind w:left="1680" w:hanging="480"/>
        <w:jc w:val="both"/>
        <w:rPr>
          <w:rFonts w:ascii="Times New Roman" w:hAnsi="Times New Roman"/>
          <w:sz w:val="24"/>
          <w:szCs w:val="24"/>
        </w:rPr>
      </w:pPr>
    </w:p>
    <w:p w:rsidR="00254C3C" w:rsidRDefault="009E04D3" w:rsidP="009E04D3">
      <w:pPr>
        <w:widowControl w:val="0"/>
        <w:autoSpaceDE w:val="0"/>
        <w:autoSpaceDN w:val="0"/>
        <w:adjustRightInd w:val="0"/>
        <w:spacing w:after="0" w:line="240" w:lineRule="auto"/>
        <w:ind w:left="1680"/>
        <w:jc w:val="both"/>
        <w:rPr>
          <w:rFonts w:ascii="Times New Roman" w:hAnsi="Times New Roman"/>
          <w:sz w:val="24"/>
          <w:szCs w:val="24"/>
        </w:rPr>
      </w:pPr>
      <w:r w:rsidRPr="0082375C">
        <w:rPr>
          <w:rFonts w:ascii="Times New Roman" w:hAnsi="Times New Roman"/>
          <w:b/>
          <w:i/>
          <w:color w:val="4F81BD"/>
          <w:sz w:val="24"/>
          <w:szCs w:val="24"/>
        </w:rPr>
        <w:t xml:space="preserve"> </w:t>
      </w:r>
      <w:r w:rsidR="002853F8" w:rsidRPr="00D87BD6">
        <w:rPr>
          <w:rFonts w:ascii="Times New Roman" w:hAnsi="Times New Roman"/>
          <w:sz w:val="24"/>
          <w:szCs w:val="24"/>
        </w:rPr>
        <w:t>In the case of systemic or recurrent errors, irregularities, fraud or breach of obligations found after the payment of the balance, the amount to be recovered shall correspond to the difference between the revised final amount of the grant for the beneficiary concerned after flat-rate correction and the total amount paid to the beneficiary concerned under the Agreement for the implementation of its activities.</w:t>
      </w:r>
    </w:p>
    <w:p w:rsidR="002853F8" w:rsidRPr="00D87BD6" w:rsidRDefault="002853F8" w:rsidP="002853F8">
      <w:pPr>
        <w:widowControl w:val="0"/>
        <w:autoSpaceDE w:val="0"/>
        <w:autoSpaceDN w:val="0"/>
        <w:adjustRightInd w:val="0"/>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w:t>
      </w:r>
      <w:r w:rsidR="006D609F" w:rsidRPr="00D87BD6">
        <w:rPr>
          <w:rFonts w:ascii="Times New Roman" w:hAnsi="Times New Roman"/>
          <w:b/>
          <w:sz w:val="24"/>
          <w:szCs w:val="24"/>
        </w:rPr>
        <w:t>8</w:t>
      </w:r>
      <w:r w:rsidRPr="00D87BD6">
        <w:rPr>
          <w:rFonts w:ascii="Times New Roman" w:hAnsi="Times New Roman"/>
          <w:sz w:val="24"/>
          <w:szCs w:val="24"/>
        </w:rPr>
        <w:tab/>
      </w:r>
      <w:r w:rsidRPr="00D87BD6">
        <w:rPr>
          <w:rFonts w:ascii="Times New Roman" w:hAnsi="Times New Roman"/>
          <w:b/>
          <w:sz w:val="24"/>
          <w:szCs w:val="24"/>
        </w:rPr>
        <w:t>Checks and inspections by OLAF</w:t>
      </w:r>
      <w:r w:rsidRPr="00D87BD6">
        <w:rPr>
          <w:rFonts w:ascii="Times New Roman" w:hAnsi="Times New Roman"/>
          <w:sz w:val="24"/>
          <w:szCs w:val="24"/>
        </w:rPr>
        <w:t xml:space="preserve"> </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The European Anti-Fraud Office (OLAF)</w:t>
      </w:r>
      <w:r w:rsidRPr="00D87BD6" w:rsidDel="0010709D">
        <w:rPr>
          <w:rFonts w:ascii="Times New Roman" w:hAnsi="Times New Roman"/>
          <w:sz w:val="24"/>
          <w:szCs w:val="24"/>
        </w:rPr>
        <w:t xml:space="preserve"> </w:t>
      </w:r>
      <w:r w:rsidRPr="00D87BD6">
        <w:rPr>
          <w:rFonts w:ascii="Times New Roman" w:hAnsi="Times New Roman"/>
          <w:sz w:val="24"/>
          <w:szCs w:val="24"/>
        </w:rPr>
        <w:t>shall have the same rights as the Commission</w:t>
      </w:r>
      <w:r w:rsidR="00706103">
        <w:rPr>
          <w:rFonts w:ascii="Times New Roman" w:hAnsi="Times New Roman"/>
          <w:sz w:val="24"/>
          <w:szCs w:val="24"/>
        </w:rPr>
        <w:t xml:space="preserve"> and the Agency</w:t>
      </w:r>
      <w:r w:rsidRPr="00D87BD6">
        <w:rPr>
          <w:rFonts w:ascii="Times New Roman" w:hAnsi="Times New Roman"/>
          <w:sz w:val="24"/>
          <w:szCs w:val="24"/>
        </w:rPr>
        <w:t>, notably right of access, for the purpos</w:t>
      </w:r>
      <w:r w:rsidR="000314D1">
        <w:rPr>
          <w:rFonts w:ascii="Times New Roman" w:hAnsi="Times New Roman"/>
          <w:sz w:val="24"/>
          <w:szCs w:val="24"/>
        </w:rPr>
        <w:t>e of checks and investigations.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By virtue of Council Regulation (Euratom, EC) No 2185/96</w:t>
      </w:r>
      <w:r w:rsidR="00706103">
        <w:rPr>
          <w:rStyle w:val="FootnoteReference"/>
          <w:rFonts w:ascii="Times New Roman" w:hAnsi="Times New Roman"/>
          <w:sz w:val="24"/>
          <w:szCs w:val="24"/>
        </w:rPr>
        <w:footnoteReference w:id="1"/>
      </w:r>
      <w:r w:rsidRPr="00D87BD6">
        <w:rPr>
          <w:rFonts w:ascii="Times New Roman" w:hAnsi="Times New Roman"/>
          <w:sz w:val="24"/>
          <w:szCs w:val="24"/>
        </w:rPr>
        <w:t xml:space="preserve"> of 11 November 1996  concerning on-the-spot checks and inspections carried out by the Commission in order to protect the European Communities' financial interests against fraud and other irregularities and Regulation (</w:t>
      </w:r>
      <w:r w:rsidR="00706103" w:rsidRPr="00D87BD6">
        <w:rPr>
          <w:rFonts w:ascii="Times New Roman" w:hAnsi="Times New Roman"/>
          <w:sz w:val="24"/>
          <w:szCs w:val="24"/>
        </w:rPr>
        <w:t>E</w:t>
      </w:r>
      <w:r w:rsidR="00706103">
        <w:rPr>
          <w:rFonts w:ascii="Times New Roman" w:hAnsi="Times New Roman"/>
          <w:sz w:val="24"/>
          <w:szCs w:val="24"/>
        </w:rPr>
        <w:t>U</w:t>
      </w:r>
      <w:r w:rsidRPr="00D87BD6">
        <w:rPr>
          <w:rFonts w:ascii="Times New Roman" w:hAnsi="Times New Roman"/>
          <w:sz w:val="24"/>
          <w:szCs w:val="24"/>
        </w:rPr>
        <w:t>) No </w:t>
      </w:r>
      <w:r w:rsidR="00706103">
        <w:rPr>
          <w:rFonts w:ascii="Times New Roman" w:hAnsi="Times New Roman"/>
          <w:sz w:val="24"/>
          <w:szCs w:val="24"/>
        </w:rPr>
        <w:t>883/2013</w:t>
      </w:r>
      <w:r w:rsidR="00706103">
        <w:rPr>
          <w:rStyle w:val="FootnoteReference"/>
          <w:rFonts w:ascii="Times New Roman" w:hAnsi="Times New Roman"/>
          <w:sz w:val="24"/>
          <w:szCs w:val="24"/>
        </w:rPr>
        <w:footnoteReference w:id="2"/>
      </w:r>
      <w:r w:rsidRPr="00D87BD6">
        <w:rPr>
          <w:rFonts w:ascii="Times New Roman" w:hAnsi="Times New Roman"/>
          <w:sz w:val="24"/>
          <w:szCs w:val="24"/>
        </w:rPr>
        <w:t xml:space="preserve"> of the European Parliament and the Council of </w:t>
      </w:r>
      <w:r w:rsidR="00706103">
        <w:rPr>
          <w:rFonts w:ascii="Times New Roman" w:hAnsi="Times New Roman"/>
          <w:sz w:val="24"/>
          <w:szCs w:val="24"/>
        </w:rPr>
        <w:t>11 September 2013</w:t>
      </w:r>
      <w:r w:rsidRPr="00D87BD6">
        <w:rPr>
          <w:rFonts w:ascii="Times New Roman" w:hAnsi="Times New Roman"/>
          <w:sz w:val="24"/>
          <w:szCs w:val="24"/>
        </w:rPr>
        <w:t xml:space="preserve"> concerning investigations conducted by the European Anti-Fraud Office (OLAF), OLAF may also carry out on</w:t>
      </w:r>
      <w:r w:rsidRPr="00D87BD6">
        <w:rPr>
          <w:rFonts w:ascii="Times New Roman" w:hAnsi="Times New Roman"/>
          <w:sz w:val="24"/>
          <w:szCs w:val="24"/>
        </w:rPr>
        <w:noBreakHyphen/>
        <w:t>the</w:t>
      </w:r>
      <w:r w:rsidRPr="00D87BD6">
        <w:rPr>
          <w:rFonts w:ascii="Times New Roman" w:hAnsi="Times New Roman"/>
          <w:sz w:val="24"/>
          <w:szCs w:val="24"/>
        </w:rPr>
        <w:noBreakHyphen/>
        <w:t xml:space="preserve">spot checks and inspections in accordance with the procedures laid down by Union law for the protection of the financial interests of the Union against </w:t>
      </w:r>
      <w:r w:rsidR="000314D1">
        <w:rPr>
          <w:rFonts w:ascii="Times New Roman" w:hAnsi="Times New Roman"/>
          <w:sz w:val="24"/>
          <w:szCs w:val="24"/>
        </w:rPr>
        <w:t>fraud and other irregularities.</w:t>
      </w: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sz w:val="24"/>
          <w:szCs w:val="24"/>
        </w:rPr>
      </w:pPr>
      <w:r w:rsidRPr="00D87BD6">
        <w:rPr>
          <w:rFonts w:ascii="Times New Roman" w:hAnsi="Times New Roman"/>
          <w:sz w:val="24"/>
          <w:szCs w:val="24"/>
        </w:rPr>
        <w:t>Where appropriate, OLAF findings may lead to recovery by the Agency. They may also lead to criminal prosecution under national law.</w:t>
      </w:r>
    </w:p>
    <w:p w:rsidR="004B5239" w:rsidRPr="00D87BD6" w:rsidRDefault="004B5239" w:rsidP="00D87BD6">
      <w:pPr>
        <w:widowControl w:val="0"/>
        <w:tabs>
          <w:tab w:val="left" w:pos="851"/>
        </w:tabs>
        <w:spacing w:after="0" w:line="240" w:lineRule="auto"/>
        <w:jc w:val="both"/>
        <w:rPr>
          <w:rFonts w:ascii="Times New Roman" w:hAnsi="Times New Roman"/>
          <w:sz w:val="24"/>
          <w:szCs w:val="24"/>
        </w:rPr>
      </w:pPr>
    </w:p>
    <w:p w:rsidR="00171637" w:rsidRPr="00D87BD6" w:rsidRDefault="00171637" w:rsidP="00D87BD6">
      <w:pPr>
        <w:widowControl w:val="0"/>
        <w:tabs>
          <w:tab w:val="left" w:pos="851"/>
        </w:tabs>
        <w:spacing w:after="0" w:line="240" w:lineRule="auto"/>
        <w:jc w:val="both"/>
        <w:rPr>
          <w:rFonts w:ascii="Times New Roman" w:hAnsi="Times New Roman"/>
          <w:b/>
          <w:sz w:val="24"/>
          <w:szCs w:val="24"/>
        </w:rPr>
      </w:pPr>
      <w:r w:rsidRPr="00D87BD6">
        <w:rPr>
          <w:rFonts w:ascii="Times New Roman" w:hAnsi="Times New Roman"/>
          <w:b/>
          <w:sz w:val="24"/>
          <w:szCs w:val="24"/>
        </w:rPr>
        <w:t>II.</w:t>
      </w:r>
      <w:r w:rsidR="00F655E9" w:rsidRPr="00D87BD6">
        <w:rPr>
          <w:rFonts w:ascii="Times New Roman" w:hAnsi="Times New Roman"/>
          <w:b/>
          <w:sz w:val="24"/>
          <w:szCs w:val="24"/>
        </w:rPr>
        <w:t>27</w:t>
      </w:r>
      <w:r w:rsidRPr="00D87BD6">
        <w:rPr>
          <w:rFonts w:ascii="Times New Roman" w:hAnsi="Times New Roman"/>
          <w:b/>
          <w:sz w:val="24"/>
          <w:szCs w:val="24"/>
        </w:rPr>
        <w:t>.</w:t>
      </w:r>
      <w:r w:rsidR="006D609F" w:rsidRPr="00D87BD6">
        <w:rPr>
          <w:rFonts w:ascii="Times New Roman" w:hAnsi="Times New Roman"/>
          <w:b/>
          <w:sz w:val="24"/>
          <w:szCs w:val="24"/>
        </w:rPr>
        <w:t>9</w:t>
      </w:r>
      <w:r w:rsidRPr="00D87BD6">
        <w:rPr>
          <w:rFonts w:ascii="Times New Roman" w:hAnsi="Times New Roman"/>
          <w:sz w:val="24"/>
          <w:szCs w:val="24"/>
        </w:rPr>
        <w:tab/>
      </w:r>
      <w:r w:rsidRPr="00D87BD6">
        <w:rPr>
          <w:rFonts w:ascii="Times New Roman" w:hAnsi="Times New Roman"/>
          <w:b/>
          <w:sz w:val="24"/>
          <w:szCs w:val="24"/>
        </w:rPr>
        <w:t xml:space="preserve">Checks and audits by the European </w:t>
      </w:r>
      <w:r w:rsidR="00287936" w:rsidRPr="00D87BD6">
        <w:rPr>
          <w:rFonts w:ascii="Times New Roman" w:hAnsi="Times New Roman"/>
          <w:b/>
          <w:sz w:val="24"/>
          <w:szCs w:val="24"/>
        </w:rPr>
        <w:t xml:space="preserve">Court of Auditors </w:t>
      </w:r>
    </w:p>
    <w:p w:rsidR="004B5239" w:rsidRPr="00D87BD6" w:rsidRDefault="004B5239" w:rsidP="00D87BD6">
      <w:pPr>
        <w:widowControl w:val="0"/>
        <w:tabs>
          <w:tab w:val="left" w:pos="851"/>
        </w:tabs>
        <w:spacing w:after="0" w:line="240" w:lineRule="auto"/>
        <w:jc w:val="both"/>
        <w:rPr>
          <w:rFonts w:ascii="Times New Roman" w:hAnsi="Times New Roman"/>
          <w:sz w:val="24"/>
          <w:szCs w:val="24"/>
        </w:rPr>
      </w:pPr>
    </w:p>
    <w:p w:rsidR="00A0376C" w:rsidRPr="00397924" w:rsidRDefault="00171637" w:rsidP="00861CB5">
      <w:pPr>
        <w:widowControl w:val="0"/>
        <w:tabs>
          <w:tab w:val="left" w:pos="851"/>
        </w:tabs>
        <w:spacing w:after="0" w:line="240" w:lineRule="auto"/>
        <w:jc w:val="both"/>
        <w:rPr>
          <w:rFonts w:ascii="Times New Roman" w:hAnsi="Times New Roman"/>
          <w:i/>
          <w:sz w:val="24"/>
          <w:szCs w:val="24"/>
        </w:rPr>
      </w:pPr>
      <w:r w:rsidRPr="00D87BD6">
        <w:rPr>
          <w:rFonts w:ascii="Times New Roman" w:hAnsi="Times New Roman"/>
          <w:sz w:val="24"/>
          <w:szCs w:val="24"/>
        </w:rPr>
        <w:t xml:space="preserve">The European Court of Auditors shall have the same rights as the </w:t>
      </w:r>
      <w:r w:rsidR="00AE299F">
        <w:rPr>
          <w:rFonts w:ascii="Times New Roman" w:hAnsi="Times New Roman"/>
          <w:sz w:val="24"/>
          <w:szCs w:val="24"/>
        </w:rPr>
        <w:t>Agency</w:t>
      </w:r>
      <w:r w:rsidR="004E038A">
        <w:rPr>
          <w:rFonts w:ascii="Times New Roman" w:hAnsi="Times New Roman"/>
          <w:sz w:val="24"/>
          <w:szCs w:val="24"/>
        </w:rPr>
        <w:t xml:space="preserve"> and the Commission</w:t>
      </w:r>
      <w:r w:rsidRPr="00D87BD6">
        <w:rPr>
          <w:rFonts w:ascii="Times New Roman" w:hAnsi="Times New Roman"/>
          <w:sz w:val="24"/>
          <w:szCs w:val="24"/>
        </w:rPr>
        <w:t>, notably right of access, for the purpose of checks and audits.</w:t>
      </w:r>
    </w:p>
    <w:p w:rsidR="00CF1691" w:rsidRPr="00CF1691" w:rsidRDefault="00CF1691" w:rsidP="00CF1691">
      <w:pPr>
        <w:widowControl w:val="0"/>
        <w:snapToGrid w:val="0"/>
        <w:spacing w:after="0" w:line="240" w:lineRule="auto"/>
        <w:jc w:val="both"/>
        <w:rPr>
          <w:rFonts w:ascii="Times New Roman" w:eastAsia="Times New Roman" w:hAnsi="Times New Roman"/>
          <w:sz w:val="24"/>
          <w:szCs w:val="24"/>
        </w:rPr>
        <w:sectPr w:rsidR="00CF1691" w:rsidRPr="00CF1691" w:rsidSect="00865648">
          <w:pgSz w:w="11906" w:h="16838"/>
          <w:pgMar w:top="1440" w:right="1440" w:bottom="1440" w:left="1440" w:header="708" w:footer="708" w:gutter="0"/>
          <w:cols w:space="708"/>
          <w:docGrid w:linePitch="360"/>
        </w:sectPr>
      </w:pPr>
    </w:p>
    <w:p w:rsidR="005678C9" w:rsidRDefault="00C0787D" w:rsidP="005678C9">
      <w:pPr>
        <w:widowControl w:val="0"/>
        <w:spacing w:after="120" w:line="240" w:lineRule="auto"/>
        <w:jc w:val="center"/>
        <w:outlineLvl w:val="0"/>
        <w:rPr>
          <w:rFonts w:ascii="Times New Roman Bold" w:eastAsia="Times New Roman" w:hAnsi="Times New Roman Bold"/>
          <w:b/>
          <w:caps/>
          <w:sz w:val="24"/>
          <w:szCs w:val="24"/>
          <w:lang w:eastAsia="en-GB"/>
        </w:rPr>
      </w:pPr>
      <w:r>
        <w:rPr>
          <w:rFonts w:ascii="Times New Roman Bold" w:eastAsia="Times New Roman" w:hAnsi="Times New Roman Bold"/>
          <w:b/>
          <w:caps/>
          <w:sz w:val="24"/>
          <w:szCs w:val="24"/>
          <w:lang w:eastAsia="en-GB"/>
        </w:rPr>
        <w:lastRenderedPageBreak/>
        <w:t>Annex III</w:t>
      </w:r>
    </w:p>
    <w:p w:rsidR="005678C9" w:rsidRPr="00D239FE" w:rsidRDefault="005678C9" w:rsidP="005678C9">
      <w:pPr>
        <w:widowControl w:val="0"/>
        <w:spacing w:after="0" w:line="240" w:lineRule="auto"/>
        <w:jc w:val="center"/>
        <w:outlineLvl w:val="0"/>
        <w:rPr>
          <w:rFonts w:ascii="Times New Roman Bold" w:eastAsia="Times New Roman" w:hAnsi="Times New Roman Bold"/>
          <w:b/>
          <w:caps/>
          <w:sz w:val="24"/>
          <w:szCs w:val="24"/>
          <w:lang w:eastAsia="en-GB"/>
        </w:rPr>
      </w:pPr>
      <w:r w:rsidRPr="00D239FE">
        <w:rPr>
          <w:rFonts w:ascii="Times New Roman Bold" w:eastAsia="Times New Roman" w:hAnsi="Times New Roman Bold"/>
          <w:b/>
          <w:caps/>
          <w:sz w:val="24"/>
          <w:szCs w:val="24"/>
          <w:lang w:eastAsia="en-GB"/>
        </w:rPr>
        <w:t>Estimated budget of the action</w:t>
      </w:r>
    </w:p>
    <w:p w:rsidR="005678C9" w:rsidRDefault="005678C9" w:rsidP="005678C9">
      <w:pPr>
        <w:widowControl w:val="0"/>
        <w:spacing w:after="0" w:line="240" w:lineRule="auto"/>
        <w:jc w:val="center"/>
        <w:outlineLvl w:val="0"/>
        <w:rPr>
          <w:rFonts w:ascii="Times New Roman" w:eastAsia="Times New Roman" w:hAnsi="Times New Roman"/>
          <w:sz w:val="24"/>
          <w:szCs w:val="24"/>
          <w:lang w:eastAsia="en-GB"/>
        </w:rPr>
      </w:pPr>
    </w:p>
    <w:p w:rsidR="00F25A52" w:rsidRPr="00E2012F" w:rsidRDefault="00F25A52" w:rsidP="005678C9">
      <w:pPr>
        <w:widowControl w:val="0"/>
        <w:spacing w:after="0" w:line="240" w:lineRule="auto"/>
        <w:jc w:val="center"/>
        <w:outlineLvl w:val="0"/>
        <w:rPr>
          <w:rFonts w:ascii="Times New Roman" w:eastAsia="Times New Roman" w:hAnsi="Times New Roman"/>
          <w:sz w:val="24"/>
          <w:szCs w:val="24"/>
          <w:lang w:eastAsia="en-GB"/>
        </w:rPr>
      </w:pPr>
    </w:p>
    <w:p w:rsidR="00CF1691" w:rsidRPr="00CF1691" w:rsidRDefault="002F57C3" w:rsidP="00CF1691">
      <w:pPr>
        <w:widowControl w:val="0"/>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Table 1</w:t>
      </w:r>
      <w:r w:rsidR="00ED334B">
        <w:rPr>
          <w:rFonts w:ascii="Times New Roman" w:eastAsia="Times New Roman" w:hAnsi="Times New Roman"/>
          <w:b/>
          <w:sz w:val="24"/>
          <w:szCs w:val="24"/>
        </w:rPr>
        <w:t>:</w:t>
      </w:r>
      <w:r w:rsidR="00CF1691" w:rsidRPr="00CF1691">
        <w:rPr>
          <w:rFonts w:ascii="Times New Roman" w:eastAsia="Times New Roman" w:hAnsi="Times New Roman"/>
          <w:b/>
          <w:sz w:val="24"/>
          <w:szCs w:val="24"/>
        </w:rPr>
        <w:tab/>
        <w:t>Planned sources of financing of the eligible costs of the action</w:t>
      </w:r>
    </w:p>
    <w:p w:rsidR="00CF1691" w:rsidRPr="00CF1691" w:rsidRDefault="00CF1691" w:rsidP="00CF1691">
      <w:pPr>
        <w:widowControl w:val="0"/>
        <w:snapToGrid w:val="0"/>
        <w:spacing w:after="0" w:line="240" w:lineRule="auto"/>
        <w:jc w:val="both"/>
        <w:rPr>
          <w:rFonts w:ascii="Times New Roman" w:eastAsia="Times New Roman" w:hAnsi="Times New Roman"/>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3369"/>
        <w:gridCol w:w="2410"/>
      </w:tblGrid>
      <w:tr w:rsidR="001E011F" w:rsidRPr="008C6650" w:rsidTr="008C6650">
        <w:tc>
          <w:tcPr>
            <w:tcW w:w="3369" w:type="dxa"/>
            <w:tcBorders>
              <w:top w:val="single" w:sz="8" w:space="0" w:color="000000"/>
              <w:bottom w:val="single" w:sz="8" w:space="0" w:color="000000"/>
            </w:tcBorders>
            <w:shd w:val="clear" w:color="auto" w:fill="auto"/>
          </w:tcPr>
          <w:p w:rsidR="001E011F" w:rsidRPr="008C6650" w:rsidRDefault="001E011F" w:rsidP="008C6650">
            <w:pPr>
              <w:widowControl w:val="0"/>
              <w:snapToGrid w:val="0"/>
              <w:spacing w:before="60" w:after="60" w:line="240" w:lineRule="auto"/>
              <w:jc w:val="center"/>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Financing sources</w:t>
            </w:r>
          </w:p>
        </w:tc>
        <w:tc>
          <w:tcPr>
            <w:tcW w:w="2410" w:type="dxa"/>
            <w:tcBorders>
              <w:top w:val="single" w:sz="8" w:space="0" w:color="000000"/>
              <w:bottom w:val="single" w:sz="8" w:space="0" w:color="000000"/>
            </w:tcBorders>
            <w:shd w:val="clear" w:color="auto" w:fill="auto"/>
          </w:tcPr>
          <w:p w:rsidR="00725F29" w:rsidRPr="008C6650" w:rsidRDefault="00B83C99" w:rsidP="008C6650">
            <w:pPr>
              <w:widowControl w:val="0"/>
              <w:snapToGrid w:val="0"/>
              <w:spacing w:before="60" w:after="60" w:line="240" w:lineRule="auto"/>
              <w:jc w:val="center"/>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 xml:space="preserve">Amount of financial contribution </w:t>
            </w:r>
            <w:r w:rsidR="0083732E" w:rsidRPr="008C6650">
              <w:rPr>
                <w:rFonts w:ascii="Times New Roman" w:eastAsia="Times New Roman" w:hAnsi="Times New Roman"/>
                <w:b/>
                <w:bCs/>
                <w:color w:val="000000"/>
                <w:szCs w:val="24"/>
              </w:rPr>
              <w:t>to the action</w:t>
            </w:r>
            <w:r w:rsidRPr="008C6650">
              <w:rPr>
                <w:rFonts w:ascii="Times New Roman" w:eastAsia="Times New Roman" w:hAnsi="Times New Roman"/>
                <w:b/>
                <w:bCs/>
                <w:color w:val="000000"/>
                <w:szCs w:val="24"/>
              </w:rPr>
              <w:t xml:space="preserve"> eligible costs (EUR)</w:t>
            </w:r>
          </w:p>
        </w:tc>
      </w:tr>
      <w:tr w:rsidR="006147AA" w:rsidRPr="008C6650" w:rsidTr="008C6650">
        <w:tc>
          <w:tcPr>
            <w:tcW w:w="3369" w:type="dxa"/>
            <w:shd w:val="clear" w:color="auto" w:fill="C0C0C0"/>
          </w:tcPr>
          <w:p w:rsidR="006147AA" w:rsidRPr="008C6650" w:rsidRDefault="006147AA"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1</w:t>
            </w:r>
            <w:r w:rsidR="001E011F" w:rsidRPr="008C6650">
              <w:rPr>
                <w:rFonts w:ascii="Times New Roman" w:eastAsia="Times New Roman" w:hAnsi="Times New Roman"/>
                <w:b/>
                <w:bCs/>
                <w:color w:val="000000"/>
                <w:szCs w:val="24"/>
              </w:rPr>
              <w:t>.</w:t>
            </w:r>
            <w:r w:rsidRPr="008C6650">
              <w:rPr>
                <w:rFonts w:ascii="Times New Roman" w:eastAsia="Times New Roman" w:hAnsi="Times New Roman"/>
                <w:b/>
                <w:bCs/>
                <w:color w:val="000000"/>
                <w:szCs w:val="24"/>
              </w:rPr>
              <w:tab/>
              <w:t>CEF-Transport financing</w:t>
            </w:r>
          </w:p>
        </w:tc>
        <w:tc>
          <w:tcPr>
            <w:tcW w:w="2410" w:type="dxa"/>
            <w:tcBorders>
              <w:left w:val="nil"/>
              <w:right w:val="nil"/>
            </w:tcBorders>
            <w:shd w:val="clear" w:color="auto" w:fill="C0C0C0"/>
          </w:tcPr>
          <w:p w:rsidR="006147AA" w:rsidRPr="008C6650" w:rsidRDefault="006147AA"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151,518,982</w:t>
            </w:r>
          </w:p>
        </w:tc>
      </w:tr>
      <w:tr w:rsidR="001E011F" w:rsidRPr="008C6650" w:rsidTr="008C6650">
        <w:tc>
          <w:tcPr>
            <w:tcW w:w="3369" w:type="dxa"/>
            <w:shd w:val="clear" w:color="auto" w:fill="auto"/>
          </w:tcPr>
          <w:p w:rsidR="001E011F" w:rsidRPr="008C6650" w:rsidRDefault="006147AA" w:rsidP="00AD523F">
            <w:pPr>
              <w:widowControl w:val="0"/>
              <w:tabs>
                <w:tab w:val="left" w:pos="444"/>
              </w:tabs>
              <w:snapToGrid w:val="0"/>
              <w:spacing w:before="60" w:after="60" w:line="240" w:lineRule="auto"/>
              <w:ind w:left="426" w:hanging="426"/>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2</w:t>
            </w:r>
            <w:r w:rsidR="001E011F" w:rsidRPr="008C6650">
              <w:rPr>
                <w:rFonts w:ascii="Times New Roman" w:eastAsia="Times New Roman" w:hAnsi="Times New Roman"/>
                <w:b/>
                <w:bCs/>
                <w:color w:val="000000"/>
                <w:szCs w:val="24"/>
              </w:rPr>
              <w:t>.</w:t>
            </w:r>
            <w:r w:rsidR="001E011F" w:rsidRPr="008C6650">
              <w:rPr>
                <w:rFonts w:ascii="Times New Roman" w:eastAsia="Times New Roman" w:hAnsi="Times New Roman"/>
                <w:b/>
                <w:bCs/>
                <w:color w:val="000000"/>
                <w:szCs w:val="24"/>
              </w:rPr>
              <w:tab/>
              <w:t>Beneficiary</w:t>
            </w:r>
            <w:r w:rsidR="00C266E2" w:rsidRPr="008C6650">
              <w:rPr>
                <w:rFonts w:ascii="Times New Roman" w:eastAsia="Times New Roman" w:hAnsi="Times New Roman"/>
                <w:b/>
                <w:bCs/>
                <w:color w:val="000000"/>
                <w:szCs w:val="24"/>
              </w:rPr>
              <w:t>'s</w:t>
            </w:r>
            <w:r w:rsidRPr="008C6650">
              <w:rPr>
                <w:rFonts w:ascii="Times New Roman" w:eastAsia="Times New Roman" w:hAnsi="Times New Roman"/>
                <w:b/>
                <w:bCs/>
                <w:color w:val="000000"/>
                <w:szCs w:val="24"/>
              </w:rPr>
              <w:t xml:space="preserve"> own resources</w:t>
            </w:r>
          </w:p>
          <w:p w:rsidR="00FE5669" w:rsidRPr="008C6650" w:rsidRDefault="00FE5669"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ab/>
            </w:r>
            <w:r w:rsidR="00BB5B21" w:rsidRPr="008C6650">
              <w:rPr>
                <w:rFonts w:ascii="Times New Roman" w:eastAsia="Times New Roman" w:hAnsi="Times New Roman"/>
                <w:b/>
                <w:bCs/>
                <w:color w:val="000000"/>
                <w:szCs w:val="24"/>
              </w:rPr>
              <w:t>o</w:t>
            </w:r>
            <w:r w:rsidRPr="008C6650">
              <w:rPr>
                <w:rFonts w:ascii="Times New Roman" w:eastAsia="Times New Roman" w:hAnsi="Times New Roman"/>
                <w:b/>
                <w:bCs/>
                <w:color w:val="000000"/>
                <w:szCs w:val="24"/>
              </w:rPr>
              <w:t>f which:</w:t>
            </w:r>
          </w:p>
          <w:p w:rsidR="00FE5669" w:rsidRPr="008C6650" w:rsidRDefault="00FE5669" w:rsidP="008C6650">
            <w:pPr>
              <w:widowControl w:val="0"/>
              <w:tabs>
                <w:tab w:val="left" w:pos="444"/>
                <w:tab w:val="left" w:pos="910"/>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ab/>
            </w:r>
            <w:r w:rsidR="00132926" w:rsidRPr="008C6650">
              <w:rPr>
                <w:rFonts w:ascii="Times New Roman" w:eastAsia="Times New Roman" w:hAnsi="Times New Roman"/>
                <w:b/>
                <w:bCs/>
                <w:color w:val="000000"/>
                <w:szCs w:val="24"/>
              </w:rPr>
              <w:t>(a)</w:t>
            </w:r>
            <w:r w:rsidRPr="008C6650">
              <w:rPr>
                <w:rFonts w:ascii="Times New Roman" w:eastAsia="Times New Roman" w:hAnsi="Times New Roman"/>
                <w:b/>
                <w:bCs/>
                <w:color w:val="000000"/>
                <w:szCs w:val="24"/>
              </w:rPr>
              <w:tab/>
            </w:r>
            <w:r w:rsidR="006147AA" w:rsidRPr="008C6650">
              <w:rPr>
                <w:rFonts w:ascii="Times New Roman" w:eastAsia="Times New Roman" w:hAnsi="Times New Roman"/>
                <w:b/>
                <w:bCs/>
                <w:color w:val="000000"/>
                <w:szCs w:val="24"/>
              </w:rPr>
              <w:t>EIB loan</w:t>
            </w:r>
          </w:p>
        </w:tc>
        <w:tc>
          <w:tcPr>
            <w:tcW w:w="2410" w:type="dxa"/>
            <w:shd w:val="clear" w:color="auto" w:fill="auto"/>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0</w:t>
            </w:r>
          </w:p>
          <w:p w:rsidR="00D660A3" w:rsidRPr="008C6650" w:rsidRDefault="00D660A3" w:rsidP="008C6650">
            <w:pPr>
              <w:widowControl w:val="0"/>
              <w:snapToGrid w:val="0"/>
              <w:spacing w:before="60" w:after="60" w:line="240" w:lineRule="auto"/>
              <w:jc w:val="right"/>
              <w:rPr>
                <w:rFonts w:ascii="Times New Roman" w:eastAsia="Times New Roman" w:hAnsi="Times New Roman"/>
                <w:color w:val="000000"/>
                <w:szCs w:val="24"/>
              </w:rPr>
            </w:pPr>
          </w:p>
          <w:p w:rsidR="00D660A3" w:rsidRPr="008C6650" w:rsidRDefault="00D660A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0</w:t>
            </w:r>
          </w:p>
        </w:tc>
      </w:tr>
      <w:tr w:rsidR="001E011F" w:rsidRPr="008C6650" w:rsidTr="008C6650">
        <w:tc>
          <w:tcPr>
            <w:tcW w:w="3369" w:type="dxa"/>
            <w:shd w:val="clear" w:color="auto" w:fill="C0C0C0"/>
          </w:tcPr>
          <w:p w:rsidR="001E011F" w:rsidRPr="008C6650" w:rsidRDefault="006147AA"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3</w:t>
            </w:r>
            <w:r w:rsidR="001E011F" w:rsidRPr="008C6650">
              <w:rPr>
                <w:rFonts w:ascii="Times New Roman" w:eastAsia="Times New Roman" w:hAnsi="Times New Roman"/>
                <w:b/>
                <w:bCs/>
                <w:color w:val="000000"/>
                <w:szCs w:val="24"/>
              </w:rPr>
              <w:t>.</w:t>
            </w:r>
            <w:r w:rsidR="001E011F" w:rsidRPr="008C6650">
              <w:rPr>
                <w:rFonts w:ascii="Times New Roman" w:eastAsia="Times New Roman" w:hAnsi="Times New Roman"/>
                <w:b/>
                <w:bCs/>
                <w:color w:val="000000"/>
                <w:szCs w:val="24"/>
              </w:rPr>
              <w:tab/>
              <w:t>State budget(s)</w:t>
            </w:r>
          </w:p>
        </w:tc>
        <w:tc>
          <w:tcPr>
            <w:tcW w:w="2410" w:type="dxa"/>
            <w:tcBorders>
              <w:left w:val="nil"/>
              <w:right w:val="nil"/>
            </w:tcBorders>
            <w:shd w:val="clear" w:color="auto" w:fill="C0C0C0"/>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26,738,644</w:t>
            </w:r>
          </w:p>
        </w:tc>
      </w:tr>
      <w:tr w:rsidR="001E011F" w:rsidRPr="008C6650" w:rsidTr="008C6650">
        <w:tc>
          <w:tcPr>
            <w:tcW w:w="3369" w:type="dxa"/>
            <w:shd w:val="clear" w:color="auto" w:fill="auto"/>
          </w:tcPr>
          <w:p w:rsidR="001E011F" w:rsidRPr="008C6650" w:rsidRDefault="006147AA"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4</w:t>
            </w:r>
            <w:r w:rsidR="001E011F" w:rsidRPr="008C6650">
              <w:rPr>
                <w:rFonts w:ascii="Times New Roman" w:eastAsia="Times New Roman" w:hAnsi="Times New Roman"/>
                <w:b/>
                <w:bCs/>
                <w:color w:val="000000"/>
                <w:szCs w:val="24"/>
              </w:rPr>
              <w:t>.</w:t>
            </w:r>
            <w:r w:rsidR="001E011F" w:rsidRPr="008C6650">
              <w:rPr>
                <w:rFonts w:ascii="Times New Roman" w:eastAsia="Times New Roman" w:hAnsi="Times New Roman"/>
                <w:b/>
                <w:bCs/>
                <w:color w:val="000000"/>
                <w:szCs w:val="24"/>
              </w:rPr>
              <w:tab/>
              <w:t>Regional/ local budget(s)</w:t>
            </w:r>
          </w:p>
        </w:tc>
        <w:tc>
          <w:tcPr>
            <w:tcW w:w="2410" w:type="dxa"/>
            <w:shd w:val="clear" w:color="auto" w:fill="auto"/>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0</w:t>
            </w:r>
          </w:p>
        </w:tc>
      </w:tr>
      <w:tr w:rsidR="001E011F" w:rsidRPr="008C6650" w:rsidTr="008C6650">
        <w:tc>
          <w:tcPr>
            <w:tcW w:w="3369" w:type="dxa"/>
            <w:shd w:val="clear" w:color="auto" w:fill="C0C0C0"/>
          </w:tcPr>
          <w:p w:rsidR="001E011F" w:rsidRPr="008C6650" w:rsidRDefault="006147AA"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5</w:t>
            </w:r>
            <w:r w:rsidR="001E011F" w:rsidRPr="008C6650">
              <w:rPr>
                <w:rFonts w:ascii="Times New Roman" w:eastAsia="Times New Roman" w:hAnsi="Times New Roman"/>
                <w:b/>
                <w:bCs/>
                <w:color w:val="000000"/>
                <w:szCs w:val="24"/>
              </w:rPr>
              <w:t>.</w:t>
            </w:r>
            <w:r w:rsidR="001E011F" w:rsidRPr="008C6650">
              <w:rPr>
                <w:rFonts w:ascii="Times New Roman" w:eastAsia="Times New Roman" w:hAnsi="Times New Roman"/>
                <w:b/>
                <w:bCs/>
                <w:color w:val="000000"/>
                <w:szCs w:val="24"/>
              </w:rPr>
              <w:tab/>
              <w:t>Income generated by the action</w:t>
            </w:r>
          </w:p>
        </w:tc>
        <w:tc>
          <w:tcPr>
            <w:tcW w:w="2410" w:type="dxa"/>
            <w:tcBorders>
              <w:left w:val="nil"/>
              <w:right w:val="nil"/>
            </w:tcBorders>
            <w:shd w:val="clear" w:color="auto" w:fill="C0C0C0"/>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0</w:t>
            </w:r>
          </w:p>
        </w:tc>
      </w:tr>
      <w:tr w:rsidR="001E011F" w:rsidRPr="008C6650" w:rsidTr="008C6650">
        <w:tc>
          <w:tcPr>
            <w:tcW w:w="3369" w:type="dxa"/>
            <w:shd w:val="clear" w:color="auto" w:fill="auto"/>
          </w:tcPr>
          <w:p w:rsidR="001E011F" w:rsidRPr="008C6650" w:rsidRDefault="006147AA" w:rsidP="008C6650">
            <w:pPr>
              <w:widowControl w:val="0"/>
              <w:tabs>
                <w:tab w:val="left" w:pos="444"/>
              </w:tabs>
              <w:snapToGrid w:val="0"/>
              <w:spacing w:before="60" w:after="60" w:line="240" w:lineRule="auto"/>
              <w:jc w:val="both"/>
              <w:rPr>
                <w:rFonts w:ascii="Times New Roman" w:eastAsia="Times New Roman" w:hAnsi="Times New Roman"/>
                <w:b/>
                <w:bCs/>
                <w:color w:val="000000"/>
                <w:szCs w:val="24"/>
              </w:rPr>
            </w:pPr>
            <w:r w:rsidRPr="008C6650">
              <w:rPr>
                <w:rFonts w:ascii="Times New Roman" w:eastAsia="Times New Roman" w:hAnsi="Times New Roman"/>
                <w:b/>
                <w:bCs/>
                <w:color w:val="000000"/>
                <w:szCs w:val="24"/>
              </w:rPr>
              <w:t>6</w:t>
            </w:r>
            <w:r w:rsidR="001E011F" w:rsidRPr="008C6650">
              <w:rPr>
                <w:rFonts w:ascii="Times New Roman" w:eastAsia="Times New Roman" w:hAnsi="Times New Roman"/>
                <w:b/>
                <w:bCs/>
                <w:color w:val="000000"/>
                <w:szCs w:val="24"/>
              </w:rPr>
              <w:t>.</w:t>
            </w:r>
            <w:r w:rsidR="001E011F" w:rsidRPr="008C6650">
              <w:rPr>
                <w:rFonts w:ascii="Times New Roman" w:eastAsia="Times New Roman" w:hAnsi="Times New Roman"/>
                <w:b/>
                <w:bCs/>
                <w:color w:val="000000"/>
                <w:szCs w:val="24"/>
              </w:rPr>
              <w:tab/>
              <w:t>Other sources</w:t>
            </w:r>
          </w:p>
        </w:tc>
        <w:tc>
          <w:tcPr>
            <w:tcW w:w="2410" w:type="dxa"/>
            <w:shd w:val="clear" w:color="auto" w:fill="auto"/>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0</w:t>
            </w:r>
          </w:p>
        </w:tc>
      </w:tr>
      <w:tr w:rsidR="001E011F" w:rsidRPr="008C6650" w:rsidTr="008C6650">
        <w:tc>
          <w:tcPr>
            <w:tcW w:w="3369" w:type="dxa"/>
            <w:shd w:val="clear" w:color="auto" w:fill="C0C0C0"/>
          </w:tcPr>
          <w:p w:rsidR="001E011F" w:rsidRPr="008C6650" w:rsidRDefault="001E011F" w:rsidP="008C6650">
            <w:pPr>
              <w:widowControl w:val="0"/>
              <w:tabs>
                <w:tab w:val="left" w:pos="444"/>
              </w:tabs>
              <w:snapToGrid w:val="0"/>
              <w:spacing w:before="60" w:after="60" w:line="240" w:lineRule="auto"/>
              <w:jc w:val="both"/>
              <w:rPr>
                <w:rFonts w:ascii="Times New Roman" w:eastAsia="Times New Roman" w:hAnsi="Times New Roman"/>
                <w:b/>
                <w:bCs/>
                <w:smallCaps/>
                <w:color w:val="000000"/>
                <w:szCs w:val="24"/>
              </w:rPr>
            </w:pPr>
            <w:r w:rsidRPr="008C6650">
              <w:rPr>
                <w:rFonts w:ascii="Times New Roman" w:eastAsia="Times New Roman" w:hAnsi="Times New Roman"/>
                <w:b/>
                <w:bCs/>
                <w:smallCaps/>
                <w:color w:val="000000"/>
                <w:szCs w:val="24"/>
              </w:rPr>
              <w:t>Total</w:t>
            </w:r>
          </w:p>
        </w:tc>
        <w:tc>
          <w:tcPr>
            <w:tcW w:w="2410" w:type="dxa"/>
            <w:shd w:val="clear" w:color="auto" w:fill="C0C0C0"/>
          </w:tcPr>
          <w:p w:rsidR="001E011F" w:rsidRPr="008C6650" w:rsidRDefault="000B3E53" w:rsidP="008C6650">
            <w:pPr>
              <w:widowControl w:val="0"/>
              <w:snapToGrid w:val="0"/>
              <w:spacing w:before="60" w:after="60" w:line="240" w:lineRule="auto"/>
              <w:jc w:val="right"/>
              <w:rPr>
                <w:rFonts w:ascii="Times New Roman" w:eastAsia="Times New Roman" w:hAnsi="Times New Roman"/>
                <w:color w:val="000000"/>
                <w:szCs w:val="24"/>
              </w:rPr>
            </w:pPr>
            <w:r w:rsidRPr="008C6650">
              <w:rPr>
                <w:rFonts w:ascii="Times New Roman" w:eastAsia="Times New Roman" w:hAnsi="Times New Roman"/>
                <w:color w:val="000000"/>
                <w:szCs w:val="24"/>
              </w:rPr>
              <w:t>178,257,626</w:t>
            </w:r>
          </w:p>
        </w:tc>
      </w:tr>
    </w:tbl>
    <w:p w:rsidR="00CF1691" w:rsidRPr="00CF1691" w:rsidRDefault="00CF1691" w:rsidP="00CF1691">
      <w:pPr>
        <w:widowControl w:val="0"/>
        <w:snapToGrid w:val="0"/>
        <w:spacing w:after="0" w:line="240" w:lineRule="auto"/>
        <w:jc w:val="both"/>
        <w:rPr>
          <w:rFonts w:ascii="Times New Roman" w:eastAsia="Times New Roman" w:hAnsi="Times New Roman"/>
          <w:sz w:val="24"/>
          <w:szCs w:val="24"/>
        </w:rPr>
        <w:sectPr w:rsidR="00CF1691" w:rsidRPr="00CF1691" w:rsidSect="00865648">
          <w:pgSz w:w="16838" w:h="11906" w:orient="landscape"/>
          <w:pgMar w:top="1440" w:right="1440" w:bottom="1440" w:left="1440" w:header="708" w:footer="708" w:gutter="0"/>
          <w:cols w:space="708"/>
          <w:docGrid w:linePitch="360"/>
        </w:sectPr>
      </w:pPr>
    </w:p>
    <w:p w:rsidR="00CF1691" w:rsidRPr="00CF1691" w:rsidRDefault="002F57C3" w:rsidP="00CF1691">
      <w:pPr>
        <w:widowControl w:val="0"/>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2</w:t>
      </w:r>
      <w:r w:rsidR="00C8203A">
        <w:rPr>
          <w:rFonts w:ascii="Times New Roman" w:eastAsia="Times New Roman" w:hAnsi="Times New Roman"/>
          <w:b/>
          <w:sz w:val="24"/>
          <w:szCs w:val="24"/>
        </w:rPr>
        <w:t>:</w:t>
      </w:r>
      <w:r w:rsidR="00CF1691" w:rsidRPr="00CF1691">
        <w:rPr>
          <w:rFonts w:ascii="Times New Roman" w:eastAsia="Times New Roman" w:hAnsi="Times New Roman"/>
          <w:b/>
          <w:sz w:val="24"/>
          <w:szCs w:val="24"/>
        </w:rPr>
        <w:tab/>
        <w:t xml:space="preserve">Indicative breakdown per activity of estimated eligible costs of the </w:t>
      </w:r>
      <w:r w:rsidR="00CF1691" w:rsidRPr="00383FF5">
        <w:rPr>
          <w:rFonts w:ascii="Times New Roman" w:eastAsia="Times New Roman" w:hAnsi="Times New Roman"/>
          <w:b/>
          <w:sz w:val="24"/>
          <w:szCs w:val="24"/>
        </w:rPr>
        <w:t>action</w:t>
      </w:r>
      <w:r w:rsidR="00C8203A" w:rsidRPr="00794B36">
        <w:rPr>
          <w:rFonts w:ascii="Times New Roman" w:eastAsia="Times New Roman" w:hAnsi="Times New Roman"/>
          <w:b/>
          <w:sz w:val="24"/>
          <w:szCs w:val="24"/>
        </w:rPr>
        <w:t xml:space="preserve"> (EUR)</w:t>
      </w:r>
    </w:p>
    <w:p w:rsidR="00CF1691" w:rsidRDefault="00CF1691" w:rsidP="00CF1691">
      <w:pPr>
        <w:widowControl w:val="0"/>
        <w:snapToGrid w:val="0"/>
        <w:spacing w:after="0" w:line="240" w:lineRule="auto"/>
        <w:jc w:val="both"/>
        <w:rPr>
          <w:rFonts w:ascii="Times New Roman" w:eastAsia="Times New Roman" w:hAnsi="Times New Roman"/>
          <w:sz w:val="24"/>
          <w:szCs w:val="24"/>
        </w:rPr>
      </w:pPr>
    </w:p>
    <w:tbl>
      <w:tblPr>
        <w:tblW w:w="0" w:type="auto"/>
        <w:tblBorders>
          <w:top w:val="single" w:sz="8" w:space="0" w:color="000000"/>
          <w:bottom w:val="single" w:sz="8" w:space="0" w:color="000000"/>
        </w:tblBorders>
        <w:tblLook w:val="04A0" w:firstRow="1" w:lastRow="0" w:firstColumn="1" w:lastColumn="0" w:noHBand="0" w:noVBand="1"/>
      </w:tblPr>
      <w:tblGrid>
        <w:gridCol w:w="1951"/>
        <w:gridCol w:w="1439"/>
        <w:gridCol w:w="1439"/>
        <w:gridCol w:w="1439"/>
        <w:gridCol w:w="1439"/>
        <w:gridCol w:w="1439"/>
        <w:gridCol w:w="1539"/>
      </w:tblGrid>
      <w:tr w:rsidR="00B540A0" w:rsidRPr="005778A3" w:rsidTr="005778A3">
        <w:tc>
          <w:tcPr>
            <w:tcW w:w="1951" w:type="dxa"/>
            <w:tcBorders>
              <w:top w:val="single" w:sz="8" w:space="0" w:color="000000"/>
              <w:bottom w:val="single" w:sz="8" w:space="0" w:color="000000"/>
            </w:tcBorders>
            <w:shd w:val="clear" w:color="auto" w:fill="auto"/>
          </w:tcPr>
          <w:p w:rsidR="00B540A0" w:rsidRPr="005778A3" w:rsidRDefault="00B540A0"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Activities</w:t>
            </w:r>
          </w:p>
        </w:tc>
        <w:tc>
          <w:tcPr>
            <w:tcW w:w="1439" w:type="dxa"/>
            <w:tcBorders>
              <w:top w:val="single" w:sz="8" w:space="0" w:color="000000"/>
              <w:bottom w:val="single" w:sz="8" w:space="0" w:color="000000"/>
            </w:tcBorders>
            <w:shd w:val="clear" w:color="auto" w:fill="auto"/>
          </w:tcPr>
          <w:p w:rsidR="006E57D6" w:rsidRPr="00794B36" w:rsidRDefault="006E57D6"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794B36">
              <w:rPr>
                <w:rFonts w:ascii="Times New Roman" w:eastAsia="Times New Roman" w:hAnsi="Times New Roman"/>
                <w:b/>
                <w:bCs/>
                <w:color w:val="000000"/>
                <w:sz w:val="20"/>
                <w:szCs w:val="20"/>
              </w:rPr>
              <w:t>2016</w:t>
            </w:r>
          </w:p>
        </w:tc>
        <w:tc>
          <w:tcPr>
            <w:tcW w:w="1439" w:type="dxa"/>
            <w:tcBorders>
              <w:top w:val="single" w:sz="8" w:space="0" w:color="000000"/>
              <w:bottom w:val="single" w:sz="8" w:space="0" w:color="000000"/>
            </w:tcBorders>
            <w:shd w:val="clear" w:color="auto" w:fill="auto"/>
          </w:tcPr>
          <w:p w:rsidR="006E57D6" w:rsidRPr="00794B36" w:rsidRDefault="006E57D6"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794B36">
              <w:rPr>
                <w:rFonts w:ascii="Times New Roman" w:eastAsia="Times New Roman" w:hAnsi="Times New Roman"/>
                <w:b/>
                <w:bCs/>
                <w:color w:val="000000"/>
                <w:sz w:val="20"/>
                <w:szCs w:val="20"/>
              </w:rPr>
              <w:t>2017</w:t>
            </w:r>
          </w:p>
        </w:tc>
        <w:tc>
          <w:tcPr>
            <w:tcW w:w="1439" w:type="dxa"/>
            <w:tcBorders>
              <w:top w:val="single" w:sz="8" w:space="0" w:color="000000"/>
              <w:bottom w:val="single" w:sz="8" w:space="0" w:color="000000"/>
            </w:tcBorders>
            <w:shd w:val="clear" w:color="auto" w:fill="auto"/>
          </w:tcPr>
          <w:p w:rsidR="006E57D6" w:rsidRPr="00794B36" w:rsidRDefault="006E57D6"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794B36">
              <w:rPr>
                <w:rFonts w:ascii="Times New Roman" w:eastAsia="Times New Roman" w:hAnsi="Times New Roman"/>
                <w:b/>
                <w:bCs/>
                <w:color w:val="000000"/>
                <w:sz w:val="20"/>
                <w:szCs w:val="20"/>
              </w:rPr>
              <w:t>2018</w:t>
            </w:r>
          </w:p>
        </w:tc>
        <w:tc>
          <w:tcPr>
            <w:tcW w:w="1439" w:type="dxa"/>
            <w:tcBorders>
              <w:top w:val="single" w:sz="8" w:space="0" w:color="000000"/>
              <w:bottom w:val="single" w:sz="8" w:space="0" w:color="000000"/>
            </w:tcBorders>
            <w:shd w:val="clear" w:color="auto" w:fill="auto"/>
          </w:tcPr>
          <w:p w:rsidR="006E57D6" w:rsidRPr="00794B36" w:rsidRDefault="006E57D6"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794B36">
              <w:rPr>
                <w:rFonts w:ascii="Times New Roman" w:eastAsia="Times New Roman" w:hAnsi="Times New Roman"/>
                <w:b/>
                <w:bCs/>
                <w:color w:val="000000"/>
                <w:sz w:val="20"/>
                <w:szCs w:val="20"/>
              </w:rPr>
              <w:t>2019</w:t>
            </w:r>
          </w:p>
        </w:tc>
        <w:tc>
          <w:tcPr>
            <w:tcW w:w="1439" w:type="dxa"/>
            <w:tcBorders>
              <w:top w:val="single" w:sz="8" w:space="0" w:color="000000"/>
              <w:bottom w:val="single" w:sz="8" w:space="0" w:color="000000"/>
            </w:tcBorders>
            <w:shd w:val="clear" w:color="auto" w:fill="auto"/>
          </w:tcPr>
          <w:p w:rsidR="006E57D6" w:rsidRPr="00794B36" w:rsidRDefault="006E57D6" w:rsidP="00CF1691">
            <w:pPr>
              <w:widowControl w:val="0"/>
              <w:snapToGrid w:val="0"/>
              <w:spacing w:before="60" w:after="60" w:line="240" w:lineRule="auto"/>
              <w:jc w:val="center"/>
              <w:rPr>
                <w:rFonts w:ascii="Times New Roman" w:eastAsia="Times New Roman" w:hAnsi="Times New Roman"/>
                <w:b/>
                <w:bCs/>
                <w:color w:val="000000"/>
                <w:sz w:val="20"/>
                <w:szCs w:val="20"/>
              </w:rPr>
            </w:pPr>
            <w:r w:rsidRPr="00794B36">
              <w:rPr>
                <w:rFonts w:ascii="Times New Roman" w:eastAsia="Times New Roman" w:hAnsi="Times New Roman"/>
                <w:b/>
                <w:bCs/>
                <w:color w:val="000000"/>
                <w:sz w:val="20"/>
                <w:szCs w:val="20"/>
              </w:rPr>
              <w:t>2020</w:t>
            </w:r>
          </w:p>
        </w:tc>
        <w:tc>
          <w:tcPr>
            <w:tcW w:w="1539" w:type="dxa"/>
            <w:tcBorders>
              <w:top w:val="single" w:sz="8" w:space="0" w:color="000000"/>
              <w:bottom w:val="single" w:sz="8" w:space="0" w:color="000000"/>
            </w:tcBorders>
            <w:shd w:val="clear" w:color="auto" w:fill="auto"/>
          </w:tcPr>
          <w:p w:rsidR="00B540A0" w:rsidRPr="005778A3" w:rsidRDefault="00FE0157" w:rsidP="00CF1691">
            <w:pPr>
              <w:widowControl w:val="0"/>
              <w:snapToGrid w:val="0"/>
              <w:spacing w:before="60" w:after="6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w:t>
            </w:r>
            <w:r w:rsidR="00B540A0" w:rsidRPr="005778A3">
              <w:rPr>
                <w:rFonts w:ascii="Times New Roman" w:eastAsia="Times New Roman" w:hAnsi="Times New Roman"/>
                <w:b/>
                <w:bCs/>
                <w:color w:val="000000"/>
                <w:sz w:val="20"/>
                <w:szCs w:val="20"/>
              </w:rPr>
              <w:t xml:space="preserve"> </w:t>
            </w:r>
          </w:p>
        </w:tc>
      </w:tr>
      <w:tr w:rsidR="00B540A0" w:rsidRPr="005778A3" w:rsidTr="005778A3">
        <w:tc>
          <w:tcPr>
            <w:tcW w:w="1951" w:type="dxa"/>
            <w:shd w:val="clear" w:color="auto" w:fill="C0C0C0"/>
          </w:tcPr>
          <w:p w:rsidR="00B540A0" w:rsidRPr="005778A3" w:rsidRDefault="00B540A0" w:rsidP="005778A3">
            <w:pPr>
              <w:widowControl w:val="0"/>
              <w:tabs>
                <w:tab w:val="left" w:pos="444"/>
              </w:tabs>
              <w:snapToGrid w:val="0"/>
              <w:spacing w:before="60" w:after="60" w:line="240" w:lineRule="auto"/>
              <w:rPr>
                <w:rFonts w:ascii="Times New Roman" w:eastAsia="Times New Roman" w:hAnsi="Times New Roman"/>
                <w:b/>
                <w:bCs/>
                <w:smallCaps/>
                <w:color w:val="000000"/>
                <w:sz w:val="20"/>
                <w:szCs w:val="20"/>
              </w:rPr>
            </w:pPr>
            <w:r w:rsidRPr="005778A3">
              <w:rPr>
                <w:rFonts w:ascii="Times New Roman" w:eastAsia="Times New Roman" w:hAnsi="Times New Roman"/>
                <w:b/>
                <w:bCs/>
                <w:smallCaps/>
                <w:color w:val="000000"/>
                <w:sz w:val="20"/>
                <w:szCs w:val="20"/>
              </w:rPr>
              <w:t>Eligible direct costs</w:t>
            </w: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c>
          <w:tcPr>
            <w:tcW w:w="1437" w:type="dxa"/>
            <w:tcBorders>
              <w:left w:val="nil"/>
              <w:right w:val="nil"/>
            </w:tcBorders>
            <w:shd w:val="clear" w:color="auto" w:fill="C0C0C0"/>
          </w:tcPr>
          <w:p w:rsidR="00B540A0" w:rsidRPr="005778A3" w:rsidRDefault="00B540A0" w:rsidP="00CF1691">
            <w:pPr>
              <w:widowControl w:val="0"/>
              <w:snapToGrid w:val="0"/>
              <w:spacing w:before="60" w:after="60" w:line="240" w:lineRule="auto"/>
              <w:jc w:val="right"/>
              <w:rPr>
                <w:rFonts w:ascii="Times New Roman" w:eastAsia="Times New Roman" w:hAnsi="Times New Roman"/>
                <w:color w:val="000000"/>
                <w:sz w:val="20"/>
                <w:szCs w:val="20"/>
              </w:rPr>
            </w:pPr>
          </w:p>
        </w:tc>
      </w:tr>
      <w:tr w:rsidR="00B540A0" w:rsidRPr="005778A3" w:rsidTr="005778A3">
        <w:tc>
          <w:tcPr>
            <w:tcW w:w="1951" w:type="dxa"/>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Activity 1</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109,795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109,795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109,795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141,796</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471,181</w:t>
            </w:r>
          </w:p>
        </w:tc>
      </w:tr>
      <w:tr w:rsidR="00B540A0" w:rsidRPr="005778A3" w:rsidTr="005778A3">
        <w:tc>
          <w:tcPr>
            <w:tcW w:w="1951" w:type="dxa"/>
            <w:shd w:val="clear" w:color="auto" w:fill="C0C0C0"/>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Activity 2</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2,236,179</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2,236,179</w:t>
            </w:r>
          </w:p>
        </w:tc>
      </w:tr>
      <w:tr w:rsidR="00B540A0" w:rsidRPr="005778A3" w:rsidTr="005778A3">
        <w:tc>
          <w:tcPr>
            <w:tcW w:w="1951" w:type="dxa"/>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Activity 3</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5,000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5,000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5,000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5,000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20,000</w:t>
            </w:r>
          </w:p>
        </w:tc>
      </w:tr>
      <w:tr w:rsidR="00B540A0" w:rsidRPr="005778A3" w:rsidTr="005778A3">
        <w:tc>
          <w:tcPr>
            <w:tcW w:w="1951" w:type="dxa"/>
            <w:shd w:val="clear" w:color="auto" w:fill="C0C0C0"/>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Activity 4</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42,919,284</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42,919,284</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670052">
              <w:rPr>
                <w:rFonts w:ascii="Times New Roman" w:eastAsia="Times New Roman" w:hAnsi="Times New Roman"/>
                <w:b/>
                <w:color w:val="000000"/>
                <w:sz w:val="20"/>
                <w:szCs w:val="20"/>
                <w:highlight w:val="yellow"/>
              </w:rPr>
              <w:t>43,301,898</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42,919,284</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172,059,750</w:t>
            </w:r>
          </w:p>
        </w:tc>
      </w:tr>
      <w:tr w:rsidR="00B540A0" w:rsidRPr="005778A3" w:rsidTr="005778A3">
        <w:tc>
          <w:tcPr>
            <w:tcW w:w="1951" w:type="dxa"/>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color w:val="000000"/>
                <w:sz w:val="20"/>
                <w:szCs w:val="20"/>
              </w:rPr>
              <w:t>Activity 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867,629</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867,629</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867,629</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867,629</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670052">
              <w:rPr>
                <w:rFonts w:ascii="Times New Roman" w:eastAsia="Times New Roman" w:hAnsi="Times New Roman"/>
                <w:b/>
                <w:color w:val="000000"/>
                <w:sz w:val="20"/>
                <w:szCs w:val="20"/>
                <w:highlight w:val="yellow"/>
              </w:rPr>
              <w:t>3,470,516</w:t>
            </w:r>
          </w:p>
        </w:tc>
      </w:tr>
      <w:tr w:rsidR="00B540A0" w:rsidRPr="005778A3" w:rsidTr="005778A3">
        <w:tc>
          <w:tcPr>
            <w:tcW w:w="1951" w:type="dxa"/>
            <w:shd w:val="clear" w:color="auto" w:fill="C0C0C0"/>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smallCaps/>
                <w:color w:val="000000"/>
                <w:sz w:val="20"/>
                <w:szCs w:val="20"/>
              </w:rPr>
              <w:t>Total eligible direct costs</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46,137,887</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43,901,708</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44,284,322</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43,933,709</w:t>
            </w:r>
          </w:p>
        </w:tc>
        <w:tc>
          <w:tcPr>
            <w:tcW w:w="1437" w:type="dxa"/>
            <w:shd w:val="clear" w:color="auto" w:fill="C0C0C0"/>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178,257,626</w:t>
            </w:r>
          </w:p>
        </w:tc>
      </w:tr>
      <w:tr w:rsidR="00B540A0" w:rsidRPr="005778A3" w:rsidTr="005778A3">
        <w:tc>
          <w:tcPr>
            <w:tcW w:w="1951" w:type="dxa"/>
          </w:tcPr>
          <w:p w:rsidR="00B540A0" w:rsidRPr="005778A3" w:rsidRDefault="00B540A0" w:rsidP="00CF1691">
            <w:pPr>
              <w:widowControl w:val="0"/>
              <w:tabs>
                <w:tab w:val="left" w:pos="444"/>
              </w:tabs>
              <w:snapToGrid w:val="0"/>
              <w:spacing w:before="60" w:after="60" w:line="240" w:lineRule="auto"/>
              <w:jc w:val="both"/>
              <w:rPr>
                <w:rFonts w:ascii="Times New Roman" w:eastAsia="Times New Roman" w:hAnsi="Times New Roman"/>
                <w:b/>
                <w:bCs/>
                <w:color w:val="000000"/>
                <w:sz w:val="20"/>
                <w:szCs w:val="20"/>
              </w:rPr>
            </w:pPr>
            <w:r w:rsidRPr="005778A3">
              <w:rPr>
                <w:rFonts w:ascii="Times New Roman" w:eastAsia="Times New Roman" w:hAnsi="Times New Roman"/>
                <w:b/>
                <w:bCs/>
                <w:smallCaps/>
                <w:color w:val="000000"/>
                <w:sz w:val="20"/>
                <w:szCs w:val="20"/>
              </w:rPr>
              <w:t>Annual instalments of maximum CEF contribution</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76,533,655.75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0</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37,641,673.7</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37,343,652.65</w:t>
            </w:r>
          </w:p>
        </w:tc>
        <w:tc>
          <w:tcPr>
            <w:tcW w:w="1437" w:type="dxa"/>
          </w:tcPr>
          <w:p w:rsidR="00B540A0" w:rsidRPr="009A47C9" w:rsidRDefault="00B540A0" w:rsidP="00CF1691">
            <w:pPr>
              <w:widowControl w:val="0"/>
              <w:snapToGrid w:val="0"/>
              <w:spacing w:before="60" w:after="60" w:line="240" w:lineRule="auto"/>
              <w:jc w:val="right"/>
              <w:rPr>
                <w:rFonts w:ascii="Times New Roman" w:eastAsia="Times New Roman" w:hAnsi="Times New Roman"/>
                <w:b/>
                <w:color w:val="000000"/>
                <w:sz w:val="20"/>
                <w:szCs w:val="20"/>
              </w:rPr>
            </w:pPr>
            <w:r w:rsidRPr="009A47C9">
              <w:rPr>
                <w:rFonts w:ascii="Times New Roman" w:eastAsia="Times New Roman" w:hAnsi="Times New Roman"/>
                <w:b/>
                <w:color w:val="000000"/>
                <w:sz w:val="20"/>
                <w:szCs w:val="20"/>
              </w:rPr>
              <w:t>151,518,982.1</w:t>
            </w:r>
          </w:p>
        </w:tc>
      </w:tr>
    </w:tbl>
    <w:p w:rsidR="00CF1691" w:rsidRPr="00CF1691" w:rsidRDefault="00CF1691" w:rsidP="00CF1691">
      <w:pPr>
        <w:sectPr w:rsidR="00CF1691" w:rsidRPr="00CF1691" w:rsidSect="00865648">
          <w:pgSz w:w="16838" w:h="11906" w:orient="landscape"/>
          <w:pgMar w:top="1440" w:right="1440" w:bottom="1440" w:left="1440" w:header="708" w:footer="708" w:gutter="0"/>
          <w:cols w:space="708"/>
          <w:docGrid w:linePitch="360"/>
        </w:sectPr>
      </w:pPr>
    </w:p>
    <w:p w:rsidR="00B125B3" w:rsidRPr="00CF1691" w:rsidRDefault="00670052" w:rsidP="00B125B3">
      <w:pPr>
        <w:widowControl w:val="0"/>
        <w:snapToGrid w:val="0"/>
        <w:spacing w:after="0" w:line="240" w:lineRule="auto"/>
        <w:ind w:left="1418" w:hanging="1418"/>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3:</w:t>
      </w:r>
      <w:r w:rsidRPr="00CF1691">
        <w:rPr>
          <w:rFonts w:ascii="Times New Roman" w:eastAsia="Times New Roman" w:hAnsi="Times New Roman"/>
          <w:b/>
          <w:sz w:val="24"/>
          <w:szCs w:val="24"/>
        </w:rPr>
        <w:tab/>
        <w:t>Indicative breakdown per beneficiary of the maximum CEF contribution (EUR)</w:t>
      </w:r>
    </w:p>
    <w:p w:rsidR="00B125B3" w:rsidRDefault="00211C39" w:rsidP="00B125B3">
      <w:pPr>
        <w:widowControl w:val="0"/>
        <w:snapToGrid w:val="0"/>
        <w:spacing w:after="0" w:line="240" w:lineRule="auto"/>
        <w:jc w:val="both"/>
        <w:rPr>
          <w:rFonts w:ascii="Times New Roman" w:eastAsia="Times New Roman" w:hAnsi="Times New Roman"/>
          <w:b/>
          <w:i/>
          <w:color w:val="0070C0"/>
          <w:sz w:val="24"/>
          <w:szCs w:val="24"/>
        </w:rPr>
      </w:pPr>
    </w:p>
    <w:p w:rsidR="00B125B3" w:rsidRDefault="00670052" w:rsidP="00B125B3">
      <w:pPr>
        <w:widowControl w:val="0"/>
        <w:snapToGrid w:val="0"/>
        <w:spacing w:after="0" w:line="240" w:lineRule="auto"/>
        <w:jc w:val="both"/>
        <w:rPr>
          <w:rFonts w:ascii="Times New Roman" w:eastAsia="Times New Roman" w:hAnsi="Times New Roman"/>
          <w:sz w:val="24"/>
          <w:szCs w:val="24"/>
        </w:rPr>
      </w:pPr>
      <w:r w:rsidRPr="007B685B">
        <w:rPr>
          <w:rFonts w:ascii="Times New Roman" w:eastAsia="Times New Roman" w:hAnsi="Times New Roman"/>
          <w:sz w:val="24"/>
          <w:szCs w:val="24"/>
        </w:rPr>
        <w:t>Not applicable.</w:t>
      </w:r>
    </w:p>
    <w:p w:rsidR="00B125B3" w:rsidRPr="007B685B" w:rsidRDefault="00211C39" w:rsidP="00B125B3">
      <w:pPr>
        <w:widowControl w:val="0"/>
        <w:snapToGrid w:val="0"/>
        <w:spacing w:after="0" w:line="240" w:lineRule="auto"/>
        <w:jc w:val="both"/>
        <w:rPr>
          <w:rFonts w:ascii="Times New Roman" w:eastAsia="Times New Roman" w:hAnsi="Times New Roman"/>
          <w:sz w:val="24"/>
          <w:szCs w:val="24"/>
        </w:rPr>
      </w:pPr>
    </w:p>
    <w:p w:rsidR="004F5047" w:rsidRPr="00863907" w:rsidRDefault="005678C9" w:rsidP="005678C9">
      <w:pPr>
        <w:widowControl w:val="0"/>
        <w:spacing w:after="120" w:line="240" w:lineRule="auto"/>
        <w:jc w:val="center"/>
        <w:outlineLvl w:val="0"/>
        <w:rPr>
          <w:rFonts w:ascii="Times New Roman" w:hAnsi="Times New Roman"/>
          <w:b/>
          <w:color w:val="0070C0"/>
          <w:sz w:val="24"/>
          <w:szCs w:val="24"/>
        </w:rPr>
      </w:pPr>
      <w:r>
        <w:rPr>
          <w:rFonts w:ascii="Times New Roman" w:eastAsia="Times New Roman" w:hAnsi="Times New Roman"/>
          <w:b/>
          <w:smallCaps/>
          <w:sz w:val="24"/>
          <w:szCs w:val="24"/>
          <w:lang w:eastAsia="en-GB"/>
        </w:rPr>
        <w:br w:type="page"/>
      </w:r>
    </w:p>
    <w:p w:rsidR="00F41454" w:rsidRDefault="004F1449" w:rsidP="005678C9">
      <w:pPr>
        <w:widowControl w:val="0"/>
        <w:spacing w:after="120" w:line="240" w:lineRule="auto"/>
        <w:jc w:val="center"/>
        <w:outlineLvl w:val="0"/>
        <w:rPr>
          <w:rFonts w:ascii="Times New Roman" w:eastAsia="Times New Roman" w:hAnsi="Times New Roman"/>
          <w:b/>
          <w:caps/>
          <w:sz w:val="24"/>
          <w:szCs w:val="24"/>
          <w:lang w:eastAsia="en-GB"/>
        </w:rPr>
      </w:pPr>
      <w:r>
        <w:rPr>
          <w:rFonts w:ascii="Times New Roman" w:eastAsia="Times New Roman" w:hAnsi="Times New Roman"/>
          <w:b/>
          <w:caps/>
          <w:sz w:val="24"/>
          <w:szCs w:val="24"/>
          <w:lang w:eastAsia="en-GB"/>
        </w:rPr>
        <w:t>Annex IV</w:t>
      </w:r>
    </w:p>
    <w:p w:rsidR="001227D4" w:rsidRPr="00F41454" w:rsidRDefault="00075CF5" w:rsidP="00D87BD6">
      <w:pPr>
        <w:widowControl w:val="0"/>
        <w:spacing w:after="0" w:line="240" w:lineRule="auto"/>
        <w:jc w:val="center"/>
        <w:outlineLvl w:val="0"/>
        <w:rPr>
          <w:rFonts w:ascii="Times New Roman" w:eastAsia="Times New Roman" w:hAnsi="Times New Roman"/>
          <w:b/>
          <w:caps/>
          <w:sz w:val="24"/>
          <w:szCs w:val="24"/>
          <w:lang w:eastAsia="en-GB"/>
        </w:rPr>
      </w:pPr>
      <w:r w:rsidRPr="00F41454">
        <w:rPr>
          <w:rFonts w:ascii="Times New Roman" w:eastAsia="Times New Roman" w:hAnsi="Times New Roman"/>
          <w:b/>
          <w:caps/>
          <w:sz w:val="24"/>
          <w:szCs w:val="24"/>
          <w:lang w:eastAsia="en-GB"/>
        </w:rPr>
        <w:t>Mandate</w:t>
      </w:r>
      <w:r w:rsidR="00670052">
        <w:rPr>
          <w:rFonts w:ascii="Times New Roman" w:eastAsia="Times New Roman" w:hAnsi="Times New Roman"/>
          <w:b/>
          <w:caps/>
          <w:sz w:val="24"/>
          <w:szCs w:val="24"/>
          <w:lang w:eastAsia="en-GB"/>
        </w:rPr>
        <w:t xml:space="preserve"> [</w:t>
      </w:r>
      <w:r w:rsidR="00670052" w:rsidRPr="00DE0E3C">
        <w:rPr>
          <w:rFonts w:ascii="Times New Roman" w:eastAsia="Times New Roman" w:hAnsi="Times New Roman"/>
          <w:b/>
          <w:caps/>
          <w:sz w:val="24"/>
          <w:szCs w:val="24"/>
          <w:highlight w:val="lightGray"/>
          <w:lang w:eastAsia="en-GB"/>
        </w:rPr>
        <w:t>n</w:t>
      </w:r>
      <w:r w:rsidR="00670052">
        <w:rPr>
          <w:rFonts w:ascii="Times New Roman" w:eastAsia="Times New Roman" w:hAnsi="Times New Roman"/>
          <w:b/>
          <w:caps/>
          <w:sz w:val="24"/>
          <w:szCs w:val="24"/>
          <w:lang w:eastAsia="en-GB"/>
        </w:rPr>
        <w:t>]</w:t>
      </w:r>
    </w:p>
    <w:p w:rsidR="00347D55" w:rsidRPr="00D87BD6" w:rsidRDefault="00347D55" w:rsidP="00D87BD6">
      <w:pPr>
        <w:widowControl w:val="0"/>
        <w:snapToGrid w:val="0"/>
        <w:spacing w:after="0" w:line="240" w:lineRule="auto"/>
        <w:jc w:val="both"/>
        <w:rPr>
          <w:rFonts w:ascii="Times New Roman" w:eastAsia="Times New Roman" w:hAnsi="Times New Roman"/>
          <w:sz w:val="24"/>
          <w:szCs w:val="24"/>
        </w:rPr>
      </w:pPr>
    </w:p>
    <w:p w:rsidR="00EB710F" w:rsidRPr="00D87BD6" w:rsidRDefault="001C79DB" w:rsidP="00D87BD6">
      <w:pPr>
        <w:widowControl w:val="0"/>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the undersigned,</w:t>
      </w:r>
    </w:p>
    <w:p w:rsidR="00EB710F" w:rsidRPr="00D87BD6" w:rsidRDefault="00EB710F" w:rsidP="00D87BD6">
      <w:pPr>
        <w:widowControl w:val="0"/>
        <w:snapToGrid w:val="0"/>
        <w:spacing w:after="0" w:line="240" w:lineRule="auto"/>
        <w:jc w:val="both"/>
        <w:rPr>
          <w:rFonts w:ascii="Times New Roman" w:eastAsia="Times New Roman" w:hAnsi="Times New Roman"/>
          <w:sz w:val="24"/>
          <w:szCs w:val="24"/>
        </w:rPr>
      </w:pPr>
    </w:p>
    <w:p w:rsidR="001637DC" w:rsidRPr="00D87BD6" w:rsidRDefault="00EB710F"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Pr="009A6E86">
        <w:rPr>
          <w:rFonts w:ascii="Times New Roman" w:eastAsia="Times New Roman" w:hAnsi="Times New Roman"/>
          <w:sz w:val="24"/>
          <w:szCs w:val="24"/>
          <w:highlight w:val="lightGray"/>
        </w:rPr>
        <w:t>forename</w:t>
      </w:r>
      <w:r w:rsidR="00670052">
        <w:rPr>
          <w:rFonts w:ascii="Times New Roman" w:eastAsia="Times New Roman" w:hAnsi="Times New Roman"/>
          <w:sz w:val="24"/>
          <w:szCs w:val="24"/>
          <w:highlight w:val="lightGray"/>
        </w:rPr>
        <w:t>,</w:t>
      </w:r>
      <w:r w:rsidR="003F0FEB" w:rsidRPr="001121AC">
        <w:rPr>
          <w:rFonts w:ascii="Times New Roman" w:eastAsia="Times New Roman" w:hAnsi="Times New Roman"/>
          <w:sz w:val="24"/>
          <w:szCs w:val="24"/>
          <w:highlight w:val="lightGray"/>
        </w:rPr>
        <w:t xml:space="preserve"> </w:t>
      </w:r>
      <w:r w:rsidRPr="001121AC">
        <w:rPr>
          <w:rFonts w:ascii="Times New Roman" w:eastAsia="Times New Roman" w:hAnsi="Times New Roman"/>
          <w:sz w:val="24"/>
          <w:szCs w:val="24"/>
          <w:highlight w:val="lightGray"/>
        </w:rPr>
        <w:t xml:space="preserve">surname </w:t>
      </w:r>
      <w:r w:rsidR="00670052">
        <w:rPr>
          <w:rFonts w:ascii="Times New Roman" w:eastAsia="Times New Roman" w:hAnsi="Times New Roman"/>
          <w:sz w:val="24"/>
          <w:szCs w:val="24"/>
          <w:highlight w:val="lightGray"/>
        </w:rPr>
        <w:t xml:space="preserve">and function </w:t>
      </w:r>
      <w:r w:rsidRPr="001121AC">
        <w:rPr>
          <w:rFonts w:ascii="Times New Roman" w:eastAsia="Times New Roman" w:hAnsi="Times New Roman"/>
          <w:sz w:val="24"/>
          <w:szCs w:val="24"/>
          <w:highlight w:val="lightGray"/>
        </w:rPr>
        <w:t xml:space="preserve">of </w:t>
      </w:r>
      <w:r w:rsidR="003F0FEB" w:rsidRPr="001121AC">
        <w:rPr>
          <w:rFonts w:ascii="Times New Roman" w:eastAsia="Times New Roman" w:hAnsi="Times New Roman"/>
          <w:sz w:val="24"/>
          <w:szCs w:val="24"/>
          <w:highlight w:val="lightGray"/>
        </w:rPr>
        <w:t xml:space="preserve">the legal </w:t>
      </w:r>
      <w:r w:rsidRPr="001121AC">
        <w:rPr>
          <w:rFonts w:ascii="Times New Roman" w:eastAsia="Times New Roman" w:hAnsi="Times New Roman"/>
          <w:sz w:val="24"/>
          <w:szCs w:val="24"/>
          <w:highlight w:val="lightGray"/>
        </w:rPr>
        <w:t xml:space="preserve">representative of the </w:t>
      </w:r>
      <w:r w:rsidR="003F0FEB" w:rsidRPr="001121AC">
        <w:rPr>
          <w:rFonts w:ascii="Times New Roman" w:eastAsia="Times New Roman" w:hAnsi="Times New Roman"/>
          <w:sz w:val="24"/>
          <w:szCs w:val="24"/>
          <w:highlight w:val="lightGray"/>
        </w:rPr>
        <w:t xml:space="preserve">future </w:t>
      </w:r>
      <w:r w:rsidRPr="001121AC">
        <w:rPr>
          <w:rFonts w:ascii="Times New Roman" w:eastAsia="Times New Roman" w:hAnsi="Times New Roman"/>
          <w:sz w:val="24"/>
          <w:szCs w:val="24"/>
          <w:highlight w:val="lightGray"/>
        </w:rPr>
        <w:t>beneficiary signing this mandate</w:t>
      </w:r>
      <w:r w:rsidRPr="00D87BD6">
        <w:rPr>
          <w:rFonts w:ascii="Times New Roman" w:eastAsia="Times New Roman" w:hAnsi="Times New Roman"/>
          <w:sz w:val="24"/>
          <w:szCs w:val="24"/>
        </w:rPr>
        <w:t>]</w:t>
      </w:r>
      <w:r w:rsidR="001637DC" w:rsidRPr="00D87BD6">
        <w:rPr>
          <w:rFonts w:ascii="Times New Roman" w:eastAsia="Times New Roman" w:hAnsi="Times New Roman"/>
          <w:sz w:val="24"/>
          <w:szCs w:val="24"/>
        </w:rPr>
        <w:t>,</w:t>
      </w:r>
    </w:p>
    <w:p w:rsidR="001637DC" w:rsidRPr="00D87BD6" w:rsidRDefault="001637DC" w:rsidP="00D87BD6">
      <w:pPr>
        <w:widowControl w:val="0"/>
        <w:snapToGrid w:val="0"/>
        <w:spacing w:after="0" w:line="240" w:lineRule="auto"/>
        <w:jc w:val="both"/>
        <w:rPr>
          <w:rFonts w:ascii="Times New Roman" w:eastAsia="Times New Roman" w:hAnsi="Times New Roman"/>
          <w:sz w:val="24"/>
          <w:szCs w:val="24"/>
        </w:rPr>
      </w:pPr>
    </w:p>
    <w:p w:rsidR="00075CF5" w:rsidRPr="00D87BD6" w:rsidRDefault="00EB710F"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representing</w:t>
      </w:r>
      <w:r w:rsidR="0088266E" w:rsidRPr="00D87BD6">
        <w:rPr>
          <w:rFonts w:ascii="Times New Roman" w:eastAsia="Times New Roman" w:hAnsi="Times New Roman"/>
          <w:sz w:val="24"/>
          <w:szCs w:val="24"/>
        </w:rPr>
        <w:t>,</w:t>
      </w:r>
      <w:r w:rsidRPr="00D87BD6">
        <w:rPr>
          <w:rFonts w:ascii="Times New Roman" w:eastAsia="Times New Roman" w:hAnsi="Times New Roman"/>
          <w:sz w:val="24"/>
          <w:szCs w:val="24"/>
        </w:rPr>
        <w:t xml:space="preserve"> </w:t>
      </w:r>
    </w:p>
    <w:p w:rsidR="00075CF5" w:rsidRPr="00D87BD6" w:rsidRDefault="00075CF5" w:rsidP="00D87BD6">
      <w:pPr>
        <w:widowControl w:val="0"/>
        <w:snapToGrid w:val="0"/>
        <w:spacing w:after="0" w:line="240" w:lineRule="auto"/>
        <w:ind w:left="720" w:hanging="360"/>
        <w:jc w:val="both"/>
        <w:rPr>
          <w:rFonts w:ascii="Times New Roman" w:eastAsia="Times New Roman" w:hAnsi="Times New Roman"/>
          <w:sz w:val="24"/>
          <w:szCs w:val="24"/>
        </w:rPr>
      </w:pP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Pr="001121AC">
        <w:rPr>
          <w:rFonts w:ascii="Times New Roman" w:eastAsia="Times New Roman" w:hAnsi="Times New Roman"/>
          <w:sz w:val="24"/>
          <w:szCs w:val="24"/>
          <w:highlight w:val="lightGray"/>
        </w:rPr>
        <w:t>full official name of the future beneficiary</w:t>
      </w:r>
      <w:r w:rsidRPr="00D87BD6">
        <w:rPr>
          <w:rFonts w:ascii="Times New Roman" w:eastAsia="Times New Roman" w:hAnsi="Times New Roman"/>
          <w:sz w:val="24"/>
          <w:szCs w:val="24"/>
        </w:rPr>
        <w:t>]</w:t>
      </w:r>
      <w:r w:rsidRPr="00D87BD6">
        <w:rPr>
          <w:rFonts w:ascii="Times New Roman" w:eastAsia="Times New Roman" w:hAnsi="Times New Roman"/>
          <w:i/>
          <w:sz w:val="24"/>
          <w:szCs w:val="24"/>
        </w:rPr>
        <w:t xml:space="preserve"> [</w:t>
      </w:r>
      <w:r w:rsidR="00407B9F">
        <w:rPr>
          <w:rFonts w:ascii="Times New Roman" w:eastAsia="Times New Roman" w:hAnsi="Times New Roman"/>
          <w:i/>
          <w:sz w:val="24"/>
          <w:szCs w:val="24"/>
        </w:rPr>
        <w:t>(</w:t>
      </w:r>
      <w:r w:rsidRPr="009A6E86">
        <w:rPr>
          <w:rFonts w:ascii="Times New Roman" w:eastAsia="Times New Roman" w:hAnsi="Times New Roman"/>
          <w:i/>
          <w:sz w:val="24"/>
          <w:szCs w:val="24"/>
          <w:highlight w:val="lightGray"/>
        </w:rPr>
        <w:t>ACRONYM</w:t>
      </w:r>
      <w:r w:rsidR="00670052" w:rsidRPr="009A6E86">
        <w:rPr>
          <w:rFonts w:ascii="Times New Roman" w:eastAsia="Times New Roman" w:hAnsi="Times New Roman"/>
          <w:i/>
          <w:sz w:val="24"/>
          <w:szCs w:val="24"/>
          <w:highlight w:val="lightGray"/>
        </w:rPr>
        <w:t xml:space="preserve"> or short name</w:t>
      </w:r>
      <w:r w:rsidR="00407B9F">
        <w:rPr>
          <w:rFonts w:ascii="Times New Roman" w:eastAsia="Times New Roman" w:hAnsi="Times New Roman"/>
          <w:i/>
          <w:sz w:val="24"/>
          <w:szCs w:val="24"/>
        </w:rPr>
        <w:t>)</w:t>
      </w:r>
      <w:r w:rsidRPr="00D87BD6">
        <w:rPr>
          <w:rFonts w:ascii="Times New Roman" w:eastAsia="Times New Roman" w:hAnsi="Times New Roman"/>
          <w:i/>
          <w:sz w:val="24"/>
          <w:szCs w:val="24"/>
        </w:rPr>
        <w:t>]</w:t>
      </w: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Pr="001121AC">
        <w:rPr>
          <w:rFonts w:ascii="Times New Roman" w:eastAsia="Times New Roman" w:hAnsi="Times New Roman"/>
          <w:i/>
          <w:sz w:val="24"/>
          <w:szCs w:val="24"/>
          <w:highlight w:val="lightGray"/>
        </w:rPr>
        <w:t>official legal status or form</w:t>
      </w:r>
      <w:r w:rsidRPr="00D87BD6">
        <w:rPr>
          <w:rFonts w:ascii="Times New Roman" w:eastAsia="Times New Roman" w:hAnsi="Times New Roman"/>
          <w:sz w:val="24"/>
          <w:szCs w:val="24"/>
        </w:rPr>
        <w:t>]</w:t>
      </w: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00670052">
        <w:rPr>
          <w:rFonts w:ascii="Times New Roman" w:eastAsia="Times New Roman" w:hAnsi="Times New Roman"/>
          <w:sz w:val="24"/>
          <w:szCs w:val="24"/>
        </w:rPr>
        <w:t>Registration No [</w:t>
      </w:r>
      <w:r w:rsidRPr="001121AC">
        <w:rPr>
          <w:rFonts w:ascii="Times New Roman" w:eastAsia="Times New Roman" w:hAnsi="Times New Roman"/>
          <w:i/>
          <w:sz w:val="24"/>
          <w:szCs w:val="24"/>
          <w:highlight w:val="lightGray"/>
        </w:rPr>
        <w:t>official registration No</w:t>
      </w:r>
      <w:r w:rsidR="00670052">
        <w:rPr>
          <w:rFonts w:ascii="Times New Roman" w:eastAsia="Times New Roman" w:hAnsi="Times New Roman"/>
          <w:i/>
          <w:sz w:val="24"/>
          <w:szCs w:val="24"/>
        </w:rPr>
        <w:t>]</w:t>
      </w:r>
      <w:r w:rsidRPr="00D87BD6">
        <w:rPr>
          <w:rFonts w:ascii="Times New Roman" w:eastAsia="Times New Roman" w:hAnsi="Times New Roman"/>
          <w:sz w:val="24"/>
          <w:szCs w:val="24"/>
        </w:rPr>
        <w:t>]</w:t>
      </w: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0088266E" w:rsidRPr="001121AC">
        <w:rPr>
          <w:rFonts w:ascii="Times New Roman" w:eastAsia="Times New Roman" w:hAnsi="Times New Roman"/>
          <w:sz w:val="24"/>
          <w:szCs w:val="24"/>
          <w:highlight w:val="lightGray"/>
        </w:rPr>
        <w:t xml:space="preserve">full </w:t>
      </w:r>
      <w:r w:rsidRPr="001121AC">
        <w:rPr>
          <w:rFonts w:ascii="Times New Roman" w:eastAsia="Times New Roman" w:hAnsi="Times New Roman"/>
          <w:sz w:val="24"/>
          <w:szCs w:val="24"/>
          <w:highlight w:val="lightGray"/>
        </w:rPr>
        <w:t>official address</w:t>
      </w:r>
      <w:r w:rsidRPr="00D87BD6">
        <w:rPr>
          <w:rFonts w:ascii="Times New Roman" w:eastAsia="Times New Roman" w:hAnsi="Times New Roman"/>
          <w:sz w:val="24"/>
          <w:szCs w:val="24"/>
        </w:rPr>
        <w:t>]</w:t>
      </w: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w:t>
      </w:r>
      <w:r w:rsidR="00670052">
        <w:rPr>
          <w:rFonts w:ascii="Times New Roman" w:eastAsia="Times New Roman" w:hAnsi="Times New Roman"/>
          <w:sz w:val="24"/>
          <w:szCs w:val="24"/>
        </w:rPr>
        <w:t>VAT No [</w:t>
      </w:r>
      <w:r w:rsidRPr="001121AC">
        <w:rPr>
          <w:rFonts w:ascii="Times New Roman" w:eastAsia="Times New Roman" w:hAnsi="Times New Roman"/>
          <w:i/>
          <w:sz w:val="24"/>
          <w:szCs w:val="24"/>
          <w:highlight w:val="lightGray"/>
        </w:rPr>
        <w:t>VAT number</w:t>
      </w:r>
      <w:r w:rsidR="00670052">
        <w:rPr>
          <w:rFonts w:ascii="Times New Roman" w:eastAsia="Times New Roman" w:hAnsi="Times New Roman"/>
          <w:i/>
          <w:sz w:val="24"/>
          <w:szCs w:val="24"/>
        </w:rPr>
        <w:t>]</w:t>
      </w:r>
      <w:r w:rsidRPr="00D87BD6">
        <w:rPr>
          <w:rFonts w:ascii="Times New Roman" w:eastAsia="Times New Roman" w:hAnsi="Times New Roman"/>
          <w:sz w:val="24"/>
          <w:szCs w:val="24"/>
        </w:rPr>
        <w:t>]</w:t>
      </w:r>
      <w:r w:rsidR="00670052" w:rsidRPr="00330892">
        <w:rPr>
          <w:rFonts w:ascii="Times New Roman" w:eastAsia="Times New Roman" w:hAnsi="Times New Roman"/>
          <w:i/>
          <w:sz w:val="24"/>
          <w:szCs w:val="24"/>
          <w:vertAlign w:val="superscript"/>
        </w:rPr>
        <w:t xml:space="preserve"> </w:t>
      </w:r>
      <w:r w:rsidRPr="00D87BD6">
        <w:rPr>
          <w:rFonts w:ascii="Times New Roman" w:eastAsia="Times New Roman" w:hAnsi="Times New Roman"/>
          <w:sz w:val="24"/>
          <w:szCs w:val="24"/>
        </w:rPr>
        <w:t>,</w:t>
      </w:r>
    </w:p>
    <w:p w:rsidR="00075CF5" w:rsidRPr="00D87BD6" w:rsidRDefault="00075CF5"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 </w:t>
      </w:r>
    </w:p>
    <w:p w:rsidR="00075CF5" w:rsidRPr="00D87BD6" w:rsidRDefault="001637DC"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hereinafter referred to as "the beneficiary",</w:t>
      </w:r>
    </w:p>
    <w:p w:rsidR="001637DC" w:rsidRPr="00D87BD6" w:rsidRDefault="001637DC" w:rsidP="00D87BD6">
      <w:pPr>
        <w:widowControl w:val="0"/>
        <w:spacing w:after="0" w:line="240" w:lineRule="auto"/>
        <w:jc w:val="both"/>
        <w:rPr>
          <w:rFonts w:ascii="Times New Roman" w:eastAsia="Times New Roman" w:hAnsi="Times New Roman"/>
          <w:sz w:val="24"/>
          <w:szCs w:val="24"/>
        </w:rPr>
      </w:pPr>
    </w:p>
    <w:p w:rsidR="00075CF5" w:rsidRPr="00D87BD6" w:rsidRDefault="001637DC" w:rsidP="00D87BD6">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for the purposes of the signature and the implementation of </w:t>
      </w:r>
      <w:r w:rsidR="00574D9D" w:rsidRPr="00D87BD6">
        <w:rPr>
          <w:rFonts w:ascii="Times New Roman" w:eastAsia="Times New Roman" w:hAnsi="Times New Roman"/>
          <w:sz w:val="24"/>
          <w:szCs w:val="24"/>
        </w:rPr>
        <w:t xml:space="preserve">the </w:t>
      </w:r>
      <w:r w:rsidR="00075CF5" w:rsidRPr="00D87BD6">
        <w:rPr>
          <w:rFonts w:ascii="Times New Roman" w:eastAsia="Times New Roman" w:hAnsi="Times New Roman"/>
          <w:sz w:val="24"/>
          <w:szCs w:val="24"/>
        </w:rPr>
        <w:t xml:space="preserve">grant agreement </w:t>
      </w:r>
      <w:r w:rsidR="00670052">
        <w:rPr>
          <w:rFonts w:ascii="Times New Roman" w:eastAsia="Times New Roman" w:hAnsi="Times New Roman"/>
          <w:sz w:val="24"/>
          <w:szCs w:val="24"/>
        </w:rPr>
        <w:t>No INEA/CEF/</w:t>
      </w:r>
      <w:r w:rsidR="00670052" w:rsidRPr="009A6E86">
        <w:rPr>
          <w:rFonts w:ascii="Times New Roman" w:eastAsia="Times New Roman" w:hAnsi="Times New Roman"/>
          <w:sz w:val="24"/>
          <w:szCs w:val="24"/>
          <w:highlight w:val="lightGray"/>
        </w:rPr>
        <w:t>[Sector]/[&lt;M or A&gt;&lt;year&gt;]/[xxxx]</w:t>
      </w:r>
      <w:r w:rsidR="00670052">
        <w:rPr>
          <w:rFonts w:ascii="Times New Roman" w:eastAsia="Times New Roman" w:hAnsi="Times New Roman"/>
          <w:sz w:val="24"/>
          <w:szCs w:val="24"/>
        </w:rPr>
        <w:t xml:space="preserve"> for the Action No [</w:t>
      </w:r>
      <w:r w:rsidR="00670052" w:rsidRPr="009A6E86">
        <w:rPr>
          <w:rFonts w:ascii="Times New Roman" w:eastAsia="Times New Roman" w:hAnsi="Times New Roman"/>
          <w:sz w:val="24"/>
          <w:szCs w:val="24"/>
          <w:highlight w:val="lightGray"/>
        </w:rPr>
        <w:t>action code</w:t>
      </w:r>
      <w:r w:rsidR="00670052">
        <w:rPr>
          <w:rFonts w:ascii="Times New Roman" w:eastAsia="Times New Roman" w:hAnsi="Times New Roman"/>
          <w:sz w:val="24"/>
          <w:szCs w:val="24"/>
        </w:rPr>
        <w:t>] entitled "</w:t>
      </w:r>
      <w:r w:rsidR="00075CF5" w:rsidRPr="00D87BD6">
        <w:rPr>
          <w:rFonts w:ascii="Times New Roman" w:eastAsia="Times New Roman" w:hAnsi="Times New Roman"/>
          <w:sz w:val="24"/>
          <w:szCs w:val="24"/>
        </w:rPr>
        <w:t>[</w:t>
      </w:r>
      <w:r w:rsidR="00670052" w:rsidRPr="009A6E86">
        <w:rPr>
          <w:rFonts w:ascii="Times New Roman" w:eastAsia="Times New Roman" w:hAnsi="Times New Roman"/>
          <w:sz w:val="24"/>
          <w:szCs w:val="24"/>
          <w:highlight w:val="lightGray"/>
        </w:rPr>
        <w:t>action t</w:t>
      </w:r>
      <w:r w:rsidR="00075CF5" w:rsidRPr="009A6E86">
        <w:rPr>
          <w:rFonts w:ascii="Times New Roman" w:eastAsia="Times New Roman" w:hAnsi="Times New Roman"/>
          <w:sz w:val="24"/>
          <w:szCs w:val="24"/>
          <w:highlight w:val="lightGray"/>
        </w:rPr>
        <w:t>itle</w:t>
      </w:r>
      <w:r w:rsidR="00670052" w:rsidRPr="009A6E86">
        <w:rPr>
          <w:rFonts w:ascii="Times New Roman" w:eastAsia="Times New Roman" w:hAnsi="Times New Roman"/>
          <w:sz w:val="24"/>
          <w:szCs w:val="24"/>
          <w:highlight w:val="lightGray"/>
        </w:rPr>
        <w:t xml:space="preserve"> as specified in Article 1 GA</w:t>
      </w:r>
      <w:r w:rsidR="00670052" w:rsidRPr="009A6E86">
        <w:rPr>
          <w:rFonts w:ascii="Times New Roman" w:eastAsia="Times New Roman" w:hAnsi="Times New Roman"/>
          <w:sz w:val="24"/>
          <w:szCs w:val="24"/>
        </w:rPr>
        <w:t>]"</w:t>
      </w:r>
      <w:r w:rsidR="00075CF5" w:rsidRPr="00D87BD6">
        <w:rPr>
          <w:rFonts w:ascii="Times New Roman" w:eastAsia="Times New Roman" w:hAnsi="Times New Roman"/>
          <w:sz w:val="24"/>
          <w:szCs w:val="24"/>
        </w:rPr>
        <w:t xml:space="preserve"> with the </w:t>
      </w:r>
      <w:r w:rsidR="00407B9F">
        <w:rPr>
          <w:rFonts w:ascii="Times New Roman" w:eastAsia="Times New Roman" w:hAnsi="Times New Roman"/>
          <w:sz w:val="24"/>
          <w:szCs w:val="24"/>
        </w:rPr>
        <w:t>Innovation and Networks Executive Agency</w:t>
      </w:r>
      <w:r w:rsidR="00075CF5" w:rsidRPr="00D87BD6">
        <w:rPr>
          <w:rFonts w:ascii="Times New Roman" w:eastAsia="Times New Roman" w:hAnsi="Times New Roman"/>
          <w:sz w:val="24"/>
          <w:szCs w:val="24"/>
        </w:rPr>
        <w:t xml:space="preserve"> (hereinafter referred to as "the grant agreement") </w:t>
      </w:r>
    </w:p>
    <w:p w:rsidR="007048B1" w:rsidRDefault="00211C39" w:rsidP="00D87BD6">
      <w:pPr>
        <w:widowControl w:val="0"/>
        <w:spacing w:after="0" w:line="240" w:lineRule="auto"/>
        <w:rPr>
          <w:rFonts w:ascii="Times New Roman" w:eastAsia="Times New Roman" w:hAnsi="Times New Roman"/>
          <w:sz w:val="24"/>
          <w:szCs w:val="24"/>
        </w:rPr>
      </w:pPr>
    </w:p>
    <w:p w:rsidR="00075CF5" w:rsidRPr="00D87BD6" w:rsidRDefault="00075CF5" w:rsidP="00D87BD6">
      <w:pPr>
        <w:widowControl w:val="0"/>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hereby mandate:</w:t>
      </w:r>
    </w:p>
    <w:p w:rsidR="00075CF5" w:rsidRPr="00D87BD6" w:rsidRDefault="00075CF5" w:rsidP="00D87BD6">
      <w:pPr>
        <w:widowControl w:val="0"/>
        <w:spacing w:after="0" w:line="240" w:lineRule="auto"/>
        <w:jc w:val="center"/>
        <w:rPr>
          <w:rFonts w:ascii="Times New Roman" w:eastAsia="Times New Roman" w:hAnsi="Times New Roman"/>
          <w:sz w:val="24"/>
          <w:szCs w:val="24"/>
        </w:rPr>
      </w:pPr>
    </w:p>
    <w:p w:rsidR="00075CF5" w:rsidRPr="00D87BD6" w:rsidRDefault="00075CF5" w:rsidP="00D87BD6">
      <w:pPr>
        <w:widowControl w:val="0"/>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w:t>
      </w:r>
      <w:r w:rsidRPr="003E0B42">
        <w:rPr>
          <w:rFonts w:ascii="Times New Roman" w:eastAsia="Times New Roman" w:hAnsi="Times New Roman"/>
          <w:sz w:val="24"/>
          <w:szCs w:val="24"/>
          <w:highlight w:val="lightGray"/>
        </w:rPr>
        <w:t xml:space="preserve">full official name of the </w:t>
      </w:r>
      <w:r w:rsidR="00FC44DC" w:rsidRPr="003E0B42">
        <w:rPr>
          <w:rFonts w:ascii="Times New Roman" w:eastAsia="Times New Roman" w:hAnsi="Times New Roman"/>
          <w:sz w:val="24"/>
          <w:szCs w:val="24"/>
          <w:highlight w:val="lightGray"/>
        </w:rPr>
        <w:t>coordinator</w:t>
      </w:r>
      <w:r w:rsidRPr="00D87BD6">
        <w:rPr>
          <w:rFonts w:ascii="Times New Roman" w:eastAsia="Times New Roman" w:hAnsi="Times New Roman"/>
          <w:sz w:val="24"/>
          <w:szCs w:val="24"/>
        </w:rPr>
        <w:t>]</w:t>
      </w:r>
      <w:r w:rsidRPr="00D87BD6">
        <w:rPr>
          <w:rFonts w:ascii="Times New Roman" w:eastAsia="Times New Roman" w:hAnsi="Times New Roman"/>
          <w:i/>
          <w:sz w:val="24"/>
          <w:szCs w:val="24"/>
        </w:rPr>
        <w:t xml:space="preserve"> </w:t>
      </w:r>
      <w:r w:rsidRPr="003E0B42">
        <w:rPr>
          <w:rFonts w:ascii="Times New Roman" w:eastAsia="Times New Roman" w:hAnsi="Times New Roman"/>
          <w:i/>
          <w:sz w:val="24"/>
          <w:szCs w:val="24"/>
          <w:highlight w:val="lightGray"/>
        </w:rPr>
        <w:t>[</w:t>
      </w:r>
      <w:r w:rsidR="00407B9F" w:rsidRPr="003E0B42">
        <w:rPr>
          <w:rFonts w:ascii="Times New Roman" w:eastAsia="Times New Roman" w:hAnsi="Times New Roman"/>
          <w:i/>
          <w:sz w:val="24"/>
          <w:szCs w:val="24"/>
          <w:highlight w:val="lightGray"/>
        </w:rPr>
        <w:t>(</w:t>
      </w:r>
      <w:r w:rsidRPr="003E0B42">
        <w:rPr>
          <w:rFonts w:ascii="Times New Roman" w:eastAsia="Times New Roman" w:hAnsi="Times New Roman"/>
          <w:i/>
          <w:sz w:val="24"/>
          <w:szCs w:val="24"/>
          <w:highlight w:val="lightGray"/>
        </w:rPr>
        <w:t>ACRONYM</w:t>
      </w:r>
      <w:r w:rsidR="00670052">
        <w:rPr>
          <w:rFonts w:ascii="Times New Roman" w:eastAsia="Times New Roman" w:hAnsi="Times New Roman"/>
          <w:i/>
          <w:sz w:val="24"/>
          <w:szCs w:val="24"/>
          <w:highlight w:val="lightGray"/>
        </w:rPr>
        <w:t xml:space="preserve"> or short name</w:t>
      </w:r>
      <w:r w:rsidR="00407B9F" w:rsidRPr="003E0B42">
        <w:rPr>
          <w:rFonts w:ascii="Times New Roman" w:eastAsia="Times New Roman" w:hAnsi="Times New Roman"/>
          <w:i/>
          <w:sz w:val="24"/>
          <w:szCs w:val="24"/>
          <w:highlight w:val="lightGray"/>
        </w:rPr>
        <w:t>)</w:t>
      </w:r>
      <w:r w:rsidRPr="003E0B42">
        <w:rPr>
          <w:rFonts w:ascii="Times New Roman" w:eastAsia="Times New Roman" w:hAnsi="Times New Roman"/>
          <w:i/>
          <w:sz w:val="24"/>
          <w:szCs w:val="24"/>
          <w:highlight w:val="lightGray"/>
        </w:rPr>
        <w:t>]</w:t>
      </w:r>
    </w:p>
    <w:p w:rsidR="00075CF5" w:rsidRPr="00D87BD6" w:rsidRDefault="00075CF5" w:rsidP="00D87BD6">
      <w:pPr>
        <w:widowControl w:val="0"/>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w:t>
      </w:r>
      <w:r w:rsidRPr="003E0B42">
        <w:rPr>
          <w:rFonts w:ascii="Times New Roman" w:eastAsia="Times New Roman" w:hAnsi="Times New Roman"/>
          <w:i/>
          <w:sz w:val="24"/>
          <w:szCs w:val="24"/>
          <w:highlight w:val="lightGray"/>
        </w:rPr>
        <w:t>official legal status or form</w:t>
      </w:r>
      <w:r w:rsidRPr="00D87BD6">
        <w:rPr>
          <w:rFonts w:ascii="Times New Roman" w:eastAsia="Times New Roman" w:hAnsi="Times New Roman"/>
          <w:sz w:val="24"/>
          <w:szCs w:val="24"/>
        </w:rPr>
        <w:t>]</w:t>
      </w:r>
      <w:r w:rsidR="00670052" w:rsidRPr="00330892">
        <w:rPr>
          <w:rStyle w:val="FootnoteReference"/>
          <w:rFonts w:ascii="Times New Roman" w:eastAsia="Times New Roman" w:hAnsi="Times New Roman"/>
          <w:sz w:val="24"/>
          <w:szCs w:val="24"/>
        </w:rPr>
        <w:t xml:space="preserve"> </w:t>
      </w:r>
    </w:p>
    <w:p w:rsidR="00075CF5" w:rsidRPr="00D87BD6" w:rsidRDefault="00670052" w:rsidP="00D87BD6">
      <w:pPr>
        <w:widowControl w:val="0"/>
        <w:spacing w:after="0" w:line="240" w:lineRule="auto"/>
        <w:rPr>
          <w:rFonts w:ascii="Times New Roman" w:eastAsia="Times New Roman" w:hAnsi="Times New Roman"/>
          <w:i/>
          <w:sz w:val="24"/>
          <w:szCs w:val="24"/>
        </w:rPr>
      </w:pPr>
      <w:r>
        <w:rPr>
          <w:rFonts w:ascii="Times New Roman" w:eastAsia="Times New Roman" w:hAnsi="Times New Roman"/>
          <w:sz w:val="24"/>
          <w:szCs w:val="24"/>
        </w:rPr>
        <w:t xml:space="preserve">[Registration No </w:t>
      </w:r>
      <w:r w:rsidR="00075CF5" w:rsidRPr="00D87BD6">
        <w:rPr>
          <w:rFonts w:ascii="Times New Roman" w:eastAsia="Times New Roman" w:hAnsi="Times New Roman"/>
          <w:sz w:val="24"/>
          <w:szCs w:val="24"/>
        </w:rPr>
        <w:t>[</w:t>
      </w:r>
      <w:r w:rsidR="00075CF5" w:rsidRPr="003E0B42">
        <w:rPr>
          <w:rFonts w:ascii="Times New Roman" w:eastAsia="Times New Roman" w:hAnsi="Times New Roman"/>
          <w:i/>
          <w:sz w:val="24"/>
          <w:szCs w:val="24"/>
          <w:highlight w:val="lightGray"/>
        </w:rPr>
        <w:t>official registration No</w:t>
      </w:r>
      <w:r w:rsidR="00075CF5" w:rsidRPr="00D87BD6">
        <w:rPr>
          <w:rFonts w:ascii="Times New Roman" w:eastAsia="Times New Roman" w:hAnsi="Times New Roman"/>
          <w:sz w:val="24"/>
          <w:szCs w:val="24"/>
        </w:rPr>
        <w:t>]</w:t>
      </w:r>
      <w:r>
        <w:rPr>
          <w:rFonts w:ascii="Times New Roman" w:eastAsia="Times New Roman" w:hAnsi="Times New Roman"/>
          <w:sz w:val="24"/>
          <w:szCs w:val="24"/>
        </w:rPr>
        <w:t>]</w:t>
      </w:r>
    </w:p>
    <w:p w:rsidR="00075CF5" w:rsidRPr="00D87BD6" w:rsidRDefault="00075CF5" w:rsidP="00D87BD6">
      <w:pPr>
        <w:widowControl w:val="0"/>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w:t>
      </w:r>
      <w:r w:rsidR="002B1EEA" w:rsidRPr="003E0B42">
        <w:rPr>
          <w:rFonts w:ascii="Times New Roman" w:eastAsia="Times New Roman" w:hAnsi="Times New Roman"/>
          <w:sz w:val="24"/>
          <w:szCs w:val="24"/>
          <w:highlight w:val="lightGray"/>
        </w:rPr>
        <w:t xml:space="preserve">full </w:t>
      </w:r>
      <w:r w:rsidRPr="003E0B42">
        <w:rPr>
          <w:rFonts w:ascii="Times New Roman" w:eastAsia="Times New Roman" w:hAnsi="Times New Roman"/>
          <w:sz w:val="24"/>
          <w:szCs w:val="24"/>
          <w:highlight w:val="lightGray"/>
        </w:rPr>
        <w:t>official address</w:t>
      </w:r>
      <w:r w:rsidRPr="00D87BD6">
        <w:rPr>
          <w:rFonts w:ascii="Times New Roman" w:eastAsia="Times New Roman" w:hAnsi="Times New Roman"/>
          <w:sz w:val="24"/>
          <w:szCs w:val="24"/>
        </w:rPr>
        <w:t>]</w:t>
      </w:r>
    </w:p>
    <w:p w:rsidR="00075CF5" w:rsidRPr="00D87BD6" w:rsidRDefault="00670052" w:rsidP="00D87BD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[VAT No </w:t>
      </w:r>
      <w:r w:rsidR="00075CF5" w:rsidRPr="00D87BD6">
        <w:rPr>
          <w:rFonts w:ascii="Times New Roman" w:eastAsia="Times New Roman" w:hAnsi="Times New Roman"/>
          <w:sz w:val="24"/>
          <w:szCs w:val="24"/>
        </w:rPr>
        <w:t>[</w:t>
      </w:r>
      <w:r w:rsidR="00075CF5" w:rsidRPr="003E0B42">
        <w:rPr>
          <w:rFonts w:ascii="Times New Roman" w:eastAsia="Times New Roman" w:hAnsi="Times New Roman"/>
          <w:i/>
          <w:sz w:val="24"/>
          <w:szCs w:val="24"/>
          <w:highlight w:val="lightGray"/>
        </w:rPr>
        <w:t>VAT number</w:t>
      </w:r>
      <w:r w:rsidR="00075CF5" w:rsidRPr="00D87BD6">
        <w:rPr>
          <w:rFonts w:ascii="Times New Roman" w:eastAsia="Times New Roman" w:hAnsi="Times New Roman"/>
          <w:sz w:val="24"/>
          <w:szCs w:val="24"/>
        </w:rPr>
        <w:t>]</w:t>
      </w:r>
      <w:r>
        <w:rPr>
          <w:rFonts w:ascii="Times New Roman" w:eastAsia="Times New Roman" w:hAnsi="Times New Roman"/>
          <w:sz w:val="24"/>
          <w:szCs w:val="24"/>
        </w:rPr>
        <w:t>]</w:t>
      </w:r>
      <w:r w:rsidRPr="00330892">
        <w:rPr>
          <w:rFonts w:ascii="Times New Roman" w:eastAsia="Times New Roman" w:hAnsi="Times New Roman"/>
          <w:i/>
          <w:sz w:val="24"/>
          <w:szCs w:val="24"/>
          <w:vertAlign w:val="superscript"/>
        </w:rPr>
        <w:t xml:space="preserve"> </w:t>
      </w:r>
      <w:r w:rsidR="00075CF5" w:rsidRPr="00D87BD6">
        <w:rPr>
          <w:rFonts w:ascii="Times New Roman" w:eastAsia="Times New Roman" w:hAnsi="Times New Roman"/>
          <w:sz w:val="24"/>
          <w:szCs w:val="24"/>
        </w:rPr>
        <w:t>,</w:t>
      </w:r>
    </w:p>
    <w:p w:rsidR="00075CF5" w:rsidRPr="00D87BD6" w:rsidRDefault="006C0E13" w:rsidP="00EC771A">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represented by [</w:t>
      </w:r>
      <w:r w:rsidRPr="003E0B42">
        <w:rPr>
          <w:rFonts w:ascii="Times New Roman" w:eastAsia="Times New Roman" w:hAnsi="Times New Roman"/>
          <w:sz w:val="24"/>
          <w:szCs w:val="24"/>
          <w:highlight w:val="lightGray"/>
        </w:rPr>
        <w:t xml:space="preserve">forename, surname and function of the legal representative of the </w:t>
      </w:r>
      <w:r w:rsidR="00FC44DC" w:rsidRPr="003E0B42">
        <w:rPr>
          <w:rFonts w:ascii="Times New Roman" w:eastAsia="Times New Roman" w:hAnsi="Times New Roman"/>
          <w:sz w:val="24"/>
          <w:szCs w:val="24"/>
          <w:highlight w:val="lightGray"/>
        </w:rPr>
        <w:t>coordinator</w:t>
      </w:r>
      <w:r w:rsidRPr="00D87BD6">
        <w:rPr>
          <w:rFonts w:ascii="Times New Roman" w:eastAsia="Times New Roman" w:hAnsi="Times New Roman"/>
          <w:sz w:val="24"/>
          <w:szCs w:val="24"/>
        </w:rPr>
        <w:t>]</w:t>
      </w:r>
      <w:r w:rsidR="001D29D0">
        <w:rPr>
          <w:rFonts w:ascii="Times New Roman" w:eastAsia="Times New Roman" w:hAnsi="Times New Roman"/>
          <w:sz w:val="24"/>
          <w:szCs w:val="24"/>
        </w:rPr>
        <w:t xml:space="preserve"> </w:t>
      </w:r>
      <w:r w:rsidR="00075CF5" w:rsidRPr="00D87BD6">
        <w:rPr>
          <w:rFonts w:ascii="Times New Roman" w:eastAsia="Times New Roman" w:hAnsi="Times New Roman"/>
          <w:sz w:val="24"/>
          <w:szCs w:val="24"/>
        </w:rPr>
        <w:t xml:space="preserve">(hereinafter referred to as "the </w:t>
      </w:r>
      <w:r w:rsidR="00FC44DC" w:rsidRPr="00D87BD6">
        <w:rPr>
          <w:rFonts w:ascii="Times New Roman" w:eastAsia="Times New Roman" w:hAnsi="Times New Roman"/>
          <w:sz w:val="24"/>
          <w:szCs w:val="24"/>
        </w:rPr>
        <w:t>coordinator</w:t>
      </w:r>
      <w:r w:rsidR="00075CF5" w:rsidRPr="00D87BD6">
        <w:rPr>
          <w:rFonts w:ascii="Times New Roman" w:eastAsia="Times New Roman" w:hAnsi="Times New Roman"/>
          <w:sz w:val="24"/>
          <w:szCs w:val="24"/>
        </w:rPr>
        <w:t>”)</w:t>
      </w:r>
    </w:p>
    <w:p w:rsidR="00075CF5" w:rsidRDefault="00075CF5" w:rsidP="001C79DB">
      <w:pPr>
        <w:widowControl w:val="0"/>
        <w:snapToGrid w:val="0"/>
        <w:spacing w:after="0" w:line="240" w:lineRule="auto"/>
        <w:jc w:val="both"/>
        <w:rPr>
          <w:rFonts w:ascii="Times New Roman" w:eastAsia="Times New Roman" w:hAnsi="Times New Roman"/>
          <w:sz w:val="24"/>
          <w:szCs w:val="24"/>
        </w:rPr>
      </w:pPr>
    </w:p>
    <w:p w:rsidR="009A6E86" w:rsidRPr="002F35EB" w:rsidRDefault="00670052" w:rsidP="001C79DB">
      <w:pPr>
        <w:widowControl w:val="0"/>
        <w:snapToGrid w:val="0"/>
        <w:spacing w:after="0" w:line="240" w:lineRule="auto"/>
        <w:jc w:val="both"/>
        <w:rPr>
          <w:rFonts w:ascii="Times New Roman" w:eastAsia="Times New Roman" w:hAnsi="Times New Roman"/>
          <w:b/>
          <w:sz w:val="24"/>
          <w:szCs w:val="24"/>
        </w:rPr>
      </w:pPr>
      <w:r w:rsidRPr="002F35EB">
        <w:rPr>
          <w:rFonts w:ascii="Times New Roman" w:eastAsia="Times New Roman" w:hAnsi="Times New Roman"/>
          <w:b/>
          <w:i/>
          <w:color w:val="0070C0"/>
          <w:sz w:val="24"/>
          <w:szCs w:val="24"/>
        </w:rPr>
        <w:t>[Option 1 – if the coordinator has power of attorney:</w:t>
      </w:r>
    </w:p>
    <w:p w:rsidR="009A6E86" w:rsidRDefault="00670052" w:rsidP="00612076">
      <w:pPr>
        <w:widowControl w:val="0"/>
        <w:tabs>
          <w:tab w:val="left" w:pos="567"/>
        </w:tabs>
        <w:snapToGrid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075CF5" w:rsidRPr="00D87BD6">
        <w:rPr>
          <w:rFonts w:ascii="Times New Roman" w:eastAsia="Times New Roman" w:hAnsi="Times New Roman"/>
          <w:sz w:val="24"/>
          <w:szCs w:val="24"/>
        </w:rPr>
        <w:t xml:space="preserve">to sign in my name and on my behalf the grant agreement and its possible subsequent amendments with the </w:t>
      </w:r>
      <w:r w:rsidR="001D29D0">
        <w:rPr>
          <w:rFonts w:ascii="Times New Roman" w:eastAsia="Times New Roman" w:hAnsi="Times New Roman"/>
          <w:sz w:val="24"/>
          <w:szCs w:val="24"/>
        </w:rPr>
        <w:t>Innovation and Networks Executive Agency</w:t>
      </w:r>
      <w:r>
        <w:rPr>
          <w:rFonts w:ascii="Times New Roman" w:eastAsia="Times New Roman" w:hAnsi="Times New Roman"/>
          <w:sz w:val="24"/>
          <w:szCs w:val="24"/>
        </w:rPr>
        <w:t>,</w:t>
      </w: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p>
    <w:p w:rsidR="00075CF5" w:rsidRDefault="00670052" w:rsidP="00D87BD6">
      <w:pPr>
        <w:widowControl w:val="0"/>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and</w:t>
      </w:r>
    </w:p>
    <w:p w:rsidR="009A6E86" w:rsidRPr="00D87BD6" w:rsidRDefault="00211C39" w:rsidP="00D87BD6">
      <w:pPr>
        <w:widowControl w:val="0"/>
        <w:snapToGrid w:val="0"/>
        <w:spacing w:after="0" w:line="240" w:lineRule="auto"/>
        <w:jc w:val="both"/>
        <w:rPr>
          <w:rFonts w:ascii="Times New Roman" w:eastAsia="Times New Roman" w:hAnsi="Times New Roman"/>
          <w:sz w:val="24"/>
          <w:szCs w:val="24"/>
        </w:rPr>
      </w:pPr>
    </w:p>
    <w:p w:rsidR="00075CF5" w:rsidRPr="00D87BD6" w:rsidRDefault="00075CF5" w:rsidP="00612076">
      <w:pPr>
        <w:widowControl w:val="0"/>
        <w:tabs>
          <w:tab w:val="left" w:pos="567"/>
        </w:tabs>
        <w:snapToGrid w:val="0"/>
        <w:spacing w:after="0" w:line="240" w:lineRule="auto"/>
        <w:ind w:left="567" w:hanging="567"/>
        <w:jc w:val="both"/>
        <w:rPr>
          <w:rFonts w:ascii="Times New Roman" w:eastAsia="Times New Roman" w:hAnsi="Times New Roman"/>
          <w:sz w:val="24"/>
          <w:szCs w:val="24"/>
        </w:rPr>
      </w:pPr>
      <w:r w:rsidRPr="00D87BD6">
        <w:rPr>
          <w:rFonts w:ascii="Times New Roman" w:eastAsia="Times New Roman" w:hAnsi="Times New Roman"/>
          <w:sz w:val="24"/>
          <w:szCs w:val="24"/>
        </w:rPr>
        <w:t>2.</w:t>
      </w:r>
      <w:r w:rsidR="00670052">
        <w:rPr>
          <w:rFonts w:ascii="Times New Roman" w:eastAsia="Times New Roman" w:hAnsi="Times New Roman"/>
          <w:sz w:val="24"/>
          <w:szCs w:val="24"/>
        </w:rPr>
        <w:tab/>
      </w:r>
      <w:r w:rsidRPr="00D87BD6">
        <w:rPr>
          <w:rFonts w:ascii="Times New Roman" w:eastAsia="Times New Roman" w:hAnsi="Times New Roman"/>
          <w:sz w:val="24"/>
          <w:szCs w:val="24"/>
        </w:rPr>
        <w:t xml:space="preserve">to act on behalf </w:t>
      </w:r>
      <w:r w:rsidR="00CE11B5" w:rsidRPr="00D87BD6">
        <w:rPr>
          <w:rFonts w:ascii="Times New Roman" w:eastAsia="Times New Roman" w:hAnsi="Times New Roman"/>
          <w:sz w:val="24"/>
          <w:szCs w:val="24"/>
        </w:rPr>
        <w:t xml:space="preserve">of the beneficiary </w:t>
      </w:r>
      <w:r w:rsidRPr="00D87BD6">
        <w:rPr>
          <w:rFonts w:ascii="Times New Roman" w:eastAsia="Times New Roman" w:hAnsi="Times New Roman"/>
          <w:sz w:val="24"/>
          <w:szCs w:val="24"/>
        </w:rPr>
        <w:t>in compliance with the grant agreement.</w:t>
      </w:r>
      <w:r w:rsidR="00670052">
        <w:rPr>
          <w:rFonts w:ascii="Times New Roman" w:eastAsia="Times New Roman" w:hAnsi="Times New Roman"/>
          <w:sz w:val="24"/>
          <w:szCs w:val="24"/>
        </w:rPr>
        <w:t>]</w:t>
      </w:r>
    </w:p>
    <w:p w:rsidR="00075CF5" w:rsidRDefault="00075CF5" w:rsidP="001C79DB">
      <w:pPr>
        <w:widowControl w:val="0"/>
        <w:snapToGrid w:val="0"/>
        <w:spacing w:after="0" w:line="240" w:lineRule="auto"/>
        <w:jc w:val="both"/>
        <w:rPr>
          <w:rFonts w:ascii="Times New Roman" w:eastAsia="Times New Roman" w:hAnsi="Times New Roman"/>
          <w:sz w:val="24"/>
          <w:szCs w:val="24"/>
        </w:rPr>
      </w:pPr>
    </w:p>
    <w:p w:rsidR="001E5C9B" w:rsidRPr="00A46192" w:rsidRDefault="00670052" w:rsidP="001E5C9B">
      <w:pPr>
        <w:widowControl w:val="0"/>
        <w:snapToGrid w:val="0"/>
        <w:spacing w:after="0" w:line="240" w:lineRule="auto"/>
        <w:jc w:val="both"/>
        <w:rPr>
          <w:rFonts w:ascii="Times New Roman" w:eastAsia="Times New Roman" w:hAnsi="Times New Roman"/>
          <w:b/>
          <w:sz w:val="24"/>
          <w:szCs w:val="24"/>
        </w:rPr>
      </w:pPr>
      <w:r w:rsidRPr="00A46192">
        <w:rPr>
          <w:rFonts w:ascii="Times New Roman" w:eastAsia="Times New Roman" w:hAnsi="Times New Roman"/>
          <w:b/>
          <w:i/>
          <w:color w:val="0070C0"/>
          <w:sz w:val="24"/>
          <w:szCs w:val="24"/>
        </w:rPr>
        <w:t xml:space="preserve">[Option </w:t>
      </w:r>
      <w:r>
        <w:rPr>
          <w:rFonts w:ascii="Times New Roman" w:eastAsia="Times New Roman" w:hAnsi="Times New Roman"/>
          <w:b/>
          <w:i/>
          <w:color w:val="0070C0"/>
          <w:sz w:val="24"/>
          <w:szCs w:val="24"/>
        </w:rPr>
        <w:t>2</w:t>
      </w:r>
      <w:r w:rsidRPr="00A46192">
        <w:rPr>
          <w:rFonts w:ascii="Times New Roman" w:eastAsia="Times New Roman" w:hAnsi="Times New Roman"/>
          <w:b/>
          <w:i/>
          <w:color w:val="0070C0"/>
          <w:sz w:val="24"/>
          <w:szCs w:val="24"/>
        </w:rPr>
        <w:t xml:space="preserve"> – if the coordinator has </w:t>
      </w:r>
      <w:r>
        <w:rPr>
          <w:rFonts w:ascii="Times New Roman" w:eastAsia="Times New Roman" w:hAnsi="Times New Roman"/>
          <w:b/>
          <w:i/>
          <w:color w:val="0070C0"/>
          <w:sz w:val="24"/>
          <w:szCs w:val="24"/>
        </w:rPr>
        <w:t xml:space="preserve">NO </w:t>
      </w:r>
      <w:r w:rsidRPr="00A46192">
        <w:rPr>
          <w:rFonts w:ascii="Times New Roman" w:eastAsia="Times New Roman" w:hAnsi="Times New Roman"/>
          <w:b/>
          <w:i/>
          <w:color w:val="0070C0"/>
          <w:sz w:val="24"/>
          <w:szCs w:val="24"/>
        </w:rPr>
        <w:t>power of attorney:</w:t>
      </w:r>
    </w:p>
    <w:p w:rsidR="001E5C9B" w:rsidRPr="00D87BD6" w:rsidRDefault="00670052" w:rsidP="001E5C9B">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to act on behalf of the beneficiary in compliance with the grant agreement.</w:t>
      </w:r>
      <w:r>
        <w:rPr>
          <w:rFonts w:ascii="Times New Roman" w:eastAsia="Times New Roman" w:hAnsi="Times New Roman"/>
          <w:sz w:val="24"/>
          <w:szCs w:val="24"/>
        </w:rPr>
        <w:t>]</w:t>
      </w:r>
    </w:p>
    <w:p w:rsidR="001E5C9B" w:rsidRPr="00D87BD6" w:rsidRDefault="00211C39" w:rsidP="001C79DB">
      <w:pPr>
        <w:widowControl w:val="0"/>
        <w:snapToGrid w:val="0"/>
        <w:spacing w:after="0" w:line="240" w:lineRule="auto"/>
        <w:jc w:val="both"/>
        <w:rPr>
          <w:rFonts w:ascii="Times New Roman" w:eastAsia="Times New Roman" w:hAnsi="Times New Roman"/>
          <w:sz w:val="24"/>
          <w:szCs w:val="24"/>
        </w:rPr>
      </w:pP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I hereby confirm that </w:t>
      </w:r>
      <w:r w:rsidR="00CE11B5" w:rsidRPr="00D87BD6">
        <w:rPr>
          <w:rFonts w:ascii="Times New Roman" w:eastAsia="Times New Roman" w:hAnsi="Times New Roman"/>
          <w:sz w:val="24"/>
          <w:szCs w:val="24"/>
        </w:rPr>
        <w:t xml:space="preserve">the beneficiary </w:t>
      </w:r>
      <w:r w:rsidRPr="00D87BD6">
        <w:rPr>
          <w:rFonts w:ascii="Times New Roman" w:eastAsia="Times New Roman" w:hAnsi="Times New Roman"/>
          <w:sz w:val="24"/>
          <w:szCs w:val="24"/>
        </w:rPr>
        <w:t>accept</w:t>
      </w:r>
      <w:r w:rsidR="00CE11B5" w:rsidRPr="00D87BD6">
        <w:rPr>
          <w:rFonts w:ascii="Times New Roman" w:eastAsia="Times New Roman" w:hAnsi="Times New Roman"/>
          <w:sz w:val="24"/>
          <w:szCs w:val="24"/>
        </w:rPr>
        <w:t>s</w:t>
      </w:r>
      <w:r w:rsidRPr="00D87BD6">
        <w:rPr>
          <w:rFonts w:ascii="Times New Roman" w:eastAsia="Times New Roman" w:hAnsi="Times New Roman"/>
          <w:sz w:val="24"/>
          <w:szCs w:val="24"/>
        </w:rPr>
        <w:t xml:space="preserve"> all terms and conditions of the grant agreement</w:t>
      </w:r>
      <w:r w:rsidR="00CE11B5" w:rsidRPr="00D87BD6">
        <w:rPr>
          <w:rFonts w:ascii="Times New Roman" w:eastAsia="Times New Roman" w:hAnsi="Times New Roman"/>
          <w:sz w:val="24"/>
          <w:szCs w:val="24"/>
        </w:rPr>
        <w:t xml:space="preserve"> and,</w:t>
      </w:r>
      <w:r w:rsidRPr="00D87BD6">
        <w:rPr>
          <w:rFonts w:ascii="Times New Roman" w:eastAsia="Times New Roman" w:hAnsi="Times New Roman"/>
          <w:sz w:val="24"/>
          <w:szCs w:val="24"/>
        </w:rPr>
        <w:t xml:space="preserve"> in particular</w:t>
      </w:r>
      <w:r w:rsidR="00CE11B5" w:rsidRPr="00D87BD6">
        <w:rPr>
          <w:rFonts w:ascii="Times New Roman" w:eastAsia="Times New Roman" w:hAnsi="Times New Roman"/>
          <w:sz w:val="24"/>
          <w:szCs w:val="24"/>
        </w:rPr>
        <w:t>,</w:t>
      </w:r>
      <w:r w:rsidRPr="00D87BD6">
        <w:rPr>
          <w:rFonts w:ascii="Times New Roman" w:eastAsia="Times New Roman" w:hAnsi="Times New Roman"/>
          <w:sz w:val="24"/>
          <w:szCs w:val="24"/>
        </w:rPr>
        <w:t xml:space="preserve"> all provisions affecting the </w:t>
      </w:r>
      <w:r w:rsidR="00FC44DC" w:rsidRPr="00D87BD6">
        <w:rPr>
          <w:rFonts w:ascii="Times New Roman" w:eastAsia="Times New Roman" w:hAnsi="Times New Roman"/>
          <w:sz w:val="24"/>
          <w:szCs w:val="24"/>
        </w:rPr>
        <w:t>coordinator</w:t>
      </w:r>
      <w:r w:rsidRPr="00D87BD6">
        <w:rPr>
          <w:rFonts w:ascii="Times New Roman" w:eastAsia="Times New Roman" w:hAnsi="Times New Roman"/>
          <w:sz w:val="24"/>
          <w:szCs w:val="24"/>
        </w:rPr>
        <w:t xml:space="preserve"> and the other beneficiaries. </w:t>
      </w:r>
      <w:r w:rsidRPr="00D87BD6">
        <w:rPr>
          <w:rFonts w:ascii="Times New Roman" w:eastAsia="Times New Roman" w:hAnsi="Times New Roman"/>
          <w:i/>
          <w:sz w:val="24"/>
          <w:szCs w:val="24"/>
        </w:rPr>
        <w:t>[</w:t>
      </w:r>
      <w:r w:rsidR="00670052" w:rsidRPr="00DD125E">
        <w:rPr>
          <w:rFonts w:ascii="Times New Roman" w:eastAsia="Times New Roman" w:hAnsi="Times New Roman"/>
          <w:b/>
          <w:i/>
          <w:color w:val="0070C0"/>
          <w:sz w:val="24"/>
          <w:szCs w:val="24"/>
        </w:rPr>
        <w:t>Text if the coordinator is the sole recipient of all payments</w:t>
      </w:r>
      <w:r w:rsidR="00670052">
        <w:rPr>
          <w:rFonts w:ascii="Times New Roman" w:eastAsia="Times New Roman" w:hAnsi="Times New Roman"/>
          <w:i/>
          <w:sz w:val="24"/>
          <w:szCs w:val="24"/>
        </w:rPr>
        <w:t>:</w:t>
      </w:r>
      <w:r w:rsidRPr="00D87BD6">
        <w:rPr>
          <w:rFonts w:ascii="Times New Roman" w:eastAsia="Times New Roman" w:hAnsi="Times New Roman"/>
          <w:i/>
          <w:sz w:val="24"/>
          <w:szCs w:val="24"/>
        </w:rPr>
        <w:t xml:space="preserve">In particular, I acknowledge that, by </w:t>
      </w:r>
      <w:r w:rsidRPr="00D87BD6">
        <w:rPr>
          <w:rFonts w:ascii="Times New Roman" w:eastAsia="Times New Roman" w:hAnsi="Times New Roman"/>
          <w:i/>
          <w:sz w:val="24"/>
          <w:szCs w:val="24"/>
        </w:rPr>
        <w:lastRenderedPageBreak/>
        <w:t xml:space="preserve">virtue of this mandate, the </w:t>
      </w:r>
      <w:r w:rsidR="00FC44DC" w:rsidRPr="00D87BD6">
        <w:rPr>
          <w:rFonts w:ascii="Times New Roman" w:eastAsia="Times New Roman" w:hAnsi="Times New Roman"/>
          <w:i/>
          <w:sz w:val="24"/>
          <w:szCs w:val="24"/>
        </w:rPr>
        <w:t>coordinator</w:t>
      </w:r>
      <w:r w:rsidRPr="00D87BD6">
        <w:rPr>
          <w:rFonts w:ascii="Times New Roman" w:eastAsia="Times New Roman" w:hAnsi="Times New Roman"/>
          <w:i/>
          <w:sz w:val="24"/>
          <w:szCs w:val="24"/>
        </w:rPr>
        <w:t xml:space="preserve"> alone is entitled to receive funds from the </w:t>
      </w:r>
      <w:r w:rsidR="00B22423" w:rsidRPr="00B8059A">
        <w:rPr>
          <w:rFonts w:ascii="Times New Roman" w:eastAsia="Times New Roman" w:hAnsi="Times New Roman"/>
          <w:i/>
          <w:sz w:val="24"/>
          <w:szCs w:val="24"/>
        </w:rPr>
        <w:t>Innovation and Networks Executive</w:t>
      </w:r>
      <w:r w:rsidR="00B22423">
        <w:rPr>
          <w:rFonts w:ascii="Times New Roman" w:eastAsia="Times New Roman" w:hAnsi="Times New Roman"/>
          <w:sz w:val="24"/>
          <w:szCs w:val="24"/>
        </w:rPr>
        <w:t xml:space="preserve"> </w:t>
      </w:r>
      <w:r w:rsidR="001D29D0">
        <w:rPr>
          <w:rFonts w:ascii="Times New Roman" w:eastAsia="Times New Roman" w:hAnsi="Times New Roman"/>
          <w:i/>
          <w:sz w:val="24"/>
          <w:szCs w:val="24"/>
        </w:rPr>
        <w:t>Agency</w:t>
      </w:r>
      <w:r w:rsidR="001D29D0" w:rsidRPr="00D87BD6">
        <w:rPr>
          <w:rFonts w:ascii="Times New Roman" w:eastAsia="Times New Roman" w:hAnsi="Times New Roman"/>
          <w:i/>
          <w:sz w:val="24"/>
          <w:szCs w:val="24"/>
        </w:rPr>
        <w:t xml:space="preserve"> </w:t>
      </w:r>
      <w:r w:rsidRPr="00D87BD6">
        <w:rPr>
          <w:rFonts w:ascii="Times New Roman" w:eastAsia="Times New Roman" w:hAnsi="Times New Roman"/>
          <w:i/>
          <w:sz w:val="24"/>
          <w:szCs w:val="24"/>
        </w:rPr>
        <w:t xml:space="preserve">and distribute the amounts corresponding </w:t>
      </w:r>
      <w:r w:rsidR="008B5E1C" w:rsidRPr="00D87BD6">
        <w:rPr>
          <w:rFonts w:ascii="Times New Roman" w:eastAsia="Times New Roman" w:hAnsi="Times New Roman"/>
          <w:i/>
          <w:sz w:val="24"/>
          <w:szCs w:val="24"/>
        </w:rPr>
        <w:t xml:space="preserve">to </w:t>
      </w:r>
      <w:r w:rsidR="00CE11B5" w:rsidRPr="00D87BD6">
        <w:rPr>
          <w:rFonts w:ascii="Times New Roman" w:eastAsia="Times New Roman" w:hAnsi="Times New Roman"/>
          <w:i/>
          <w:sz w:val="24"/>
          <w:szCs w:val="24"/>
        </w:rPr>
        <w:t xml:space="preserve">the beneficiary's </w:t>
      </w:r>
      <w:r w:rsidRPr="00D87BD6">
        <w:rPr>
          <w:rFonts w:ascii="Times New Roman" w:eastAsia="Times New Roman" w:hAnsi="Times New Roman"/>
          <w:i/>
          <w:sz w:val="24"/>
          <w:szCs w:val="24"/>
        </w:rPr>
        <w:t>participation in the action.]</w:t>
      </w:r>
    </w:p>
    <w:p w:rsidR="00075CF5" w:rsidRDefault="00075CF5" w:rsidP="001C79DB">
      <w:pPr>
        <w:widowControl w:val="0"/>
        <w:snapToGrid w:val="0"/>
        <w:spacing w:after="0" w:line="240" w:lineRule="auto"/>
        <w:jc w:val="both"/>
        <w:rPr>
          <w:rFonts w:ascii="Times New Roman" w:eastAsia="Times New Roman" w:hAnsi="Times New Roman"/>
          <w:sz w:val="24"/>
          <w:szCs w:val="24"/>
        </w:rPr>
      </w:pP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I hereby accept</w:t>
      </w:r>
      <w:r w:rsidR="008B5E1C" w:rsidRPr="00D87BD6">
        <w:rPr>
          <w:rFonts w:ascii="Times New Roman" w:eastAsia="Times New Roman" w:hAnsi="Times New Roman"/>
          <w:sz w:val="24"/>
          <w:szCs w:val="24"/>
        </w:rPr>
        <w:t xml:space="preserve"> that the beneficiary will </w:t>
      </w:r>
      <w:r w:rsidRPr="00D87BD6">
        <w:rPr>
          <w:rFonts w:ascii="Times New Roman" w:eastAsia="Times New Roman" w:hAnsi="Times New Roman"/>
          <w:sz w:val="24"/>
          <w:szCs w:val="24"/>
        </w:rPr>
        <w:t xml:space="preserve">do everything in </w:t>
      </w:r>
      <w:r w:rsidR="008B5E1C" w:rsidRPr="00D87BD6">
        <w:rPr>
          <w:rFonts w:ascii="Times New Roman" w:eastAsia="Times New Roman" w:hAnsi="Times New Roman"/>
          <w:sz w:val="24"/>
          <w:szCs w:val="24"/>
        </w:rPr>
        <w:t xml:space="preserve">its </w:t>
      </w:r>
      <w:r w:rsidRPr="00D87BD6">
        <w:rPr>
          <w:rFonts w:ascii="Times New Roman" w:eastAsia="Times New Roman" w:hAnsi="Times New Roman"/>
          <w:sz w:val="24"/>
          <w:szCs w:val="24"/>
        </w:rPr>
        <w:t xml:space="preserve">power to help the </w:t>
      </w:r>
      <w:r w:rsidR="00FC44DC" w:rsidRPr="00D87BD6">
        <w:rPr>
          <w:rFonts w:ascii="Times New Roman" w:eastAsia="Times New Roman" w:hAnsi="Times New Roman"/>
          <w:sz w:val="24"/>
          <w:szCs w:val="24"/>
        </w:rPr>
        <w:t>coordinator</w:t>
      </w:r>
      <w:r w:rsidRPr="00D87BD6">
        <w:rPr>
          <w:rFonts w:ascii="Times New Roman" w:eastAsia="Times New Roman" w:hAnsi="Times New Roman"/>
          <w:sz w:val="24"/>
          <w:szCs w:val="24"/>
        </w:rPr>
        <w:t xml:space="preserve"> </w:t>
      </w:r>
      <w:r w:rsidRPr="00E84457">
        <w:rPr>
          <w:rFonts w:ascii="Times New Roman" w:eastAsia="Times New Roman" w:hAnsi="Times New Roman"/>
          <w:sz w:val="24"/>
          <w:szCs w:val="24"/>
        </w:rPr>
        <w:t xml:space="preserve">fulfil </w:t>
      </w:r>
      <w:r w:rsidR="0012285F" w:rsidRPr="00E84457">
        <w:rPr>
          <w:rFonts w:ascii="Times New Roman" w:eastAsia="Times New Roman" w:hAnsi="Times New Roman"/>
          <w:sz w:val="24"/>
          <w:szCs w:val="24"/>
        </w:rPr>
        <w:t xml:space="preserve">its </w:t>
      </w:r>
      <w:r w:rsidRPr="00766A59">
        <w:rPr>
          <w:rFonts w:ascii="Times New Roman" w:eastAsia="Times New Roman" w:hAnsi="Times New Roman"/>
          <w:sz w:val="24"/>
          <w:szCs w:val="24"/>
        </w:rPr>
        <w:t>obligations under the grant agreement, and in particular, to provide to the</w:t>
      </w:r>
      <w:r w:rsidRPr="00D87BD6">
        <w:rPr>
          <w:rFonts w:ascii="Times New Roman" w:eastAsia="Times New Roman" w:hAnsi="Times New Roman"/>
          <w:sz w:val="24"/>
          <w:szCs w:val="24"/>
        </w:rPr>
        <w:t xml:space="preserve"> </w:t>
      </w:r>
      <w:r w:rsidR="00FC44DC" w:rsidRPr="00D87BD6">
        <w:rPr>
          <w:rFonts w:ascii="Times New Roman" w:eastAsia="Times New Roman" w:hAnsi="Times New Roman"/>
          <w:sz w:val="24"/>
          <w:szCs w:val="24"/>
        </w:rPr>
        <w:t>coordinator</w:t>
      </w:r>
      <w:r w:rsidR="004E5CF1" w:rsidRPr="00D87BD6">
        <w:rPr>
          <w:rFonts w:ascii="Times New Roman" w:eastAsia="Times New Roman" w:hAnsi="Times New Roman"/>
          <w:sz w:val="24"/>
          <w:szCs w:val="24"/>
        </w:rPr>
        <w:t xml:space="preserve">, on </w:t>
      </w:r>
      <w:r w:rsidR="0012285F" w:rsidRPr="00D87BD6">
        <w:rPr>
          <w:rFonts w:ascii="Times New Roman" w:eastAsia="Times New Roman" w:hAnsi="Times New Roman"/>
          <w:sz w:val="24"/>
          <w:szCs w:val="24"/>
        </w:rPr>
        <w:t xml:space="preserve">its </w:t>
      </w:r>
      <w:r w:rsidR="004E5CF1" w:rsidRPr="00D87BD6">
        <w:rPr>
          <w:rFonts w:ascii="Times New Roman" w:eastAsia="Times New Roman" w:hAnsi="Times New Roman"/>
          <w:sz w:val="24"/>
          <w:szCs w:val="24"/>
        </w:rPr>
        <w:t>request,</w:t>
      </w:r>
      <w:r w:rsidRPr="00D87BD6">
        <w:rPr>
          <w:rFonts w:ascii="Times New Roman" w:eastAsia="Times New Roman" w:hAnsi="Times New Roman"/>
          <w:sz w:val="24"/>
          <w:szCs w:val="24"/>
        </w:rPr>
        <w:t xml:space="preserve"> whatever documents or information may be required.</w:t>
      </w:r>
    </w:p>
    <w:p w:rsidR="00075CF5" w:rsidRPr="00D87BD6" w:rsidRDefault="00075CF5" w:rsidP="001C79DB">
      <w:pPr>
        <w:widowControl w:val="0"/>
        <w:snapToGrid w:val="0"/>
        <w:spacing w:after="0" w:line="240" w:lineRule="auto"/>
        <w:jc w:val="both"/>
        <w:rPr>
          <w:rFonts w:ascii="Times New Roman" w:eastAsia="Times New Roman" w:hAnsi="Times New Roman"/>
          <w:sz w:val="24"/>
          <w:szCs w:val="24"/>
        </w:rPr>
      </w:pP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I hereby </w:t>
      </w:r>
      <w:r w:rsidR="008B5E1C" w:rsidRPr="00D87BD6">
        <w:rPr>
          <w:rFonts w:ascii="Times New Roman" w:eastAsia="Times New Roman" w:hAnsi="Times New Roman"/>
          <w:sz w:val="24"/>
          <w:szCs w:val="24"/>
        </w:rPr>
        <w:t xml:space="preserve">declare </w:t>
      </w:r>
      <w:r w:rsidR="00875329" w:rsidRPr="00D87BD6">
        <w:rPr>
          <w:rFonts w:ascii="Times New Roman" w:eastAsia="Times New Roman" w:hAnsi="Times New Roman"/>
          <w:sz w:val="24"/>
          <w:szCs w:val="24"/>
        </w:rPr>
        <w:t xml:space="preserve">that </w:t>
      </w:r>
      <w:r w:rsidR="008B5E1C" w:rsidRPr="00D87BD6">
        <w:rPr>
          <w:rFonts w:ascii="Times New Roman" w:eastAsia="Times New Roman" w:hAnsi="Times New Roman"/>
          <w:sz w:val="24"/>
          <w:szCs w:val="24"/>
        </w:rPr>
        <w:t>the beneficiary</w:t>
      </w:r>
      <w:r w:rsidR="00875329" w:rsidRPr="00D87BD6">
        <w:rPr>
          <w:rFonts w:ascii="Times New Roman" w:eastAsia="Times New Roman" w:hAnsi="Times New Roman"/>
          <w:sz w:val="24"/>
          <w:szCs w:val="24"/>
        </w:rPr>
        <w:t xml:space="preserve"> agrees</w:t>
      </w:r>
      <w:r w:rsidRPr="00D87BD6">
        <w:rPr>
          <w:rFonts w:ascii="Times New Roman" w:eastAsia="Times New Roman" w:hAnsi="Times New Roman"/>
          <w:sz w:val="24"/>
          <w:szCs w:val="24"/>
        </w:rPr>
        <w:t xml:space="preserve"> that the provisions of the grant agreement, including this mandate, shall take precedence over any other agreement between </w:t>
      </w:r>
      <w:r w:rsidR="008B5E1C" w:rsidRPr="00D87BD6">
        <w:rPr>
          <w:rFonts w:ascii="Times New Roman" w:eastAsia="Times New Roman" w:hAnsi="Times New Roman"/>
          <w:sz w:val="24"/>
          <w:szCs w:val="24"/>
        </w:rPr>
        <w:t xml:space="preserve">the beneficiary </w:t>
      </w:r>
      <w:r w:rsidRPr="00D87BD6">
        <w:rPr>
          <w:rFonts w:ascii="Times New Roman" w:eastAsia="Times New Roman" w:hAnsi="Times New Roman"/>
          <w:sz w:val="24"/>
          <w:szCs w:val="24"/>
        </w:rPr>
        <w:t xml:space="preserve">and the </w:t>
      </w:r>
      <w:r w:rsidR="00FC44DC" w:rsidRPr="00D87BD6">
        <w:rPr>
          <w:rFonts w:ascii="Times New Roman" w:eastAsia="Times New Roman" w:hAnsi="Times New Roman"/>
          <w:sz w:val="24"/>
          <w:szCs w:val="24"/>
        </w:rPr>
        <w:t>coordinator</w:t>
      </w:r>
      <w:r w:rsidRPr="00D87BD6">
        <w:rPr>
          <w:rFonts w:ascii="Times New Roman" w:eastAsia="Times New Roman" w:hAnsi="Times New Roman"/>
          <w:sz w:val="24"/>
          <w:szCs w:val="24"/>
        </w:rPr>
        <w:t xml:space="preserve"> which may have an effect on the implementation of the grant agreement.</w:t>
      </w: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p>
    <w:p w:rsidR="00075CF5" w:rsidRPr="00D87BD6" w:rsidRDefault="00075CF5" w:rsidP="00D87BD6">
      <w:pPr>
        <w:widowControl w:val="0"/>
        <w:snapToGrid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This mandate shall be annexed to the grant agreement and shall form an integral part thereof.</w:t>
      </w:r>
    </w:p>
    <w:p w:rsidR="00075CF5" w:rsidRPr="00D87BD6" w:rsidRDefault="00075CF5" w:rsidP="00D87BD6">
      <w:pPr>
        <w:widowControl w:val="0"/>
        <w:spacing w:after="0" w:line="240" w:lineRule="auto"/>
        <w:jc w:val="both"/>
        <w:rPr>
          <w:rFonts w:ascii="Times New Roman" w:eastAsia="Times New Roman" w:hAnsi="Times New Roman"/>
          <w:sz w:val="24"/>
          <w:szCs w:val="24"/>
        </w:rPr>
      </w:pPr>
    </w:p>
    <w:p w:rsidR="00075CF5" w:rsidRPr="00D87BD6" w:rsidRDefault="00075CF5" w:rsidP="00D87BD6">
      <w:pPr>
        <w:widowControl w:val="0"/>
        <w:spacing w:after="0" w:line="240" w:lineRule="auto"/>
        <w:jc w:val="both"/>
        <w:rPr>
          <w:rFonts w:ascii="Times New Roman" w:eastAsia="Times New Roman" w:hAnsi="Times New Roman"/>
          <w:sz w:val="24"/>
          <w:szCs w:val="24"/>
        </w:rPr>
      </w:pPr>
    </w:p>
    <w:p w:rsidR="00075CF5" w:rsidRPr="00D87BD6" w:rsidRDefault="00075CF5" w:rsidP="00D87BD6">
      <w:pPr>
        <w:widowControl w:val="0"/>
        <w:spacing w:after="0" w:line="240" w:lineRule="auto"/>
        <w:ind w:left="5812" w:hanging="5812"/>
        <w:jc w:val="both"/>
        <w:rPr>
          <w:rFonts w:ascii="Times New Roman" w:eastAsia="Times New Roman" w:hAnsi="Times New Roman"/>
          <w:sz w:val="24"/>
          <w:szCs w:val="24"/>
        </w:rPr>
      </w:pPr>
      <w:r w:rsidRPr="00D87BD6">
        <w:rPr>
          <w:rFonts w:ascii="Times New Roman" w:eastAsia="Times New Roman" w:hAnsi="Times New Roman"/>
          <w:sz w:val="24"/>
          <w:szCs w:val="24"/>
        </w:rPr>
        <w:t>SIGNATURE</w:t>
      </w:r>
    </w:p>
    <w:p w:rsidR="00075CF5" w:rsidRPr="00D87BD6" w:rsidRDefault="00075CF5" w:rsidP="00D87BD6">
      <w:pPr>
        <w:widowControl w:val="0"/>
        <w:spacing w:after="0" w:line="240" w:lineRule="auto"/>
        <w:jc w:val="both"/>
        <w:rPr>
          <w:rFonts w:ascii="Times New Roman" w:eastAsia="Times New Roman" w:hAnsi="Times New Roman"/>
          <w:sz w:val="24"/>
          <w:szCs w:val="24"/>
        </w:rPr>
      </w:pPr>
    </w:p>
    <w:p w:rsidR="004153C7" w:rsidRDefault="00670052" w:rsidP="00D87BD6">
      <w:pPr>
        <w:widowControl w:val="0"/>
        <w:tabs>
          <w:tab w:val="left" w:pos="5812"/>
        </w:tabs>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w:t>
      </w:r>
      <w:r w:rsidRPr="00E3487C">
        <w:rPr>
          <w:rFonts w:ascii="Times New Roman" w:eastAsia="Times New Roman" w:hAnsi="Times New Roman"/>
          <w:sz w:val="24"/>
          <w:szCs w:val="24"/>
          <w:highlight w:val="lightGray"/>
        </w:rPr>
        <w:t>signature</w:t>
      </w:r>
      <w:r w:rsidRPr="00D87BD6">
        <w:rPr>
          <w:rFonts w:ascii="Times New Roman" w:eastAsia="Times New Roman" w:hAnsi="Times New Roman"/>
          <w:sz w:val="24"/>
          <w:szCs w:val="24"/>
        </w:rPr>
        <w:t>]</w:t>
      </w:r>
    </w:p>
    <w:p w:rsidR="004153C7" w:rsidRDefault="00211C39" w:rsidP="00D87BD6">
      <w:pPr>
        <w:widowControl w:val="0"/>
        <w:tabs>
          <w:tab w:val="left" w:pos="5812"/>
        </w:tabs>
        <w:spacing w:after="0" w:line="240" w:lineRule="auto"/>
        <w:rPr>
          <w:rFonts w:ascii="Times New Roman" w:eastAsia="Times New Roman" w:hAnsi="Times New Roman"/>
          <w:sz w:val="24"/>
          <w:szCs w:val="24"/>
        </w:rPr>
      </w:pPr>
    </w:p>
    <w:p w:rsidR="00075CF5" w:rsidRPr="00D87BD6" w:rsidRDefault="00075CF5" w:rsidP="00D87BD6">
      <w:pPr>
        <w:widowControl w:val="0"/>
        <w:tabs>
          <w:tab w:val="left" w:pos="5812"/>
        </w:tabs>
        <w:spacing w:after="0" w:line="240" w:lineRule="auto"/>
        <w:rPr>
          <w:rFonts w:ascii="Times New Roman" w:eastAsia="Times New Roman" w:hAnsi="Times New Roman"/>
          <w:sz w:val="24"/>
          <w:szCs w:val="24"/>
        </w:rPr>
      </w:pPr>
      <w:r w:rsidRPr="00D87BD6">
        <w:rPr>
          <w:rFonts w:ascii="Times New Roman" w:eastAsia="Times New Roman" w:hAnsi="Times New Roman"/>
          <w:sz w:val="24"/>
          <w:szCs w:val="24"/>
        </w:rPr>
        <w:t>[</w:t>
      </w:r>
      <w:r w:rsidRPr="00E3487C">
        <w:rPr>
          <w:rFonts w:ascii="Times New Roman" w:eastAsia="Times New Roman" w:hAnsi="Times New Roman"/>
          <w:sz w:val="24"/>
          <w:szCs w:val="24"/>
          <w:highlight w:val="lightGray"/>
        </w:rPr>
        <w:t>forename</w:t>
      </w:r>
      <w:r w:rsidR="008B5E1C" w:rsidRPr="00E3487C">
        <w:rPr>
          <w:rFonts w:ascii="Times New Roman" w:eastAsia="Times New Roman" w:hAnsi="Times New Roman"/>
          <w:sz w:val="24"/>
          <w:szCs w:val="24"/>
          <w:highlight w:val="lightGray"/>
        </w:rPr>
        <w:t xml:space="preserve">, </w:t>
      </w:r>
      <w:r w:rsidRPr="00E3487C">
        <w:rPr>
          <w:rFonts w:ascii="Times New Roman" w:eastAsia="Times New Roman" w:hAnsi="Times New Roman"/>
          <w:sz w:val="24"/>
          <w:szCs w:val="24"/>
          <w:highlight w:val="lightGray"/>
        </w:rPr>
        <w:t>surnam</w:t>
      </w:r>
      <w:r w:rsidR="008B5E1C" w:rsidRPr="00E3487C">
        <w:rPr>
          <w:rFonts w:ascii="Times New Roman" w:eastAsia="Times New Roman" w:hAnsi="Times New Roman"/>
          <w:sz w:val="24"/>
          <w:szCs w:val="24"/>
          <w:highlight w:val="lightGray"/>
        </w:rPr>
        <w:t>e, function</w:t>
      </w:r>
      <w:r w:rsidRPr="00E3487C">
        <w:rPr>
          <w:rFonts w:ascii="Times New Roman" w:eastAsia="Times New Roman" w:hAnsi="Times New Roman"/>
          <w:sz w:val="24"/>
          <w:szCs w:val="24"/>
          <w:highlight w:val="lightGray"/>
        </w:rPr>
        <w:t xml:space="preserve"> of the legal representative of the mandating beneficiary]</w:t>
      </w:r>
    </w:p>
    <w:p w:rsidR="00075CF5" w:rsidRPr="00D87BD6" w:rsidRDefault="00075CF5" w:rsidP="00D87BD6">
      <w:pPr>
        <w:widowControl w:val="0"/>
        <w:spacing w:after="0" w:line="240" w:lineRule="auto"/>
        <w:ind w:left="5812" w:hanging="5812"/>
        <w:jc w:val="both"/>
        <w:rPr>
          <w:rFonts w:ascii="Times New Roman" w:eastAsia="Times New Roman" w:hAnsi="Times New Roman"/>
          <w:sz w:val="24"/>
          <w:szCs w:val="24"/>
        </w:rPr>
      </w:pPr>
      <w:r w:rsidRPr="00D87BD6">
        <w:rPr>
          <w:rFonts w:ascii="Times New Roman" w:eastAsia="Times New Roman" w:hAnsi="Times New Roman"/>
          <w:sz w:val="24"/>
          <w:szCs w:val="24"/>
        </w:rPr>
        <w:tab/>
      </w:r>
    </w:p>
    <w:p w:rsidR="00075CF5" w:rsidRPr="00D87BD6" w:rsidRDefault="00075CF5" w:rsidP="00D87BD6">
      <w:pPr>
        <w:widowControl w:val="0"/>
        <w:spacing w:after="0" w:line="240" w:lineRule="auto"/>
        <w:jc w:val="both"/>
        <w:rPr>
          <w:rFonts w:ascii="Times New Roman" w:eastAsia="Times New Roman" w:hAnsi="Times New Roman"/>
          <w:sz w:val="24"/>
          <w:szCs w:val="24"/>
        </w:rPr>
      </w:pPr>
    </w:p>
    <w:p w:rsidR="00075CF5" w:rsidRPr="00D87BD6" w:rsidRDefault="00075CF5" w:rsidP="00D87BD6">
      <w:pPr>
        <w:widowControl w:val="0"/>
        <w:tabs>
          <w:tab w:val="left" w:pos="5812"/>
        </w:tabs>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Done at [</w:t>
      </w:r>
      <w:r w:rsidRPr="00E3487C">
        <w:rPr>
          <w:rFonts w:ascii="Times New Roman" w:eastAsia="Times New Roman" w:hAnsi="Times New Roman"/>
          <w:sz w:val="24"/>
          <w:szCs w:val="24"/>
          <w:highlight w:val="lightGray"/>
        </w:rPr>
        <w:t>place</w:t>
      </w:r>
      <w:r w:rsidRPr="00D87BD6">
        <w:rPr>
          <w:rFonts w:ascii="Times New Roman" w:eastAsia="Times New Roman" w:hAnsi="Times New Roman"/>
          <w:sz w:val="24"/>
          <w:szCs w:val="24"/>
        </w:rPr>
        <w:t>],</w:t>
      </w:r>
      <w:r w:rsidR="00444334">
        <w:rPr>
          <w:rFonts w:ascii="Times New Roman" w:eastAsia="Times New Roman" w:hAnsi="Times New Roman"/>
          <w:sz w:val="24"/>
          <w:szCs w:val="24"/>
        </w:rPr>
        <w:t xml:space="preserve"> on</w:t>
      </w:r>
      <w:r w:rsidRPr="00D87BD6">
        <w:rPr>
          <w:rFonts w:ascii="Times New Roman" w:eastAsia="Times New Roman" w:hAnsi="Times New Roman"/>
          <w:sz w:val="24"/>
          <w:szCs w:val="24"/>
        </w:rPr>
        <w:t xml:space="preserve"> [</w:t>
      </w:r>
      <w:r w:rsidRPr="00E3487C">
        <w:rPr>
          <w:rFonts w:ascii="Times New Roman" w:eastAsia="Times New Roman" w:hAnsi="Times New Roman"/>
          <w:sz w:val="24"/>
          <w:szCs w:val="24"/>
          <w:highlight w:val="lightGray"/>
        </w:rPr>
        <w:t>date</w:t>
      </w:r>
      <w:r w:rsidRPr="00D87BD6">
        <w:rPr>
          <w:rFonts w:ascii="Times New Roman" w:eastAsia="Times New Roman" w:hAnsi="Times New Roman"/>
          <w:sz w:val="24"/>
          <w:szCs w:val="24"/>
        </w:rPr>
        <w:t>]</w:t>
      </w:r>
      <w:r w:rsidRPr="00D87BD6">
        <w:rPr>
          <w:rFonts w:ascii="Times New Roman" w:eastAsia="Times New Roman" w:hAnsi="Times New Roman"/>
          <w:sz w:val="24"/>
          <w:szCs w:val="24"/>
        </w:rPr>
        <w:tab/>
      </w:r>
    </w:p>
    <w:p w:rsidR="004A4C01" w:rsidRDefault="00211C39" w:rsidP="00E3487C">
      <w:pPr>
        <w:widowControl w:val="0"/>
        <w:spacing w:after="0" w:line="240" w:lineRule="auto"/>
        <w:jc w:val="both"/>
        <w:rPr>
          <w:rFonts w:ascii="Times New Roman" w:eastAsia="Times New Roman" w:hAnsi="Times New Roman"/>
          <w:sz w:val="24"/>
          <w:szCs w:val="24"/>
        </w:rPr>
      </w:pPr>
    </w:p>
    <w:p w:rsidR="007E54DC" w:rsidRDefault="00075CF5" w:rsidP="00E3487C">
      <w:pPr>
        <w:widowControl w:val="0"/>
        <w:spacing w:after="0" w:line="240" w:lineRule="auto"/>
        <w:jc w:val="both"/>
        <w:rPr>
          <w:rFonts w:ascii="Times New Roman" w:eastAsia="Times New Roman" w:hAnsi="Times New Roman"/>
          <w:sz w:val="24"/>
          <w:szCs w:val="24"/>
        </w:rPr>
      </w:pPr>
      <w:r w:rsidRPr="00D87BD6">
        <w:rPr>
          <w:rFonts w:ascii="Times New Roman" w:eastAsia="Times New Roman" w:hAnsi="Times New Roman"/>
          <w:sz w:val="24"/>
          <w:szCs w:val="24"/>
        </w:rPr>
        <w:t xml:space="preserve">In </w:t>
      </w:r>
      <w:r w:rsidR="00407B9F" w:rsidRPr="00E3487C">
        <w:rPr>
          <w:rFonts w:ascii="Times New Roman" w:eastAsia="Times New Roman" w:hAnsi="Times New Roman"/>
          <w:sz w:val="24"/>
          <w:szCs w:val="24"/>
        </w:rPr>
        <w:t>[</w:t>
      </w:r>
      <w:r w:rsidRPr="00E3487C">
        <w:rPr>
          <w:rFonts w:ascii="Times New Roman" w:eastAsia="Times New Roman" w:hAnsi="Times New Roman"/>
          <w:sz w:val="24"/>
          <w:szCs w:val="24"/>
        </w:rPr>
        <w:t>duplicate</w:t>
      </w:r>
      <w:r w:rsidR="00407B9F" w:rsidRPr="00E3487C">
        <w:rPr>
          <w:rFonts w:ascii="Times New Roman" w:eastAsia="Times New Roman" w:hAnsi="Times New Roman"/>
          <w:sz w:val="24"/>
          <w:szCs w:val="24"/>
        </w:rPr>
        <w:t>][</w:t>
      </w:r>
      <w:r w:rsidR="00913D66">
        <w:rPr>
          <w:rFonts w:ascii="Times New Roman" w:eastAsia="Times New Roman" w:hAnsi="Times New Roman"/>
          <w:sz w:val="24"/>
          <w:szCs w:val="24"/>
        </w:rPr>
        <w:t>[</w:t>
      </w:r>
      <w:r w:rsidR="00913D66" w:rsidRPr="00913D66">
        <w:rPr>
          <w:rFonts w:ascii="Times New Roman" w:eastAsia="Times New Roman" w:hAnsi="Times New Roman"/>
          <w:sz w:val="24"/>
          <w:szCs w:val="24"/>
          <w:highlight w:val="lightGray"/>
        </w:rPr>
        <w:t>…</w:t>
      </w:r>
      <w:r w:rsidR="00913D66">
        <w:rPr>
          <w:rFonts w:ascii="Times New Roman" w:eastAsia="Times New Roman" w:hAnsi="Times New Roman"/>
          <w:sz w:val="24"/>
          <w:szCs w:val="24"/>
        </w:rPr>
        <w:t>]</w:t>
      </w:r>
      <w:r w:rsidR="00180AC9" w:rsidRPr="00E3487C">
        <w:rPr>
          <w:rFonts w:ascii="Times New Roman" w:eastAsia="Times New Roman" w:hAnsi="Times New Roman"/>
          <w:sz w:val="24"/>
          <w:szCs w:val="24"/>
        </w:rPr>
        <w:t xml:space="preserve"> original copies</w:t>
      </w:r>
      <w:r w:rsidR="00180AC9">
        <w:rPr>
          <w:rFonts w:ascii="Times New Roman" w:eastAsia="Times New Roman" w:hAnsi="Times New Roman"/>
          <w:sz w:val="24"/>
          <w:szCs w:val="24"/>
        </w:rPr>
        <w:t>]</w:t>
      </w:r>
      <w:r w:rsidRPr="00D87BD6">
        <w:rPr>
          <w:rFonts w:ascii="Times New Roman" w:eastAsia="Times New Roman" w:hAnsi="Times New Roman"/>
          <w:sz w:val="24"/>
          <w:szCs w:val="24"/>
        </w:rPr>
        <w:t xml:space="preserve"> in</w:t>
      </w:r>
      <w:r w:rsidR="004C441B">
        <w:rPr>
          <w:rFonts w:ascii="Times New Roman" w:eastAsia="Times New Roman" w:hAnsi="Times New Roman"/>
          <w:sz w:val="24"/>
          <w:szCs w:val="24"/>
        </w:rPr>
        <w:t xml:space="preserve"> English</w:t>
      </w:r>
      <w:r>
        <w:rPr>
          <w:rFonts w:ascii="Times New Roman" w:eastAsia="Times New Roman" w:hAnsi="Times New Roman"/>
          <w:sz w:val="24"/>
          <w:szCs w:val="24"/>
        </w:rPr>
        <w:br w:type="page"/>
      </w:r>
    </w:p>
    <w:p w:rsidR="0062436E" w:rsidRPr="009322FC" w:rsidRDefault="0062436E" w:rsidP="00F41454">
      <w:pPr>
        <w:widowControl w:val="0"/>
        <w:spacing w:after="120" w:line="240" w:lineRule="auto"/>
        <w:jc w:val="center"/>
        <w:outlineLvl w:val="0"/>
        <w:rPr>
          <w:rFonts w:ascii="Times New Roman Bold" w:eastAsia="Times New Roman" w:hAnsi="Times New Roman Bold"/>
          <w:b/>
          <w:caps/>
          <w:sz w:val="24"/>
          <w:szCs w:val="24"/>
        </w:rPr>
      </w:pPr>
      <w:r w:rsidRPr="009322FC">
        <w:rPr>
          <w:rFonts w:ascii="Times New Roman Bold" w:eastAsia="Times New Roman" w:hAnsi="Times New Roman Bold"/>
          <w:b/>
          <w:caps/>
          <w:sz w:val="24"/>
          <w:szCs w:val="24"/>
        </w:rPr>
        <w:t>Annex V</w:t>
      </w:r>
    </w:p>
    <w:p w:rsidR="0062436E" w:rsidRPr="009322FC" w:rsidRDefault="00B4465D" w:rsidP="00EE0BED">
      <w:pPr>
        <w:widowControl w:val="0"/>
        <w:spacing w:after="0" w:line="240" w:lineRule="auto"/>
        <w:jc w:val="center"/>
        <w:outlineLvl w:val="0"/>
        <w:rPr>
          <w:rFonts w:ascii="Times New Roman Bold" w:eastAsia="Times New Roman" w:hAnsi="Times New Roman Bold"/>
          <w:b/>
          <w:caps/>
          <w:sz w:val="24"/>
          <w:szCs w:val="24"/>
        </w:rPr>
      </w:pPr>
      <w:r>
        <w:rPr>
          <w:rFonts w:ascii="Times New Roman Bold" w:eastAsia="Times New Roman" w:hAnsi="Times New Roman Bold"/>
          <w:b/>
          <w:caps/>
          <w:sz w:val="24"/>
          <w:szCs w:val="24"/>
        </w:rPr>
        <w:t>Model final report</w:t>
      </w:r>
    </w:p>
    <w:p w:rsidR="0091734B" w:rsidRDefault="0091734B" w:rsidP="00EE0BED">
      <w:pPr>
        <w:widowControl w:val="0"/>
        <w:spacing w:after="0" w:line="240" w:lineRule="auto"/>
        <w:jc w:val="center"/>
        <w:outlineLvl w:val="0"/>
        <w:rPr>
          <w:rFonts w:ascii="Times New Roman" w:eastAsia="Times New Roman" w:hAnsi="Times New Roman"/>
          <w:sz w:val="24"/>
          <w:szCs w:val="24"/>
        </w:rPr>
      </w:pPr>
    </w:p>
    <w:p w:rsidR="0062436E" w:rsidRDefault="0062436E" w:rsidP="0062436E">
      <w:pPr>
        <w:widowControl w:val="0"/>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The templates for the final report as referred to in Article II.23 are those provided by the Agency, and are available on the Agency website at the following link:</w:t>
      </w:r>
    </w:p>
    <w:p w:rsidR="00621E81" w:rsidRDefault="00621E81" w:rsidP="0062436E">
      <w:pPr>
        <w:widowControl w:val="0"/>
        <w:spacing w:after="0" w:line="240" w:lineRule="auto"/>
        <w:jc w:val="both"/>
        <w:outlineLvl w:val="0"/>
        <w:rPr>
          <w:rFonts w:ascii="Times New Roman" w:eastAsia="Times New Roman" w:hAnsi="Times New Roman"/>
          <w:sz w:val="24"/>
          <w:szCs w:val="24"/>
        </w:rPr>
      </w:pPr>
    </w:p>
    <w:p w:rsidR="0059491A" w:rsidRPr="00AA507A" w:rsidRDefault="00211C39" w:rsidP="0059491A">
      <w:pPr>
        <w:widowControl w:val="0"/>
        <w:spacing w:after="0" w:line="240" w:lineRule="auto"/>
        <w:jc w:val="both"/>
        <w:outlineLvl w:val="0"/>
        <w:rPr>
          <w:rFonts w:ascii="Times New Roman" w:eastAsia="Times New Roman" w:hAnsi="Times New Roman"/>
          <w:color w:val="0070C0"/>
          <w:sz w:val="24"/>
          <w:szCs w:val="24"/>
        </w:rPr>
      </w:pPr>
      <w:hyperlink r:id="rId17" w:history="1">
        <w:r w:rsidR="003B173C" w:rsidRPr="005A416E">
          <w:rPr>
            <w:rStyle w:val="Hyperlink"/>
            <w:rFonts w:ascii="Times New Roman" w:hAnsi="Times New Roman"/>
            <w:sz w:val="24"/>
            <w:szCs w:val="24"/>
          </w:rPr>
          <w:t>http://ec.europa.eu/inea/en/connecting-europe-facility/cef-transport/beneficiaries-info-point</w:t>
        </w:r>
      </w:hyperlink>
    </w:p>
    <w:p w:rsidR="0059491A" w:rsidRDefault="0059491A" w:rsidP="0062436E">
      <w:pPr>
        <w:widowControl w:val="0"/>
        <w:spacing w:after="0" w:line="240" w:lineRule="auto"/>
        <w:jc w:val="both"/>
        <w:outlineLvl w:val="0"/>
        <w:rPr>
          <w:rFonts w:ascii="Times New Roman" w:eastAsia="Times New Roman" w:hAnsi="Times New Roman"/>
          <w:sz w:val="24"/>
          <w:szCs w:val="24"/>
        </w:rPr>
      </w:pPr>
    </w:p>
    <w:p w:rsidR="005A7C98" w:rsidRDefault="005A7C98" w:rsidP="0062436E">
      <w:pPr>
        <w:widowControl w:val="0"/>
        <w:spacing w:after="0" w:line="240" w:lineRule="auto"/>
        <w:jc w:val="both"/>
        <w:outlineLvl w:val="0"/>
        <w:rPr>
          <w:rFonts w:ascii="Times New Roman" w:eastAsia="Times New Roman" w:hAnsi="Times New Roman"/>
          <w:sz w:val="24"/>
          <w:szCs w:val="24"/>
        </w:rPr>
      </w:pPr>
    </w:p>
    <w:p w:rsidR="004F4F2D" w:rsidRDefault="004F4F2D" w:rsidP="0062436E">
      <w:pPr>
        <w:widowControl w:val="0"/>
        <w:spacing w:after="0" w:line="240" w:lineRule="auto"/>
        <w:jc w:val="both"/>
        <w:outlineLvl w:val="0"/>
        <w:rPr>
          <w:rFonts w:ascii="Times New Roman" w:eastAsia="Times New Roman" w:hAnsi="Times New Roman"/>
          <w:sz w:val="24"/>
          <w:szCs w:val="24"/>
        </w:rPr>
      </w:pPr>
    </w:p>
    <w:p w:rsidR="00F97AE1" w:rsidRDefault="00F97AE1" w:rsidP="0062436E">
      <w:pPr>
        <w:widowControl w:val="0"/>
        <w:spacing w:after="0" w:line="240" w:lineRule="auto"/>
        <w:jc w:val="both"/>
        <w:outlineLvl w:val="0"/>
        <w:rPr>
          <w:rFonts w:ascii="Times New Roman" w:eastAsia="Times New Roman" w:hAnsi="Times New Roman"/>
          <w:sz w:val="24"/>
          <w:szCs w:val="24"/>
        </w:rPr>
      </w:pPr>
    </w:p>
    <w:p w:rsidR="00F97AE1" w:rsidRDefault="00F97AE1" w:rsidP="0062436E">
      <w:pPr>
        <w:widowControl w:val="0"/>
        <w:spacing w:after="0" w:line="240" w:lineRule="auto"/>
        <w:jc w:val="both"/>
        <w:outlineLvl w:val="0"/>
        <w:rPr>
          <w:rFonts w:ascii="Times New Roman" w:eastAsia="Times New Roman" w:hAnsi="Times New Roman"/>
          <w:sz w:val="24"/>
          <w:szCs w:val="24"/>
        </w:rPr>
      </w:pPr>
    </w:p>
    <w:p w:rsidR="0062436E" w:rsidRPr="009322FC" w:rsidRDefault="0062436E" w:rsidP="00F41454">
      <w:pPr>
        <w:widowControl w:val="0"/>
        <w:spacing w:after="120" w:line="240" w:lineRule="auto"/>
        <w:jc w:val="center"/>
        <w:outlineLvl w:val="0"/>
        <w:rPr>
          <w:rFonts w:ascii="Times New Roman Bold" w:eastAsia="Times New Roman" w:hAnsi="Times New Roman Bold"/>
          <w:b/>
          <w:caps/>
          <w:sz w:val="24"/>
          <w:szCs w:val="24"/>
        </w:rPr>
      </w:pPr>
      <w:r w:rsidRPr="009322FC">
        <w:rPr>
          <w:rFonts w:ascii="Times New Roman Bold" w:eastAsia="Times New Roman" w:hAnsi="Times New Roman Bold"/>
          <w:b/>
          <w:caps/>
          <w:sz w:val="24"/>
          <w:szCs w:val="24"/>
        </w:rPr>
        <w:t>Annex VI</w:t>
      </w:r>
    </w:p>
    <w:p w:rsidR="0062436E" w:rsidRPr="009322FC" w:rsidRDefault="0062436E" w:rsidP="00EE0BED">
      <w:pPr>
        <w:widowControl w:val="0"/>
        <w:spacing w:after="0" w:line="240" w:lineRule="auto"/>
        <w:jc w:val="center"/>
        <w:outlineLvl w:val="0"/>
        <w:rPr>
          <w:rFonts w:ascii="Times New Roman Bold" w:eastAsia="Times New Roman" w:hAnsi="Times New Roman Bold"/>
          <w:b/>
          <w:caps/>
          <w:sz w:val="24"/>
          <w:szCs w:val="24"/>
        </w:rPr>
      </w:pPr>
      <w:r w:rsidRPr="009322FC">
        <w:rPr>
          <w:rFonts w:ascii="Times New Roman Bold" w:eastAsia="Times New Roman" w:hAnsi="Times New Roman Bold"/>
          <w:b/>
          <w:caps/>
          <w:sz w:val="24"/>
          <w:szCs w:val="24"/>
        </w:rPr>
        <w:t>Model financial statement(s)</w:t>
      </w:r>
    </w:p>
    <w:p w:rsidR="0062436E" w:rsidRDefault="0062436E" w:rsidP="00EE0BED">
      <w:pPr>
        <w:widowControl w:val="0"/>
        <w:spacing w:after="0" w:line="240" w:lineRule="auto"/>
        <w:jc w:val="center"/>
        <w:outlineLvl w:val="0"/>
        <w:rPr>
          <w:rFonts w:ascii="Times New Roman" w:eastAsia="Times New Roman" w:hAnsi="Times New Roman"/>
          <w:sz w:val="24"/>
          <w:szCs w:val="24"/>
        </w:rPr>
      </w:pPr>
    </w:p>
    <w:p w:rsidR="0062436E" w:rsidRDefault="00162E59" w:rsidP="00162E59">
      <w:pPr>
        <w:widowControl w:val="0"/>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The templates for financial statements as referred to in Article II.23 are those provided by the Agency, and are available on the Agency website at the following link:</w:t>
      </w:r>
    </w:p>
    <w:p w:rsidR="00162E59" w:rsidRDefault="00162E59" w:rsidP="00162E59">
      <w:pPr>
        <w:widowControl w:val="0"/>
        <w:spacing w:after="0" w:line="240" w:lineRule="auto"/>
        <w:jc w:val="both"/>
        <w:outlineLvl w:val="0"/>
        <w:rPr>
          <w:rFonts w:ascii="Times New Roman" w:eastAsia="Times New Roman" w:hAnsi="Times New Roman"/>
          <w:sz w:val="24"/>
          <w:szCs w:val="24"/>
        </w:rPr>
      </w:pPr>
    </w:p>
    <w:p w:rsidR="00E32A36" w:rsidRPr="00141A59" w:rsidRDefault="00211C39" w:rsidP="00E32A36">
      <w:pPr>
        <w:widowControl w:val="0"/>
        <w:spacing w:after="0" w:line="240" w:lineRule="auto"/>
        <w:jc w:val="both"/>
        <w:outlineLvl w:val="0"/>
        <w:rPr>
          <w:rFonts w:ascii="Times New Roman" w:eastAsia="Times New Roman" w:hAnsi="Times New Roman"/>
          <w:i/>
          <w:color w:val="0070C0"/>
          <w:sz w:val="24"/>
          <w:szCs w:val="24"/>
        </w:rPr>
      </w:pPr>
      <w:hyperlink r:id="rId18" w:history="1">
        <w:r w:rsidR="003B173C" w:rsidRPr="005A416E">
          <w:rPr>
            <w:rStyle w:val="Hyperlink"/>
            <w:rFonts w:ascii="Times New Roman" w:hAnsi="Times New Roman"/>
            <w:sz w:val="24"/>
            <w:szCs w:val="24"/>
          </w:rPr>
          <w:t>http://ec.europa.eu/inea/en/connecting-europe-facility/cef-transport/beneficiaries-info-point</w:t>
        </w:r>
      </w:hyperlink>
    </w:p>
    <w:p w:rsidR="00E32A36" w:rsidRDefault="00E32A36" w:rsidP="00162E59">
      <w:pPr>
        <w:widowControl w:val="0"/>
        <w:spacing w:after="0" w:line="240" w:lineRule="auto"/>
        <w:jc w:val="both"/>
        <w:outlineLvl w:val="0"/>
        <w:rPr>
          <w:rFonts w:ascii="Times New Roman" w:eastAsia="Times New Roman" w:hAnsi="Times New Roman"/>
          <w:sz w:val="24"/>
          <w:szCs w:val="24"/>
        </w:rPr>
      </w:pPr>
    </w:p>
    <w:p w:rsidR="00F41454" w:rsidRDefault="0062436E" w:rsidP="00F41454">
      <w:pPr>
        <w:widowControl w:val="0"/>
        <w:spacing w:after="120" w:line="240" w:lineRule="auto"/>
        <w:jc w:val="center"/>
        <w:outlineLvl w:val="0"/>
        <w:rPr>
          <w:rFonts w:ascii="Times New Roman Bold" w:eastAsia="Times New Roman" w:hAnsi="Times New Roman Bold"/>
          <w:b/>
          <w:caps/>
          <w:sz w:val="24"/>
          <w:szCs w:val="24"/>
          <w:lang w:eastAsia="en-GB"/>
        </w:rPr>
      </w:pPr>
      <w:r>
        <w:rPr>
          <w:rFonts w:ascii="Times New Roman" w:eastAsia="Times New Roman" w:hAnsi="Times New Roman"/>
          <w:b/>
          <w:smallCaps/>
          <w:sz w:val="24"/>
          <w:szCs w:val="24"/>
          <w:lang w:eastAsia="en-GB"/>
        </w:rPr>
        <w:br w:type="page"/>
      </w:r>
      <w:r w:rsidR="00EE0BED" w:rsidRPr="009322FC">
        <w:rPr>
          <w:rFonts w:ascii="Times New Roman Bold" w:eastAsia="Times New Roman" w:hAnsi="Times New Roman Bold"/>
          <w:b/>
          <w:caps/>
          <w:sz w:val="24"/>
          <w:szCs w:val="24"/>
          <w:lang w:eastAsia="en-GB"/>
        </w:rPr>
        <w:lastRenderedPageBreak/>
        <w:t xml:space="preserve">Annex VII </w:t>
      </w:r>
    </w:p>
    <w:p w:rsidR="00EE0BED" w:rsidRPr="009322FC" w:rsidRDefault="00B40C3C" w:rsidP="00EE0BED">
      <w:pPr>
        <w:widowControl w:val="0"/>
        <w:spacing w:after="0" w:line="240" w:lineRule="auto"/>
        <w:jc w:val="center"/>
        <w:outlineLvl w:val="0"/>
        <w:rPr>
          <w:rFonts w:ascii="Times New Roman Bold" w:eastAsia="Times New Roman" w:hAnsi="Times New Roman Bold"/>
          <w:b/>
          <w:caps/>
          <w:sz w:val="24"/>
          <w:szCs w:val="24"/>
          <w:lang w:eastAsia="en-GB"/>
        </w:rPr>
      </w:pPr>
      <w:r w:rsidRPr="009322FC">
        <w:rPr>
          <w:rFonts w:ascii="Times New Roman Bold" w:eastAsia="Times New Roman" w:hAnsi="Times New Roman Bold"/>
          <w:b/>
          <w:caps/>
          <w:sz w:val="24"/>
          <w:szCs w:val="24"/>
          <w:lang w:eastAsia="en-GB"/>
        </w:rPr>
        <w:t>Model terms of reference for the certificate on the financial statements</w:t>
      </w:r>
    </w:p>
    <w:p w:rsidR="00EE0BED" w:rsidRDefault="00EE0BED" w:rsidP="00EE0BED">
      <w:pPr>
        <w:widowControl w:val="0"/>
        <w:snapToGrid w:val="0"/>
        <w:spacing w:after="0" w:line="240" w:lineRule="auto"/>
        <w:jc w:val="both"/>
        <w:rPr>
          <w:rFonts w:ascii="Times New Roman" w:eastAsia="Times New Roman" w:hAnsi="Times New Roman"/>
          <w:sz w:val="24"/>
          <w:szCs w:val="24"/>
        </w:rPr>
      </w:pPr>
    </w:p>
    <w:p w:rsidR="00225A6F" w:rsidRDefault="00225A6F" w:rsidP="00EE0BED">
      <w:pPr>
        <w:widowControl w:val="0"/>
        <w:snapToGrid w:val="0"/>
        <w:spacing w:after="0" w:line="240" w:lineRule="auto"/>
        <w:jc w:val="both"/>
        <w:rPr>
          <w:rFonts w:ascii="Times New Roman" w:eastAsia="Times New Roman" w:hAnsi="Times New Roman"/>
          <w:sz w:val="24"/>
          <w:szCs w:val="24"/>
        </w:rPr>
      </w:pPr>
    </w:p>
    <w:p w:rsidR="00617855" w:rsidRDefault="00617855" w:rsidP="00EE0BED">
      <w:pPr>
        <w:widowControl w:val="0"/>
        <w:snapToGrid w:val="0"/>
        <w:spacing w:after="0" w:line="240" w:lineRule="auto"/>
        <w:jc w:val="both"/>
        <w:rPr>
          <w:rFonts w:ascii="Times New Roman" w:eastAsia="Times New Roman" w:hAnsi="Times New Roman"/>
          <w:sz w:val="24"/>
          <w:szCs w:val="24"/>
        </w:rPr>
      </w:pPr>
    </w:p>
    <w:p w:rsidR="0062436E" w:rsidRDefault="00162E59" w:rsidP="00162E59">
      <w:pPr>
        <w:widowControl w:val="0"/>
        <w:spacing w:after="0" w:line="240" w:lineRule="auto"/>
        <w:jc w:val="both"/>
        <w:outlineLvl w:val="0"/>
        <w:rPr>
          <w:rFonts w:ascii="Times New Roman" w:eastAsia="Times New Roman" w:hAnsi="Times New Roman"/>
          <w:sz w:val="24"/>
          <w:szCs w:val="24"/>
        </w:rPr>
      </w:pPr>
      <w:r>
        <w:rPr>
          <w:rFonts w:ascii="Times New Roman" w:eastAsia="Times New Roman" w:hAnsi="Times New Roman"/>
          <w:sz w:val="24"/>
          <w:szCs w:val="24"/>
        </w:rPr>
        <w:t>The model terms of reference for the certificate on the financial statements as referred to in Article II.23 are those provided by the Agency, and are available on the Agency website at the following link:</w:t>
      </w:r>
    </w:p>
    <w:p w:rsidR="00162E59" w:rsidRDefault="00162E59" w:rsidP="00162E59">
      <w:pPr>
        <w:widowControl w:val="0"/>
        <w:spacing w:after="0" w:line="240" w:lineRule="auto"/>
        <w:jc w:val="both"/>
        <w:outlineLvl w:val="0"/>
        <w:rPr>
          <w:rFonts w:ascii="Times New Roman" w:eastAsia="Times New Roman" w:hAnsi="Times New Roman"/>
          <w:sz w:val="24"/>
          <w:szCs w:val="24"/>
        </w:rPr>
      </w:pPr>
    </w:p>
    <w:p w:rsidR="00E32A36" w:rsidRPr="00141A59" w:rsidRDefault="00211C39" w:rsidP="00E32A36">
      <w:pPr>
        <w:widowControl w:val="0"/>
        <w:spacing w:after="0" w:line="240" w:lineRule="auto"/>
        <w:jc w:val="both"/>
        <w:outlineLvl w:val="0"/>
        <w:rPr>
          <w:rFonts w:ascii="Times New Roman" w:eastAsia="Times New Roman" w:hAnsi="Times New Roman"/>
          <w:i/>
          <w:color w:val="0070C0"/>
          <w:sz w:val="24"/>
          <w:szCs w:val="24"/>
        </w:rPr>
      </w:pPr>
      <w:hyperlink r:id="rId19" w:history="1">
        <w:r w:rsidR="003B173C" w:rsidRPr="005A416E">
          <w:rPr>
            <w:rStyle w:val="Hyperlink"/>
            <w:rFonts w:ascii="Times New Roman" w:hAnsi="Times New Roman"/>
            <w:sz w:val="24"/>
            <w:szCs w:val="24"/>
          </w:rPr>
          <w:t>http://ec.europa.eu/inea/en/connecting-europe-facility/cef-transport/beneficiaries-info-point</w:t>
        </w:r>
      </w:hyperlink>
    </w:p>
    <w:p w:rsidR="00617855" w:rsidRDefault="00617855" w:rsidP="00EB48BE">
      <w:pPr>
        <w:widowControl w:val="0"/>
        <w:spacing w:after="0" w:line="240" w:lineRule="auto"/>
        <w:jc w:val="both"/>
        <w:rPr>
          <w:rFonts w:ascii="Times New Roman" w:eastAsia="Times New Roman" w:hAnsi="Times New Roman"/>
          <w:sz w:val="24"/>
          <w:szCs w:val="24"/>
        </w:rPr>
      </w:pPr>
    </w:p>
    <w:p w:rsidR="00225A6F" w:rsidRDefault="00225A6F" w:rsidP="00EB48BE">
      <w:pPr>
        <w:widowControl w:val="0"/>
        <w:spacing w:after="0" w:line="240" w:lineRule="auto"/>
        <w:jc w:val="both"/>
        <w:rPr>
          <w:rFonts w:ascii="Times New Roman" w:eastAsia="Times New Roman" w:hAnsi="Times New Roman"/>
          <w:sz w:val="24"/>
          <w:szCs w:val="24"/>
        </w:rPr>
      </w:pPr>
    </w:p>
    <w:p w:rsidR="00225A6F" w:rsidRDefault="00225A6F" w:rsidP="00EB48BE">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model terms of reference for the certificate on the financial statements include templates for:</w:t>
      </w:r>
    </w:p>
    <w:p w:rsidR="00225A6F" w:rsidRDefault="00225A6F" w:rsidP="00BD73BA">
      <w:pPr>
        <w:widowControl w:val="0"/>
        <w:numPr>
          <w:ilvl w:val="0"/>
          <w:numId w:val="2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Terms of </w:t>
      </w:r>
      <w:r w:rsidRPr="00225A6F">
        <w:rPr>
          <w:rFonts w:ascii="Times New Roman" w:eastAsia="Times New Roman" w:hAnsi="Times New Roman"/>
          <w:sz w:val="24"/>
          <w:szCs w:val="24"/>
        </w:rPr>
        <w:t>Reference for an Independent Report of Factual Findings on costs declared under a Grant Agreement financed under the Connecting Europe Facility (CEF)</w:t>
      </w:r>
      <w:r>
        <w:rPr>
          <w:rFonts w:ascii="Times New Roman" w:eastAsia="Times New Roman" w:hAnsi="Times New Roman"/>
          <w:sz w:val="24"/>
          <w:szCs w:val="24"/>
        </w:rPr>
        <w:t>, and</w:t>
      </w:r>
    </w:p>
    <w:p w:rsidR="00225A6F" w:rsidRDefault="00225A6F" w:rsidP="00BD73BA">
      <w:pPr>
        <w:widowControl w:val="0"/>
        <w:numPr>
          <w:ilvl w:val="0"/>
          <w:numId w:val="2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independent report of factual findings on costs declared under a grant agreement financed under the Connecting Europe Facility (CEF)</w:t>
      </w:r>
      <w:r w:rsidR="00D60FD5">
        <w:rPr>
          <w:rFonts w:ascii="Times New Roman" w:eastAsia="Times New Roman" w:hAnsi="Times New Roman"/>
          <w:sz w:val="24"/>
          <w:szCs w:val="24"/>
        </w:rPr>
        <w:t>, including its annex</w:t>
      </w:r>
      <w:r>
        <w:rPr>
          <w:rFonts w:ascii="Times New Roman" w:eastAsia="Times New Roman" w:hAnsi="Times New Roman"/>
          <w:sz w:val="24"/>
          <w:szCs w:val="24"/>
        </w:rPr>
        <w:t>.</w:t>
      </w:r>
    </w:p>
    <w:p w:rsidR="00225A6F" w:rsidRDefault="00225A6F" w:rsidP="00EB48BE">
      <w:pPr>
        <w:widowControl w:val="0"/>
        <w:spacing w:after="0" w:line="240" w:lineRule="auto"/>
        <w:jc w:val="both"/>
        <w:rPr>
          <w:rFonts w:ascii="Times New Roman" w:eastAsia="Times New Roman" w:hAnsi="Times New Roman"/>
          <w:sz w:val="24"/>
          <w:szCs w:val="24"/>
        </w:rPr>
      </w:pPr>
    </w:p>
    <w:p w:rsidR="00617855" w:rsidRDefault="00617855" w:rsidP="00EB48BE">
      <w:pPr>
        <w:widowControl w:val="0"/>
        <w:spacing w:after="0" w:line="240" w:lineRule="auto"/>
        <w:jc w:val="both"/>
        <w:rPr>
          <w:rFonts w:ascii="Times New Roman" w:eastAsia="Times New Roman" w:hAnsi="Times New Roman"/>
          <w:sz w:val="24"/>
          <w:szCs w:val="24"/>
        </w:rPr>
      </w:pPr>
    </w:p>
    <w:p w:rsidR="007E56B7" w:rsidRPr="00FE2D4A" w:rsidRDefault="007E56B7" w:rsidP="000D01FB">
      <w:pPr>
        <w:autoSpaceDE w:val="0"/>
        <w:autoSpaceDN w:val="0"/>
        <w:adjustRightInd w:val="0"/>
        <w:spacing w:after="0" w:line="240" w:lineRule="auto"/>
        <w:rPr>
          <w:rFonts w:ascii="Times New Roman" w:hAnsi="Times New Roman"/>
        </w:rPr>
      </w:pPr>
    </w:p>
    <w:sectPr w:rsidR="007E56B7" w:rsidRPr="00FE2D4A" w:rsidSect="00865648">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C9B" w:rsidRDefault="00564C9B" w:rsidP="009533DC">
      <w:pPr>
        <w:spacing w:after="0" w:line="240" w:lineRule="auto"/>
      </w:pPr>
      <w:r>
        <w:separator/>
      </w:r>
    </w:p>
  </w:endnote>
  <w:endnote w:type="continuationSeparator" w:id="0">
    <w:p w:rsidR="00564C9B" w:rsidRDefault="00564C9B" w:rsidP="0095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72" w:rsidRDefault="00054572">
    <w:pPr>
      <w:pStyle w:val="Footer"/>
      <w:jc w:val="right"/>
    </w:pPr>
    <w:r>
      <w:fldChar w:fldCharType="begin"/>
    </w:r>
    <w:r>
      <w:instrText xml:space="preserve"> PAGE   \* MERGEFORMAT </w:instrText>
    </w:r>
    <w:r>
      <w:fldChar w:fldCharType="separate"/>
    </w:r>
    <w:r w:rsidR="00211C39">
      <w:rPr>
        <w:noProof/>
      </w:rPr>
      <w:t>1</w:t>
    </w:r>
    <w:r>
      <w:rPr>
        <w:noProof/>
      </w:rPr>
      <w:fldChar w:fldCharType="end"/>
    </w:r>
  </w:p>
  <w:p w:rsidR="00054572" w:rsidRDefault="00054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72" w:rsidRDefault="00054572">
    <w:pPr>
      <w:pStyle w:val="Footer"/>
      <w:jc w:val="right"/>
    </w:pPr>
    <w:r>
      <w:fldChar w:fldCharType="begin"/>
    </w:r>
    <w:r>
      <w:instrText xml:space="preserve"> PAGE   \* MERGEFORMAT </w:instrText>
    </w:r>
    <w:r>
      <w:fldChar w:fldCharType="separate"/>
    </w:r>
    <w:r w:rsidR="00211C39">
      <w:rPr>
        <w:noProof/>
      </w:rPr>
      <w:t>70</w:t>
    </w:r>
    <w:r>
      <w:rPr>
        <w:noProof/>
      </w:rPr>
      <w:fldChar w:fldCharType="end"/>
    </w:r>
  </w:p>
  <w:p w:rsidR="00054572" w:rsidRDefault="000545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C9B" w:rsidRDefault="00564C9B" w:rsidP="009533DC">
      <w:pPr>
        <w:spacing w:after="0" w:line="240" w:lineRule="auto"/>
      </w:pPr>
      <w:r>
        <w:separator/>
      </w:r>
    </w:p>
  </w:footnote>
  <w:footnote w:type="continuationSeparator" w:id="0">
    <w:p w:rsidR="00564C9B" w:rsidRDefault="00564C9B" w:rsidP="009533DC">
      <w:pPr>
        <w:spacing w:after="0" w:line="240" w:lineRule="auto"/>
      </w:pPr>
      <w:r>
        <w:continuationSeparator/>
      </w:r>
    </w:p>
  </w:footnote>
  <w:footnote w:id="1">
    <w:p w:rsidR="00054572" w:rsidRPr="000F5CFB" w:rsidRDefault="00054572" w:rsidP="00232179">
      <w:pPr>
        <w:pStyle w:val="FootnoteText"/>
        <w:spacing w:after="0" w:line="240" w:lineRule="auto"/>
        <w:rPr>
          <w:rFonts w:ascii="Times New Roman" w:hAnsi="Times New Roman"/>
          <w:sz w:val="18"/>
          <w:szCs w:val="18"/>
        </w:rPr>
      </w:pPr>
      <w:r w:rsidRPr="00232179">
        <w:rPr>
          <w:rStyle w:val="FootnoteReference"/>
          <w:rFonts w:ascii="Times New Roman" w:hAnsi="Times New Roman"/>
          <w:sz w:val="18"/>
          <w:szCs w:val="18"/>
        </w:rPr>
        <w:footnoteRef/>
      </w:r>
      <w:r w:rsidRPr="00232179">
        <w:rPr>
          <w:rFonts w:ascii="Times New Roman" w:hAnsi="Times New Roman"/>
          <w:sz w:val="18"/>
          <w:szCs w:val="18"/>
        </w:rPr>
        <w:t xml:space="preserve"> </w:t>
      </w:r>
      <w:r w:rsidRPr="000F5CFB">
        <w:rPr>
          <w:rFonts w:ascii="Times New Roman" w:hAnsi="Times New Roman"/>
          <w:sz w:val="18"/>
          <w:szCs w:val="18"/>
        </w:rPr>
        <w:t>OJ L 292, 15.11.1996, p.2</w:t>
      </w:r>
    </w:p>
  </w:footnote>
  <w:footnote w:id="2">
    <w:p w:rsidR="00054572" w:rsidRPr="000F5CFB" w:rsidRDefault="00054572" w:rsidP="00232179">
      <w:pPr>
        <w:pStyle w:val="FootnoteText"/>
        <w:spacing w:after="0" w:line="240" w:lineRule="auto"/>
        <w:rPr>
          <w:rFonts w:ascii="Times New Roman" w:hAnsi="Times New Roman"/>
          <w:sz w:val="18"/>
          <w:szCs w:val="18"/>
        </w:rPr>
      </w:pPr>
      <w:r w:rsidRPr="00232179">
        <w:rPr>
          <w:rStyle w:val="FootnoteReference"/>
          <w:rFonts w:ascii="Times New Roman" w:hAnsi="Times New Roman"/>
          <w:sz w:val="18"/>
          <w:szCs w:val="18"/>
        </w:rPr>
        <w:footnoteRef/>
      </w:r>
      <w:r w:rsidRPr="00232179">
        <w:rPr>
          <w:rFonts w:ascii="Times New Roman" w:hAnsi="Times New Roman"/>
          <w:sz w:val="18"/>
          <w:szCs w:val="18"/>
        </w:rPr>
        <w:t xml:space="preserve"> </w:t>
      </w:r>
      <w:r w:rsidRPr="000F5CFB">
        <w:rPr>
          <w:rFonts w:ascii="Times New Roman" w:hAnsi="Times New Roman"/>
          <w:sz w:val="18"/>
          <w:szCs w:val="18"/>
        </w:rPr>
        <w:t>OJ L 248, 18.09.2013, p.1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72" w:rsidRDefault="00054572" w:rsidP="00E72A28">
    <w:pPr>
      <w:pStyle w:val="Header"/>
      <w:tabs>
        <w:tab w:val="clear" w:pos="9026"/>
        <w:tab w:val="right" w:pos="5670"/>
      </w:tabs>
      <w:spacing w:after="0" w:line="240" w:lineRule="auto"/>
      <w:rPr>
        <w:sz w:val="18"/>
      </w:rPr>
    </w:pPr>
    <w:r>
      <w:rPr>
        <w:sz w:val="18"/>
      </w:rPr>
      <w:t>Agreement number: INEA/CEF/TRAN/M2015/1127671</w:t>
    </w:r>
    <w:r>
      <w:rPr>
        <w:sz w:val="18"/>
      </w:rPr>
      <w:br/>
      <w:t>Action No: 2015-BG-TM-0045-W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72" w:rsidRDefault="00054572" w:rsidP="00E72A28">
    <w:pPr>
      <w:pStyle w:val="Header"/>
      <w:tabs>
        <w:tab w:val="clear" w:pos="9026"/>
        <w:tab w:val="right" w:pos="5670"/>
      </w:tabs>
      <w:spacing w:after="0" w:line="240" w:lineRule="auto"/>
      <w:rPr>
        <w:sz w:val="18"/>
      </w:rPr>
    </w:pPr>
    <w:r>
      <w:rPr>
        <w:sz w:val="18"/>
      </w:rPr>
      <w:t>Agreement number: INEA/CEF/TRAN/M2015/1127671</w:t>
    </w:r>
    <w:r>
      <w:rPr>
        <w:sz w:val="18"/>
      </w:rPr>
      <w:br/>
      <w:t>Action No: 2015-BG-TM-0045-W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D3E"/>
    <w:multiLevelType w:val="hybridMultilevel"/>
    <w:tmpl w:val="46BC1026"/>
    <w:lvl w:ilvl="0" w:tplc="DFC41F18">
      <w:start w:val="1"/>
      <w:numFmt w:val="low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15:restartNumberingAfterBreak="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C58DE"/>
    <w:multiLevelType w:val="hybridMultilevel"/>
    <w:tmpl w:val="1E8C5516"/>
    <w:lvl w:ilvl="0" w:tplc="DFC41F18">
      <w:start w:val="1"/>
      <w:numFmt w:val="lowerLetter"/>
      <w:lvlText w:val="(%1)"/>
      <w:lvlJc w:val="left"/>
      <w:pPr>
        <w:ind w:left="6660" w:hanging="360"/>
      </w:pPr>
      <w:rPr>
        <w:rFonts w:hint="default"/>
      </w:r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 w15:restartNumberingAfterBreak="0">
    <w:nsid w:val="049576BF"/>
    <w:multiLevelType w:val="hybridMultilevel"/>
    <w:tmpl w:val="BAD4001C"/>
    <w:lvl w:ilvl="0" w:tplc="0FF0CB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9169B"/>
    <w:multiLevelType w:val="hybridMultilevel"/>
    <w:tmpl w:val="E5D825D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C72A81"/>
    <w:multiLevelType w:val="hybridMultilevel"/>
    <w:tmpl w:val="8B000CDA"/>
    <w:lvl w:ilvl="0" w:tplc="0FF0CB8C">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07B37D02"/>
    <w:multiLevelType w:val="multilevel"/>
    <w:tmpl w:val="B1D01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5259D0"/>
    <w:multiLevelType w:val="hybridMultilevel"/>
    <w:tmpl w:val="7194A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41678"/>
    <w:multiLevelType w:val="hybridMultilevel"/>
    <w:tmpl w:val="7C206A46"/>
    <w:lvl w:ilvl="0" w:tplc="DFC41F18">
      <w:start w:val="1"/>
      <w:numFmt w:val="lowerLetter"/>
      <w:lvlText w:val="(%1)"/>
      <w:lvlJc w:val="left"/>
      <w:pPr>
        <w:ind w:left="99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E131D83"/>
    <w:multiLevelType w:val="hybridMultilevel"/>
    <w:tmpl w:val="A190AA60"/>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94059D"/>
    <w:multiLevelType w:val="hybridMultilevel"/>
    <w:tmpl w:val="290CFC66"/>
    <w:lvl w:ilvl="0" w:tplc="0FF0CB8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0FE56613"/>
    <w:multiLevelType w:val="hybridMultilevel"/>
    <w:tmpl w:val="15B63630"/>
    <w:lvl w:ilvl="0" w:tplc="255A6FD4">
      <w:start w:val="1"/>
      <w:numFmt w:val="lowerLetter"/>
      <w:lvlText w:val="(%1)"/>
      <w:lvlJc w:val="left"/>
      <w:pPr>
        <w:ind w:left="1299" w:hanging="360"/>
      </w:pPr>
      <w:rPr>
        <w:rFonts w:hint="default"/>
        <w:i w:val="0"/>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12" w15:restartNumberingAfterBreak="0">
    <w:nsid w:val="1148275B"/>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3" w15:restartNumberingAfterBreak="0">
    <w:nsid w:val="19877505"/>
    <w:multiLevelType w:val="hybridMultilevel"/>
    <w:tmpl w:val="11B822C8"/>
    <w:lvl w:ilvl="0" w:tplc="FFFFFFFF">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064D1"/>
    <w:multiLevelType w:val="hybridMultilevel"/>
    <w:tmpl w:val="F6C217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DFC41F18">
      <w:start w:val="1"/>
      <w:numFmt w:val="lowerLetter"/>
      <w:lvlText w:val="(%9)"/>
      <w:lvlJc w:val="left"/>
      <w:pPr>
        <w:ind w:left="6480" w:hanging="180"/>
      </w:pPr>
      <w:rPr>
        <w:rFonts w:hint="default"/>
      </w:rPr>
    </w:lvl>
  </w:abstractNum>
  <w:abstractNum w:abstractNumId="15" w15:restartNumberingAfterBreak="0">
    <w:nsid w:val="1B3C78B8"/>
    <w:multiLevelType w:val="multilevel"/>
    <w:tmpl w:val="2ED4F4D0"/>
    <w:lvl w:ilvl="0">
      <w:start w:val="1"/>
      <w:numFmt w:val="decimal"/>
      <w:lvlRestart w:val="0"/>
      <w:pStyle w:val="Tiret2"/>
      <w:lvlText w:val="(%1)"/>
      <w:lvlJc w:val="left"/>
      <w:pPr>
        <w:tabs>
          <w:tab w:val="num" w:pos="850"/>
        </w:tabs>
        <w:ind w:left="850" w:hanging="850"/>
      </w:pPr>
    </w:lvl>
    <w:lvl w:ilvl="1">
      <w:start w:val="1"/>
      <w:numFmt w:val="lowerLetter"/>
      <w:pStyle w:val="PointDouble1"/>
      <w:lvlText w:val="(%2)"/>
      <w:lvlJc w:val="left"/>
      <w:pPr>
        <w:tabs>
          <w:tab w:val="num" w:pos="850"/>
        </w:tabs>
        <w:ind w:left="850" w:hanging="850"/>
      </w:pPr>
    </w:lvl>
    <w:lvl w:ilvl="2">
      <w:start w:val="1"/>
      <w:numFmt w:val="decimal"/>
      <w:pStyle w:val="Tiret3"/>
      <w:lvlText w:val="(%3)"/>
      <w:lvlJc w:val="left"/>
      <w:pPr>
        <w:tabs>
          <w:tab w:val="num" w:pos="1417"/>
        </w:tabs>
        <w:ind w:left="1417" w:hanging="567"/>
      </w:pPr>
    </w:lvl>
    <w:lvl w:ilvl="3">
      <w:start w:val="1"/>
      <w:numFmt w:val="lowerLetter"/>
      <w:pStyle w:val="PointDouble2"/>
      <w:lvlText w:val="(%4)"/>
      <w:lvlJc w:val="left"/>
      <w:pPr>
        <w:tabs>
          <w:tab w:val="num" w:pos="1417"/>
        </w:tabs>
        <w:ind w:left="1417" w:hanging="567"/>
      </w:pPr>
    </w:lvl>
    <w:lvl w:ilvl="4">
      <w:start w:val="1"/>
      <w:numFmt w:val="decimal"/>
      <w:pStyle w:val="Tiret4"/>
      <w:lvlText w:val="(%5)"/>
      <w:lvlJc w:val="left"/>
      <w:pPr>
        <w:tabs>
          <w:tab w:val="num" w:pos="1984"/>
        </w:tabs>
        <w:ind w:left="1984" w:hanging="567"/>
      </w:pPr>
    </w:lvl>
    <w:lvl w:ilvl="5">
      <w:start w:val="1"/>
      <w:numFmt w:val="lowerLetter"/>
      <w:pStyle w:val="PointDouble3"/>
      <w:lvlText w:val="(%6)"/>
      <w:lvlJc w:val="left"/>
      <w:pPr>
        <w:tabs>
          <w:tab w:val="num" w:pos="1984"/>
        </w:tabs>
        <w:ind w:left="1984" w:hanging="567"/>
      </w:pPr>
    </w:lvl>
    <w:lvl w:ilvl="6">
      <w:start w:val="1"/>
      <w:numFmt w:val="decimal"/>
      <w:pStyle w:val="PointDouble0"/>
      <w:lvlText w:val="(%7)"/>
      <w:lvlJc w:val="left"/>
      <w:pPr>
        <w:tabs>
          <w:tab w:val="num" w:pos="2551"/>
        </w:tabs>
        <w:ind w:left="2551" w:hanging="567"/>
      </w:pPr>
    </w:lvl>
    <w:lvl w:ilvl="7">
      <w:start w:val="1"/>
      <w:numFmt w:val="lowerLetter"/>
      <w:pStyle w:val="PointDouble4"/>
      <w:lvlText w:val="(%8)"/>
      <w:lvlJc w:val="left"/>
      <w:pPr>
        <w:tabs>
          <w:tab w:val="num" w:pos="2551"/>
        </w:tabs>
        <w:ind w:left="2551" w:hanging="567"/>
      </w:pPr>
    </w:lvl>
    <w:lvl w:ilvl="8">
      <w:start w:val="1"/>
      <w:numFmt w:val="lowerLetter"/>
      <w:pStyle w:val="PointTriple0"/>
      <w:lvlText w:val="(%9)"/>
      <w:lvlJc w:val="left"/>
      <w:pPr>
        <w:tabs>
          <w:tab w:val="num" w:pos="3118"/>
        </w:tabs>
        <w:ind w:left="3118" w:hanging="567"/>
      </w:pPr>
    </w:lvl>
  </w:abstractNum>
  <w:abstractNum w:abstractNumId="16" w15:restartNumberingAfterBreak="0">
    <w:nsid w:val="201333B6"/>
    <w:multiLevelType w:val="hybridMultilevel"/>
    <w:tmpl w:val="F54E729E"/>
    <w:lvl w:ilvl="0" w:tplc="3560FC3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F814C2"/>
    <w:multiLevelType w:val="hybridMultilevel"/>
    <w:tmpl w:val="F6B2A1BC"/>
    <w:lvl w:ilvl="0" w:tplc="DFC41F1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2891C87"/>
    <w:multiLevelType w:val="hybridMultilevel"/>
    <w:tmpl w:val="1686691A"/>
    <w:lvl w:ilvl="0" w:tplc="12E663E2">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CF52B3"/>
    <w:multiLevelType w:val="multilevel"/>
    <w:tmpl w:val="982AE78C"/>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0" w15:restartNumberingAfterBreak="0">
    <w:nsid w:val="25241974"/>
    <w:multiLevelType w:val="hybridMultilevel"/>
    <w:tmpl w:val="7BDAD8D4"/>
    <w:lvl w:ilvl="0" w:tplc="3560FC36">
      <w:start w:val="1"/>
      <w:numFmt w:val="lowerLetter"/>
      <w:lvlText w:val="(%1)"/>
      <w:lvlJc w:val="left"/>
      <w:pPr>
        <w:tabs>
          <w:tab w:val="num" w:pos="360"/>
        </w:tabs>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CD67B7"/>
    <w:multiLevelType w:val="hybridMultilevel"/>
    <w:tmpl w:val="B562DD82"/>
    <w:lvl w:ilvl="0" w:tplc="2D521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F44463"/>
    <w:multiLevelType w:val="hybridMultilevel"/>
    <w:tmpl w:val="8AF0AEC4"/>
    <w:lvl w:ilvl="0" w:tplc="008A2D1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DC690D"/>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4" w15:restartNumberingAfterBreak="0">
    <w:nsid w:val="28741721"/>
    <w:multiLevelType w:val="hybridMultilevel"/>
    <w:tmpl w:val="F2322A42"/>
    <w:lvl w:ilvl="0" w:tplc="3228AC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D26679"/>
    <w:multiLevelType w:val="hybridMultilevel"/>
    <w:tmpl w:val="DB12F1EA"/>
    <w:lvl w:ilvl="0" w:tplc="0FF0CB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880BB0"/>
    <w:multiLevelType w:val="hybridMultilevel"/>
    <w:tmpl w:val="A190AA60"/>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F066C5"/>
    <w:multiLevelType w:val="hybridMultilevel"/>
    <w:tmpl w:val="C94CEF72"/>
    <w:lvl w:ilvl="0" w:tplc="3560FC3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38D556E"/>
    <w:multiLevelType w:val="hybridMultilevel"/>
    <w:tmpl w:val="862E2E64"/>
    <w:lvl w:ilvl="0" w:tplc="12E655F8">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9" w15:restartNumberingAfterBreak="0">
    <w:nsid w:val="38456DD0"/>
    <w:multiLevelType w:val="multilevel"/>
    <w:tmpl w:val="46D005B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0" w15:restartNumberingAfterBreak="0">
    <w:nsid w:val="3859685C"/>
    <w:multiLevelType w:val="hybridMultilevel"/>
    <w:tmpl w:val="ECF62270"/>
    <w:lvl w:ilvl="0" w:tplc="D8F0286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3A4F3A0B"/>
    <w:multiLevelType w:val="hybridMultilevel"/>
    <w:tmpl w:val="862E2E64"/>
    <w:lvl w:ilvl="0" w:tplc="12E655F8">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2" w15:restartNumberingAfterBreak="0">
    <w:nsid w:val="3E7544A2"/>
    <w:multiLevelType w:val="hybridMultilevel"/>
    <w:tmpl w:val="7C206A46"/>
    <w:lvl w:ilvl="0" w:tplc="DFC41F18">
      <w:start w:val="1"/>
      <w:numFmt w:val="lowerLetter"/>
      <w:lvlText w:val="(%1)"/>
      <w:lvlJc w:val="left"/>
      <w:pPr>
        <w:ind w:left="99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02E6959"/>
    <w:multiLevelType w:val="hybridMultilevel"/>
    <w:tmpl w:val="9F249EE8"/>
    <w:lvl w:ilvl="0" w:tplc="5B80913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DA72B8"/>
    <w:multiLevelType w:val="hybridMultilevel"/>
    <w:tmpl w:val="BA3E58A6"/>
    <w:lvl w:ilvl="0" w:tplc="DFC41F18">
      <w:start w:val="1"/>
      <w:numFmt w:val="lowerLetter"/>
      <w:lvlText w:val="(%1)"/>
      <w:lvlJc w:val="left"/>
      <w:pPr>
        <w:ind w:left="6660" w:hanging="360"/>
      </w:pPr>
      <w:rPr>
        <w:rFonts w:hint="default"/>
      </w:r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5" w15:restartNumberingAfterBreak="0">
    <w:nsid w:val="43926814"/>
    <w:multiLevelType w:val="hybridMultilevel"/>
    <w:tmpl w:val="51F2053E"/>
    <w:lvl w:ilvl="0" w:tplc="CEAC1920">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E21EF5"/>
    <w:multiLevelType w:val="hybridMultilevel"/>
    <w:tmpl w:val="67BC2548"/>
    <w:lvl w:ilvl="0" w:tplc="BF12A32C">
      <w:start w:val="1"/>
      <w:numFmt w:val="lowerLetter"/>
      <w:lvlText w:val="(%1)"/>
      <w:lvlJc w:val="left"/>
      <w:pPr>
        <w:ind w:left="360" w:hanging="360"/>
      </w:pPr>
      <w:rPr>
        <w:rFonts w:hint="default"/>
        <w:i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488307E1"/>
    <w:multiLevelType w:val="hybridMultilevel"/>
    <w:tmpl w:val="1D50E458"/>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7029D34">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8" w15:restartNumberingAfterBreak="0">
    <w:nsid w:val="48D84852"/>
    <w:multiLevelType w:val="hybridMultilevel"/>
    <w:tmpl w:val="F68CDA30"/>
    <w:lvl w:ilvl="0" w:tplc="1C58C6BA">
      <w:start w:val="1"/>
      <w:numFmt w:val="lowerLetter"/>
      <w:lvlText w:val="(%1)"/>
      <w:lvlJc w:val="left"/>
      <w:pPr>
        <w:ind w:left="1288" w:hanging="360"/>
      </w:pPr>
      <w:rPr>
        <w:rFonts w:hint="default"/>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9" w15:restartNumberingAfterBreak="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773C2"/>
    <w:multiLevelType w:val="hybridMultilevel"/>
    <w:tmpl w:val="46241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4AE46E84">
      <w:start w:val="1"/>
      <w:numFmt w:val="lowerLetter"/>
      <w:lvlText w:val="(%9)"/>
      <w:lvlJc w:val="left"/>
      <w:pPr>
        <w:ind w:left="6480" w:hanging="180"/>
      </w:pPr>
      <w:rPr>
        <w:rFonts w:hint="default"/>
      </w:rPr>
    </w:lvl>
  </w:abstractNum>
  <w:abstractNum w:abstractNumId="41" w15:restartNumberingAfterBreak="0">
    <w:nsid w:val="4B5F5064"/>
    <w:multiLevelType w:val="hybridMultilevel"/>
    <w:tmpl w:val="CA9C3D8E"/>
    <w:lvl w:ilvl="0" w:tplc="C454464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1F7548"/>
    <w:multiLevelType w:val="hybridMultilevel"/>
    <w:tmpl w:val="E32240BE"/>
    <w:lvl w:ilvl="0" w:tplc="0809001B">
      <w:start w:val="1"/>
      <w:numFmt w:val="lowerRoman"/>
      <w:lvlText w:val="%1."/>
      <w:lvlJc w:val="right"/>
      <w:pPr>
        <w:ind w:left="2137" w:hanging="360"/>
      </w:pPr>
    </w:lvl>
    <w:lvl w:ilvl="1" w:tplc="1C8A5600">
      <w:numFmt w:val="bullet"/>
      <w:lvlText w:val="-"/>
      <w:lvlJc w:val="left"/>
      <w:pPr>
        <w:ind w:left="2857" w:hanging="360"/>
      </w:pPr>
      <w:rPr>
        <w:rFonts w:ascii="Times New Roman" w:eastAsia="Calibri" w:hAnsi="Times New Roman" w:cs="Times New Roman" w:hint="default"/>
      </w:r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3" w15:restartNumberingAfterBreak="0">
    <w:nsid w:val="4D3114C1"/>
    <w:multiLevelType w:val="multilevel"/>
    <w:tmpl w:val="46D005B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4" w15:restartNumberingAfterBreak="0">
    <w:nsid w:val="4FA6665E"/>
    <w:multiLevelType w:val="singleLevel"/>
    <w:tmpl w:val="522E133E"/>
    <w:name w:val="Tiret 3"/>
    <w:lvl w:ilvl="0">
      <w:start w:val="1"/>
      <w:numFmt w:val="bullet"/>
      <w:lvlRestart w:val="0"/>
      <w:lvlText w:val="–"/>
      <w:lvlJc w:val="left"/>
      <w:pPr>
        <w:tabs>
          <w:tab w:val="num" w:pos="2551"/>
        </w:tabs>
        <w:ind w:left="2551" w:hanging="567"/>
      </w:pPr>
    </w:lvl>
  </w:abstractNum>
  <w:abstractNum w:abstractNumId="45" w15:restartNumberingAfterBreak="0">
    <w:nsid w:val="55D80837"/>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6" w15:restartNumberingAfterBreak="0">
    <w:nsid w:val="57B869C1"/>
    <w:multiLevelType w:val="hybridMultilevel"/>
    <w:tmpl w:val="A6B4F2A4"/>
    <w:lvl w:ilvl="0" w:tplc="0FF0CB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D3562A"/>
    <w:multiLevelType w:val="hybridMultilevel"/>
    <w:tmpl w:val="9DF2D98C"/>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833623"/>
    <w:multiLevelType w:val="singleLevel"/>
    <w:tmpl w:val="FD52F866"/>
    <w:name w:val="Tiret 4"/>
    <w:lvl w:ilvl="0">
      <w:start w:val="1"/>
      <w:numFmt w:val="bullet"/>
      <w:lvlRestart w:val="0"/>
      <w:lvlText w:val="–"/>
      <w:lvlJc w:val="left"/>
      <w:pPr>
        <w:tabs>
          <w:tab w:val="num" w:pos="3118"/>
        </w:tabs>
        <w:ind w:left="3118" w:hanging="567"/>
      </w:pPr>
    </w:lvl>
  </w:abstractNum>
  <w:abstractNum w:abstractNumId="49" w15:restartNumberingAfterBreak="0">
    <w:nsid w:val="5CB60E3C"/>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0" w15:restartNumberingAfterBreak="0">
    <w:nsid w:val="5F080270"/>
    <w:multiLevelType w:val="hybridMultilevel"/>
    <w:tmpl w:val="604804D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F297DF9"/>
    <w:multiLevelType w:val="hybridMultilevel"/>
    <w:tmpl w:val="2A84749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001A17"/>
    <w:multiLevelType w:val="singleLevel"/>
    <w:tmpl w:val="9710E85C"/>
    <w:name w:val="Tiret 2"/>
    <w:lvl w:ilvl="0">
      <w:start w:val="1"/>
      <w:numFmt w:val="bullet"/>
      <w:lvlRestart w:val="0"/>
      <w:lvlText w:val="–"/>
      <w:lvlJc w:val="left"/>
      <w:pPr>
        <w:tabs>
          <w:tab w:val="num" w:pos="1984"/>
        </w:tabs>
        <w:ind w:left="1984" w:hanging="567"/>
      </w:pPr>
    </w:lvl>
  </w:abstractNum>
  <w:abstractNum w:abstractNumId="53" w15:restartNumberingAfterBreak="0">
    <w:nsid w:val="611F1BE4"/>
    <w:multiLevelType w:val="hybridMultilevel"/>
    <w:tmpl w:val="7586140E"/>
    <w:lvl w:ilvl="0" w:tplc="0FF0CB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F32439"/>
    <w:multiLevelType w:val="hybridMultilevel"/>
    <w:tmpl w:val="17AEB2A8"/>
    <w:lvl w:ilvl="0" w:tplc="EEE67884">
      <w:start w:val="1"/>
      <w:numFmt w:val="decimal"/>
      <w:lvlText w:val="9.%1."/>
      <w:lvlJc w:val="left"/>
      <w:pPr>
        <w:tabs>
          <w:tab w:val="num" w:pos="720"/>
        </w:tabs>
        <w:ind w:left="720" w:hanging="360"/>
      </w:pPr>
      <w:rPr>
        <w:rFonts w:hint="default"/>
      </w:rPr>
    </w:lvl>
    <w:lvl w:ilvl="1" w:tplc="DFC41F18">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6163734"/>
    <w:multiLevelType w:val="hybridMultilevel"/>
    <w:tmpl w:val="13C6CFC6"/>
    <w:lvl w:ilvl="0" w:tplc="0809000B">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0E59BA"/>
    <w:multiLevelType w:val="hybridMultilevel"/>
    <w:tmpl w:val="16ECDE22"/>
    <w:lvl w:ilvl="0" w:tplc="3560FC36">
      <w:start w:val="1"/>
      <w:numFmt w:val="lowerLetter"/>
      <w:lvlText w:val="(%1)"/>
      <w:lvlJc w:val="left"/>
      <w:pPr>
        <w:tabs>
          <w:tab w:val="num" w:pos="720"/>
        </w:tabs>
        <w:ind w:left="72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0D2097A">
      <w:start w:val="1"/>
      <w:numFmt w:val="bullet"/>
      <w:lvlText w:val="–"/>
      <w:lvlJc w:val="left"/>
      <w:pPr>
        <w:ind w:left="2520" w:hanging="360"/>
      </w:pPr>
      <w:rPr>
        <w:rFonts w:ascii="Times New Roman" w:hAnsi="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E394C53"/>
    <w:multiLevelType w:val="hybridMultilevel"/>
    <w:tmpl w:val="E32240BE"/>
    <w:lvl w:ilvl="0" w:tplc="0809001B">
      <w:start w:val="1"/>
      <w:numFmt w:val="lowerRoman"/>
      <w:lvlText w:val="%1."/>
      <w:lvlJc w:val="right"/>
      <w:pPr>
        <w:ind w:left="2137" w:hanging="360"/>
      </w:pPr>
    </w:lvl>
    <w:lvl w:ilvl="1" w:tplc="1C8A5600">
      <w:numFmt w:val="bullet"/>
      <w:lvlText w:val="-"/>
      <w:lvlJc w:val="left"/>
      <w:pPr>
        <w:ind w:left="2857" w:hanging="360"/>
      </w:pPr>
      <w:rPr>
        <w:rFonts w:ascii="Times New Roman" w:eastAsia="Calibri" w:hAnsi="Times New Roman" w:cs="Times New Roman" w:hint="default"/>
      </w:r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58" w15:restartNumberingAfterBreak="0">
    <w:nsid w:val="6EE774B0"/>
    <w:multiLevelType w:val="hybridMultilevel"/>
    <w:tmpl w:val="8A22DDC6"/>
    <w:lvl w:ilvl="0" w:tplc="DFC41F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02F1B48"/>
    <w:multiLevelType w:val="singleLevel"/>
    <w:tmpl w:val="CA5A731E"/>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71E07A72"/>
    <w:multiLevelType w:val="hybridMultilevel"/>
    <w:tmpl w:val="8D988810"/>
    <w:lvl w:ilvl="0" w:tplc="DFC41F18">
      <w:start w:val="1"/>
      <w:numFmt w:val="lowerLetter"/>
      <w:lvlText w:val="(%1)"/>
      <w:lvlJc w:val="left"/>
      <w:pPr>
        <w:tabs>
          <w:tab w:val="num" w:pos="360"/>
        </w:tabs>
        <w:ind w:left="360" w:hanging="360"/>
      </w:pPr>
      <w:rPr>
        <w:rFonts w:hint="default"/>
        <w:lang w:val="en-U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209083A"/>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2" w15:restartNumberingAfterBreak="0">
    <w:nsid w:val="78744AE8"/>
    <w:multiLevelType w:val="hybridMultilevel"/>
    <w:tmpl w:val="F126DBC2"/>
    <w:lvl w:ilvl="0" w:tplc="40D2097A">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F43DEC"/>
    <w:multiLevelType w:val="hybridMultilevel"/>
    <w:tmpl w:val="8D988810"/>
    <w:lvl w:ilvl="0" w:tplc="DFC41F18">
      <w:start w:val="1"/>
      <w:numFmt w:val="lowerLetter"/>
      <w:lvlText w:val="(%1)"/>
      <w:lvlJc w:val="left"/>
      <w:pPr>
        <w:tabs>
          <w:tab w:val="num" w:pos="360"/>
        </w:tabs>
        <w:ind w:left="360" w:hanging="360"/>
      </w:pPr>
      <w:rPr>
        <w:rFonts w:hint="default"/>
        <w:lang w:val="en-U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1C41EC"/>
    <w:multiLevelType w:val="multilevel"/>
    <w:tmpl w:val="B19C62D4"/>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num w:numId="1">
    <w:abstractNumId w:val="54"/>
  </w:num>
  <w:num w:numId="2">
    <w:abstractNumId w:val="37"/>
  </w:num>
  <w:num w:numId="3">
    <w:abstractNumId w:val="36"/>
  </w:num>
  <w:num w:numId="4">
    <w:abstractNumId w:val="17"/>
  </w:num>
  <w:num w:numId="5">
    <w:abstractNumId w:val="47"/>
  </w:num>
  <w:num w:numId="6">
    <w:abstractNumId w:val="38"/>
  </w:num>
  <w:num w:numId="7">
    <w:abstractNumId w:val="11"/>
  </w:num>
  <w:num w:numId="8">
    <w:abstractNumId w:val="58"/>
  </w:num>
  <w:num w:numId="9">
    <w:abstractNumId w:val="41"/>
  </w:num>
  <w:num w:numId="10">
    <w:abstractNumId w:val="1"/>
  </w:num>
  <w:num w:numId="11">
    <w:abstractNumId w:val="56"/>
  </w:num>
  <w:num w:numId="12">
    <w:abstractNumId w:val="27"/>
  </w:num>
  <w:num w:numId="13">
    <w:abstractNumId w:val="4"/>
  </w:num>
  <w:num w:numId="14">
    <w:abstractNumId w:val="63"/>
  </w:num>
  <w:num w:numId="15">
    <w:abstractNumId w:val="16"/>
  </w:num>
  <w:num w:numId="16">
    <w:abstractNumId w:val="20"/>
  </w:num>
  <w:num w:numId="17">
    <w:abstractNumId w:val="26"/>
  </w:num>
  <w:num w:numId="18">
    <w:abstractNumId w:val="39"/>
  </w:num>
  <w:num w:numId="19">
    <w:abstractNumId w:val="32"/>
  </w:num>
  <w:num w:numId="20">
    <w:abstractNumId w:val="19"/>
  </w:num>
  <w:num w:numId="21">
    <w:abstractNumId w:val="5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2"/>
  </w:num>
  <w:num w:numId="25">
    <w:abstractNumId w:val="7"/>
  </w:num>
  <w:num w:numId="26">
    <w:abstractNumId w:val="25"/>
  </w:num>
  <w:num w:numId="27">
    <w:abstractNumId w:val="3"/>
  </w:num>
  <w:num w:numId="28">
    <w:abstractNumId w:val="55"/>
  </w:num>
  <w:num w:numId="29">
    <w:abstractNumId w:val="24"/>
  </w:num>
  <w:num w:numId="30">
    <w:abstractNumId w:val="35"/>
  </w:num>
  <w:num w:numId="31">
    <w:abstractNumId w:val="21"/>
  </w:num>
  <w:num w:numId="32">
    <w:abstractNumId w:val="45"/>
  </w:num>
  <w:num w:numId="33">
    <w:abstractNumId w:val="23"/>
  </w:num>
  <w:num w:numId="34">
    <w:abstractNumId w:val="31"/>
  </w:num>
  <w:num w:numId="35">
    <w:abstractNumId w:val="12"/>
  </w:num>
  <w:num w:numId="36">
    <w:abstractNumId w:val="64"/>
  </w:num>
  <w:num w:numId="37">
    <w:abstractNumId w:val="49"/>
  </w:num>
  <w:num w:numId="38">
    <w:abstractNumId w:val="40"/>
  </w:num>
  <w:num w:numId="39">
    <w:abstractNumId w:val="30"/>
  </w:num>
  <w:num w:numId="40">
    <w:abstractNumId w:val="14"/>
  </w:num>
  <w:num w:numId="41">
    <w:abstractNumId w:val="43"/>
  </w:num>
  <w:num w:numId="42">
    <w:abstractNumId w:val="2"/>
  </w:num>
  <w:num w:numId="43">
    <w:abstractNumId w:val="18"/>
  </w:num>
  <w:num w:numId="44">
    <w:abstractNumId w:val="34"/>
  </w:num>
  <w:num w:numId="45">
    <w:abstractNumId w:val="33"/>
  </w:num>
  <w:num w:numId="46">
    <w:abstractNumId w:val="22"/>
  </w:num>
  <w:num w:numId="47">
    <w:abstractNumId w:val="53"/>
  </w:num>
  <w:num w:numId="48">
    <w:abstractNumId w:val="8"/>
  </w:num>
  <w:num w:numId="49">
    <w:abstractNumId w:val="28"/>
  </w:num>
  <w:num w:numId="50">
    <w:abstractNumId w:val="57"/>
  </w:num>
  <w:num w:numId="51">
    <w:abstractNumId w:val="5"/>
  </w:num>
  <w:num w:numId="52">
    <w:abstractNumId w:val="60"/>
  </w:num>
  <w:num w:numId="53">
    <w:abstractNumId w:val="61"/>
  </w:num>
  <w:num w:numId="54">
    <w:abstractNumId w:val="46"/>
  </w:num>
  <w:num w:numId="55">
    <w:abstractNumId w:val="51"/>
  </w:num>
  <w:num w:numId="56">
    <w:abstractNumId w:val="6"/>
  </w:num>
  <w:num w:numId="57">
    <w:abstractNumId w:val="13"/>
  </w:num>
  <w:num w:numId="58">
    <w:abstractNumId w:val="50"/>
  </w:num>
  <w:num w:numId="59">
    <w:abstractNumId w:val="10"/>
  </w:num>
  <w:num w:numId="60">
    <w:abstractNumId w:val="62"/>
  </w:num>
  <w:num w:numId="61">
    <w:abstractNumId w:val="29"/>
  </w:num>
  <w:num w:numId="62">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533DC"/>
    <w:rsid w:val="0000024E"/>
    <w:rsid w:val="000004CD"/>
    <w:rsid w:val="0000068A"/>
    <w:rsid w:val="00000732"/>
    <w:rsid w:val="00000B4A"/>
    <w:rsid w:val="00000C2F"/>
    <w:rsid w:val="000013F1"/>
    <w:rsid w:val="00001486"/>
    <w:rsid w:val="00001754"/>
    <w:rsid w:val="00001C72"/>
    <w:rsid w:val="00001CBF"/>
    <w:rsid w:val="00001EBB"/>
    <w:rsid w:val="00001F51"/>
    <w:rsid w:val="000022D4"/>
    <w:rsid w:val="0000249A"/>
    <w:rsid w:val="0000296E"/>
    <w:rsid w:val="00002A50"/>
    <w:rsid w:val="0000302C"/>
    <w:rsid w:val="000030ED"/>
    <w:rsid w:val="0000329B"/>
    <w:rsid w:val="000033FB"/>
    <w:rsid w:val="00003C3A"/>
    <w:rsid w:val="00004C45"/>
    <w:rsid w:val="00004DB8"/>
    <w:rsid w:val="00004E57"/>
    <w:rsid w:val="000052AB"/>
    <w:rsid w:val="000054CC"/>
    <w:rsid w:val="000056E8"/>
    <w:rsid w:val="000057CB"/>
    <w:rsid w:val="0000589A"/>
    <w:rsid w:val="00005A41"/>
    <w:rsid w:val="00005E15"/>
    <w:rsid w:val="00006188"/>
    <w:rsid w:val="000063F1"/>
    <w:rsid w:val="000068EC"/>
    <w:rsid w:val="000071F1"/>
    <w:rsid w:val="000100F6"/>
    <w:rsid w:val="00010370"/>
    <w:rsid w:val="0001046F"/>
    <w:rsid w:val="000117D2"/>
    <w:rsid w:val="0001197C"/>
    <w:rsid w:val="00011DF3"/>
    <w:rsid w:val="00011E75"/>
    <w:rsid w:val="00011EA7"/>
    <w:rsid w:val="00012022"/>
    <w:rsid w:val="0001231E"/>
    <w:rsid w:val="00012626"/>
    <w:rsid w:val="00012A06"/>
    <w:rsid w:val="000134B5"/>
    <w:rsid w:val="00013527"/>
    <w:rsid w:val="00013E42"/>
    <w:rsid w:val="00014580"/>
    <w:rsid w:val="0001495E"/>
    <w:rsid w:val="00014F38"/>
    <w:rsid w:val="00014F43"/>
    <w:rsid w:val="000158B6"/>
    <w:rsid w:val="00015B19"/>
    <w:rsid w:val="00015D2D"/>
    <w:rsid w:val="0001603E"/>
    <w:rsid w:val="000161F6"/>
    <w:rsid w:val="0001638E"/>
    <w:rsid w:val="00017337"/>
    <w:rsid w:val="000175B8"/>
    <w:rsid w:val="00017B1D"/>
    <w:rsid w:val="00017EDF"/>
    <w:rsid w:val="00017FAB"/>
    <w:rsid w:val="0002006D"/>
    <w:rsid w:val="0002015C"/>
    <w:rsid w:val="000205CC"/>
    <w:rsid w:val="000206C1"/>
    <w:rsid w:val="00021446"/>
    <w:rsid w:val="0002145B"/>
    <w:rsid w:val="000216F4"/>
    <w:rsid w:val="000218A7"/>
    <w:rsid w:val="0002195E"/>
    <w:rsid w:val="00022A97"/>
    <w:rsid w:val="00022E5A"/>
    <w:rsid w:val="0002325E"/>
    <w:rsid w:val="00023FAC"/>
    <w:rsid w:val="000243AE"/>
    <w:rsid w:val="0002453E"/>
    <w:rsid w:val="00024ADF"/>
    <w:rsid w:val="00024B2F"/>
    <w:rsid w:val="00024C4C"/>
    <w:rsid w:val="00024E2F"/>
    <w:rsid w:val="000255AA"/>
    <w:rsid w:val="000255C7"/>
    <w:rsid w:val="000261C5"/>
    <w:rsid w:val="000262A5"/>
    <w:rsid w:val="00026460"/>
    <w:rsid w:val="00026A12"/>
    <w:rsid w:val="0002727D"/>
    <w:rsid w:val="0002731A"/>
    <w:rsid w:val="00027506"/>
    <w:rsid w:val="000277FA"/>
    <w:rsid w:val="00027912"/>
    <w:rsid w:val="00030152"/>
    <w:rsid w:val="00030243"/>
    <w:rsid w:val="00030618"/>
    <w:rsid w:val="000306BE"/>
    <w:rsid w:val="00030839"/>
    <w:rsid w:val="000314C4"/>
    <w:rsid w:val="000314D1"/>
    <w:rsid w:val="00031538"/>
    <w:rsid w:val="0003191D"/>
    <w:rsid w:val="00031AAF"/>
    <w:rsid w:val="00031D12"/>
    <w:rsid w:val="00031DEB"/>
    <w:rsid w:val="0003232E"/>
    <w:rsid w:val="00032784"/>
    <w:rsid w:val="0003299B"/>
    <w:rsid w:val="00032A92"/>
    <w:rsid w:val="00032E75"/>
    <w:rsid w:val="000334E9"/>
    <w:rsid w:val="00033529"/>
    <w:rsid w:val="00033716"/>
    <w:rsid w:val="0003387A"/>
    <w:rsid w:val="00034084"/>
    <w:rsid w:val="0003455F"/>
    <w:rsid w:val="0003482E"/>
    <w:rsid w:val="000348BD"/>
    <w:rsid w:val="00034942"/>
    <w:rsid w:val="00034DC9"/>
    <w:rsid w:val="00035563"/>
    <w:rsid w:val="00035A90"/>
    <w:rsid w:val="000362DA"/>
    <w:rsid w:val="00036592"/>
    <w:rsid w:val="00036624"/>
    <w:rsid w:val="0003698A"/>
    <w:rsid w:val="00036A76"/>
    <w:rsid w:val="00036BBF"/>
    <w:rsid w:val="00036CD2"/>
    <w:rsid w:val="0003729C"/>
    <w:rsid w:val="000379B4"/>
    <w:rsid w:val="00037C1B"/>
    <w:rsid w:val="00040217"/>
    <w:rsid w:val="00040395"/>
    <w:rsid w:val="00040432"/>
    <w:rsid w:val="000404F2"/>
    <w:rsid w:val="00040694"/>
    <w:rsid w:val="000408B9"/>
    <w:rsid w:val="0004099E"/>
    <w:rsid w:val="00040F63"/>
    <w:rsid w:val="000410D8"/>
    <w:rsid w:val="00041158"/>
    <w:rsid w:val="000412E9"/>
    <w:rsid w:val="00042113"/>
    <w:rsid w:val="000426EF"/>
    <w:rsid w:val="00042BB2"/>
    <w:rsid w:val="00042C8B"/>
    <w:rsid w:val="00042DB0"/>
    <w:rsid w:val="00042F91"/>
    <w:rsid w:val="0004325C"/>
    <w:rsid w:val="00043526"/>
    <w:rsid w:val="00044431"/>
    <w:rsid w:val="00044AA2"/>
    <w:rsid w:val="00044D1B"/>
    <w:rsid w:val="000450C8"/>
    <w:rsid w:val="00045AD1"/>
    <w:rsid w:val="00045EA1"/>
    <w:rsid w:val="000465B2"/>
    <w:rsid w:val="00046DEC"/>
    <w:rsid w:val="00046E39"/>
    <w:rsid w:val="00046F35"/>
    <w:rsid w:val="000476F2"/>
    <w:rsid w:val="00047D41"/>
    <w:rsid w:val="00047D75"/>
    <w:rsid w:val="00047EC2"/>
    <w:rsid w:val="00050051"/>
    <w:rsid w:val="000500BF"/>
    <w:rsid w:val="000500E7"/>
    <w:rsid w:val="0005025A"/>
    <w:rsid w:val="00050749"/>
    <w:rsid w:val="00050C7F"/>
    <w:rsid w:val="00050E8C"/>
    <w:rsid w:val="00051112"/>
    <w:rsid w:val="00052089"/>
    <w:rsid w:val="0005227C"/>
    <w:rsid w:val="00052774"/>
    <w:rsid w:val="000531FF"/>
    <w:rsid w:val="0005356E"/>
    <w:rsid w:val="000536F8"/>
    <w:rsid w:val="0005386D"/>
    <w:rsid w:val="000538A7"/>
    <w:rsid w:val="00054090"/>
    <w:rsid w:val="00054264"/>
    <w:rsid w:val="000543A0"/>
    <w:rsid w:val="000543EC"/>
    <w:rsid w:val="00054572"/>
    <w:rsid w:val="000546FB"/>
    <w:rsid w:val="00054ECF"/>
    <w:rsid w:val="000552C9"/>
    <w:rsid w:val="000553E4"/>
    <w:rsid w:val="0005627D"/>
    <w:rsid w:val="0005682C"/>
    <w:rsid w:val="00056C97"/>
    <w:rsid w:val="00056DC9"/>
    <w:rsid w:val="00057481"/>
    <w:rsid w:val="00057523"/>
    <w:rsid w:val="0005787B"/>
    <w:rsid w:val="0005791E"/>
    <w:rsid w:val="00057F59"/>
    <w:rsid w:val="0006028A"/>
    <w:rsid w:val="000603C3"/>
    <w:rsid w:val="00060C71"/>
    <w:rsid w:val="00061666"/>
    <w:rsid w:val="000618AB"/>
    <w:rsid w:val="00061975"/>
    <w:rsid w:val="00061C87"/>
    <w:rsid w:val="00061D10"/>
    <w:rsid w:val="0006221F"/>
    <w:rsid w:val="00062692"/>
    <w:rsid w:val="0006288C"/>
    <w:rsid w:val="000629FD"/>
    <w:rsid w:val="00062B52"/>
    <w:rsid w:val="00062B8C"/>
    <w:rsid w:val="00062D5A"/>
    <w:rsid w:val="00063031"/>
    <w:rsid w:val="0006314C"/>
    <w:rsid w:val="000633FC"/>
    <w:rsid w:val="00063585"/>
    <w:rsid w:val="00063711"/>
    <w:rsid w:val="00063796"/>
    <w:rsid w:val="000637B3"/>
    <w:rsid w:val="00063A5B"/>
    <w:rsid w:val="00063D07"/>
    <w:rsid w:val="00063DF8"/>
    <w:rsid w:val="0006433B"/>
    <w:rsid w:val="0006441B"/>
    <w:rsid w:val="000644BF"/>
    <w:rsid w:val="00064952"/>
    <w:rsid w:val="00064C2D"/>
    <w:rsid w:val="00064DCF"/>
    <w:rsid w:val="0006535F"/>
    <w:rsid w:val="000659F7"/>
    <w:rsid w:val="00065B43"/>
    <w:rsid w:val="00065C67"/>
    <w:rsid w:val="00065D42"/>
    <w:rsid w:val="00065D74"/>
    <w:rsid w:val="00065E8B"/>
    <w:rsid w:val="00065E98"/>
    <w:rsid w:val="00065EBB"/>
    <w:rsid w:val="00066509"/>
    <w:rsid w:val="00066975"/>
    <w:rsid w:val="00066E9E"/>
    <w:rsid w:val="000673D5"/>
    <w:rsid w:val="00067A2F"/>
    <w:rsid w:val="00070393"/>
    <w:rsid w:val="00070685"/>
    <w:rsid w:val="000706F7"/>
    <w:rsid w:val="00070876"/>
    <w:rsid w:val="00070A85"/>
    <w:rsid w:val="00070B24"/>
    <w:rsid w:val="00070C70"/>
    <w:rsid w:val="00070F9C"/>
    <w:rsid w:val="000713B2"/>
    <w:rsid w:val="00071793"/>
    <w:rsid w:val="000719ED"/>
    <w:rsid w:val="00072122"/>
    <w:rsid w:val="00072313"/>
    <w:rsid w:val="000727E1"/>
    <w:rsid w:val="00072C21"/>
    <w:rsid w:val="00072D76"/>
    <w:rsid w:val="00072E16"/>
    <w:rsid w:val="000730C0"/>
    <w:rsid w:val="0007349C"/>
    <w:rsid w:val="000741D1"/>
    <w:rsid w:val="00074397"/>
    <w:rsid w:val="00074604"/>
    <w:rsid w:val="00074FB5"/>
    <w:rsid w:val="00075358"/>
    <w:rsid w:val="00075CF5"/>
    <w:rsid w:val="00075E81"/>
    <w:rsid w:val="00075FAE"/>
    <w:rsid w:val="000761D0"/>
    <w:rsid w:val="00076372"/>
    <w:rsid w:val="0007693E"/>
    <w:rsid w:val="00076B96"/>
    <w:rsid w:val="00077630"/>
    <w:rsid w:val="00077A52"/>
    <w:rsid w:val="00080434"/>
    <w:rsid w:val="000804E8"/>
    <w:rsid w:val="000805B8"/>
    <w:rsid w:val="00080C79"/>
    <w:rsid w:val="00080CC1"/>
    <w:rsid w:val="0008121A"/>
    <w:rsid w:val="00081E11"/>
    <w:rsid w:val="00081ED3"/>
    <w:rsid w:val="00082244"/>
    <w:rsid w:val="00082412"/>
    <w:rsid w:val="00082746"/>
    <w:rsid w:val="00082850"/>
    <w:rsid w:val="00082B0C"/>
    <w:rsid w:val="00083011"/>
    <w:rsid w:val="0008342F"/>
    <w:rsid w:val="000836E8"/>
    <w:rsid w:val="0008378B"/>
    <w:rsid w:val="000837E4"/>
    <w:rsid w:val="00083A6E"/>
    <w:rsid w:val="000842F2"/>
    <w:rsid w:val="00084813"/>
    <w:rsid w:val="00084A37"/>
    <w:rsid w:val="00084CCA"/>
    <w:rsid w:val="000851F3"/>
    <w:rsid w:val="000857B1"/>
    <w:rsid w:val="00085DCC"/>
    <w:rsid w:val="00085EB0"/>
    <w:rsid w:val="000862E9"/>
    <w:rsid w:val="000868A9"/>
    <w:rsid w:val="00086A74"/>
    <w:rsid w:val="00086B2C"/>
    <w:rsid w:val="00086B56"/>
    <w:rsid w:val="00087DCC"/>
    <w:rsid w:val="00087FE4"/>
    <w:rsid w:val="00090410"/>
    <w:rsid w:val="0009050E"/>
    <w:rsid w:val="000907D4"/>
    <w:rsid w:val="00090CA0"/>
    <w:rsid w:val="00090EFE"/>
    <w:rsid w:val="000911BE"/>
    <w:rsid w:val="0009141E"/>
    <w:rsid w:val="00091460"/>
    <w:rsid w:val="0009155C"/>
    <w:rsid w:val="000918FA"/>
    <w:rsid w:val="0009202D"/>
    <w:rsid w:val="000924CA"/>
    <w:rsid w:val="000929E8"/>
    <w:rsid w:val="00092A48"/>
    <w:rsid w:val="00092A99"/>
    <w:rsid w:val="00092DA2"/>
    <w:rsid w:val="00092E1A"/>
    <w:rsid w:val="00093194"/>
    <w:rsid w:val="00093708"/>
    <w:rsid w:val="000937F1"/>
    <w:rsid w:val="000938CF"/>
    <w:rsid w:val="00093A21"/>
    <w:rsid w:val="00093B50"/>
    <w:rsid w:val="0009426A"/>
    <w:rsid w:val="00094570"/>
    <w:rsid w:val="0009478C"/>
    <w:rsid w:val="00094B1F"/>
    <w:rsid w:val="00094B21"/>
    <w:rsid w:val="00094CDE"/>
    <w:rsid w:val="00094DE6"/>
    <w:rsid w:val="00095594"/>
    <w:rsid w:val="000957D7"/>
    <w:rsid w:val="00095F75"/>
    <w:rsid w:val="00096275"/>
    <w:rsid w:val="00096D93"/>
    <w:rsid w:val="000970DE"/>
    <w:rsid w:val="00097383"/>
    <w:rsid w:val="000975D4"/>
    <w:rsid w:val="00097740"/>
    <w:rsid w:val="00097866"/>
    <w:rsid w:val="00097BE9"/>
    <w:rsid w:val="00097EA8"/>
    <w:rsid w:val="000A0572"/>
    <w:rsid w:val="000A06BB"/>
    <w:rsid w:val="000A0C3F"/>
    <w:rsid w:val="000A1514"/>
    <w:rsid w:val="000A1521"/>
    <w:rsid w:val="000A195F"/>
    <w:rsid w:val="000A1995"/>
    <w:rsid w:val="000A1D90"/>
    <w:rsid w:val="000A1EA8"/>
    <w:rsid w:val="000A2241"/>
    <w:rsid w:val="000A22EB"/>
    <w:rsid w:val="000A288F"/>
    <w:rsid w:val="000A2AFA"/>
    <w:rsid w:val="000A3164"/>
    <w:rsid w:val="000A33E1"/>
    <w:rsid w:val="000A3511"/>
    <w:rsid w:val="000A3573"/>
    <w:rsid w:val="000A35E9"/>
    <w:rsid w:val="000A3725"/>
    <w:rsid w:val="000A3AD5"/>
    <w:rsid w:val="000A42B3"/>
    <w:rsid w:val="000A466A"/>
    <w:rsid w:val="000A4CF6"/>
    <w:rsid w:val="000A4D82"/>
    <w:rsid w:val="000A504B"/>
    <w:rsid w:val="000A52BA"/>
    <w:rsid w:val="000A52F9"/>
    <w:rsid w:val="000A5F13"/>
    <w:rsid w:val="000A61D3"/>
    <w:rsid w:val="000A6C02"/>
    <w:rsid w:val="000A7407"/>
    <w:rsid w:val="000A7514"/>
    <w:rsid w:val="000A7858"/>
    <w:rsid w:val="000B16CB"/>
    <w:rsid w:val="000B1859"/>
    <w:rsid w:val="000B1D21"/>
    <w:rsid w:val="000B1D5C"/>
    <w:rsid w:val="000B1DAB"/>
    <w:rsid w:val="000B1FE3"/>
    <w:rsid w:val="000B248D"/>
    <w:rsid w:val="000B25BE"/>
    <w:rsid w:val="000B28A1"/>
    <w:rsid w:val="000B2C64"/>
    <w:rsid w:val="000B3402"/>
    <w:rsid w:val="000B3807"/>
    <w:rsid w:val="000B3A65"/>
    <w:rsid w:val="000B3D22"/>
    <w:rsid w:val="000B3DE0"/>
    <w:rsid w:val="000B3E21"/>
    <w:rsid w:val="000B3E53"/>
    <w:rsid w:val="000B3E8F"/>
    <w:rsid w:val="000B3FD3"/>
    <w:rsid w:val="000B47F9"/>
    <w:rsid w:val="000B491B"/>
    <w:rsid w:val="000B49E6"/>
    <w:rsid w:val="000B4A99"/>
    <w:rsid w:val="000B4CF1"/>
    <w:rsid w:val="000B4D0E"/>
    <w:rsid w:val="000B4ECE"/>
    <w:rsid w:val="000B50EB"/>
    <w:rsid w:val="000B5259"/>
    <w:rsid w:val="000B52CF"/>
    <w:rsid w:val="000B54D7"/>
    <w:rsid w:val="000B5630"/>
    <w:rsid w:val="000B5D6A"/>
    <w:rsid w:val="000B5E88"/>
    <w:rsid w:val="000B60CB"/>
    <w:rsid w:val="000B6180"/>
    <w:rsid w:val="000B6CE3"/>
    <w:rsid w:val="000B6F64"/>
    <w:rsid w:val="000B734A"/>
    <w:rsid w:val="000B7A49"/>
    <w:rsid w:val="000C0042"/>
    <w:rsid w:val="000C00D8"/>
    <w:rsid w:val="000C0214"/>
    <w:rsid w:val="000C04DA"/>
    <w:rsid w:val="000C0B28"/>
    <w:rsid w:val="000C0D97"/>
    <w:rsid w:val="000C0E3B"/>
    <w:rsid w:val="000C1384"/>
    <w:rsid w:val="000C1821"/>
    <w:rsid w:val="000C1B85"/>
    <w:rsid w:val="000C202B"/>
    <w:rsid w:val="000C2080"/>
    <w:rsid w:val="000C21B3"/>
    <w:rsid w:val="000C23F4"/>
    <w:rsid w:val="000C32DE"/>
    <w:rsid w:val="000C3925"/>
    <w:rsid w:val="000C43BF"/>
    <w:rsid w:val="000C44E8"/>
    <w:rsid w:val="000C509D"/>
    <w:rsid w:val="000C53DB"/>
    <w:rsid w:val="000C58CA"/>
    <w:rsid w:val="000C5CE7"/>
    <w:rsid w:val="000C5D2B"/>
    <w:rsid w:val="000C5F55"/>
    <w:rsid w:val="000C62FA"/>
    <w:rsid w:val="000C65B0"/>
    <w:rsid w:val="000C6987"/>
    <w:rsid w:val="000C6B08"/>
    <w:rsid w:val="000C6C3C"/>
    <w:rsid w:val="000C6C58"/>
    <w:rsid w:val="000C751E"/>
    <w:rsid w:val="000C76F8"/>
    <w:rsid w:val="000D01FB"/>
    <w:rsid w:val="000D0243"/>
    <w:rsid w:val="000D0419"/>
    <w:rsid w:val="000D04D6"/>
    <w:rsid w:val="000D05C3"/>
    <w:rsid w:val="000D08F0"/>
    <w:rsid w:val="000D0C06"/>
    <w:rsid w:val="000D139D"/>
    <w:rsid w:val="000D1783"/>
    <w:rsid w:val="000D1DF5"/>
    <w:rsid w:val="000D207A"/>
    <w:rsid w:val="000D21F5"/>
    <w:rsid w:val="000D2417"/>
    <w:rsid w:val="000D26C4"/>
    <w:rsid w:val="000D2A71"/>
    <w:rsid w:val="000D325B"/>
    <w:rsid w:val="000D32F4"/>
    <w:rsid w:val="000D3619"/>
    <w:rsid w:val="000D377C"/>
    <w:rsid w:val="000D3E47"/>
    <w:rsid w:val="000D3EB4"/>
    <w:rsid w:val="000D3F96"/>
    <w:rsid w:val="000D3F9E"/>
    <w:rsid w:val="000D4743"/>
    <w:rsid w:val="000D47D4"/>
    <w:rsid w:val="000D488D"/>
    <w:rsid w:val="000D4E0D"/>
    <w:rsid w:val="000D4E58"/>
    <w:rsid w:val="000D504C"/>
    <w:rsid w:val="000D521D"/>
    <w:rsid w:val="000D56BD"/>
    <w:rsid w:val="000D5781"/>
    <w:rsid w:val="000D5AAD"/>
    <w:rsid w:val="000D5ADB"/>
    <w:rsid w:val="000D5F83"/>
    <w:rsid w:val="000D609C"/>
    <w:rsid w:val="000D6498"/>
    <w:rsid w:val="000D67AA"/>
    <w:rsid w:val="000D683B"/>
    <w:rsid w:val="000D7394"/>
    <w:rsid w:val="000D73CE"/>
    <w:rsid w:val="000D7BBB"/>
    <w:rsid w:val="000D7BF3"/>
    <w:rsid w:val="000D7CE9"/>
    <w:rsid w:val="000D7D7B"/>
    <w:rsid w:val="000D7DEC"/>
    <w:rsid w:val="000E0ACE"/>
    <w:rsid w:val="000E0CAB"/>
    <w:rsid w:val="000E0F36"/>
    <w:rsid w:val="000E1991"/>
    <w:rsid w:val="000E1BF5"/>
    <w:rsid w:val="000E26DC"/>
    <w:rsid w:val="000E2724"/>
    <w:rsid w:val="000E283E"/>
    <w:rsid w:val="000E2969"/>
    <w:rsid w:val="000E2AE0"/>
    <w:rsid w:val="000E2D54"/>
    <w:rsid w:val="000E2DD8"/>
    <w:rsid w:val="000E3125"/>
    <w:rsid w:val="000E31D4"/>
    <w:rsid w:val="000E3497"/>
    <w:rsid w:val="000E34C3"/>
    <w:rsid w:val="000E351E"/>
    <w:rsid w:val="000E36CF"/>
    <w:rsid w:val="000E37A7"/>
    <w:rsid w:val="000E39BE"/>
    <w:rsid w:val="000E4214"/>
    <w:rsid w:val="000E4DA9"/>
    <w:rsid w:val="000E4EC9"/>
    <w:rsid w:val="000E52DF"/>
    <w:rsid w:val="000E533D"/>
    <w:rsid w:val="000E5520"/>
    <w:rsid w:val="000E5697"/>
    <w:rsid w:val="000E5867"/>
    <w:rsid w:val="000E5D0E"/>
    <w:rsid w:val="000E619C"/>
    <w:rsid w:val="000E6608"/>
    <w:rsid w:val="000E7066"/>
    <w:rsid w:val="000E775A"/>
    <w:rsid w:val="000E7AA6"/>
    <w:rsid w:val="000E7C61"/>
    <w:rsid w:val="000E7E39"/>
    <w:rsid w:val="000E7E60"/>
    <w:rsid w:val="000F018D"/>
    <w:rsid w:val="000F01D5"/>
    <w:rsid w:val="000F05A1"/>
    <w:rsid w:val="000F062F"/>
    <w:rsid w:val="000F0675"/>
    <w:rsid w:val="000F07B3"/>
    <w:rsid w:val="000F07E4"/>
    <w:rsid w:val="000F0A95"/>
    <w:rsid w:val="000F0AB2"/>
    <w:rsid w:val="000F0C6E"/>
    <w:rsid w:val="000F0F7A"/>
    <w:rsid w:val="000F12E8"/>
    <w:rsid w:val="000F1384"/>
    <w:rsid w:val="000F164D"/>
    <w:rsid w:val="000F1C31"/>
    <w:rsid w:val="000F1D8C"/>
    <w:rsid w:val="000F244A"/>
    <w:rsid w:val="000F2766"/>
    <w:rsid w:val="000F292A"/>
    <w:rsid w:val="000F2BC1"/>
    <w:rsid w:val="000F3070"/>
    <w:rsid w:val="000F3608"/>
    <w:rsid w:val="000F3B2B"/>
    <w:rsid w:val="000F3B52"/>
    <w:rsid w:val="000F3BA6"/>
    <w:rsid w:val="000F3C36"/>
    <w:rsid w:val="000F3D34"/>
    <w:rsid w:val="000F41B3"/>
    <w:rsid w:val="000F4E08"/>
    <w:rsid w:val="000F4F08"/>
    <w:rsid w:val="000F50B6"/>
    <w:rsid w:val="000F5221"/>
    <w:rsid w:val="000F57EC"/>
    <w:rsid w:val="000F5CE3"/>
    <w:rsid w:val="000F5CFB"/>
    <w:rsid w:val="000F5FE5"/>
    <w:rsid w:val="000F6357"/>
    <w:rsid w:val="000F63F5"/>
    <w:rsid w:val="000F6490"/>
    <w:rsid w:val="000F696A"/>
    <w:rsid w:val="000F6B3A"/>
    <w:rsid w:val="000F6F09"/>
    <w:rsid w:val="000F768F"/>
    <w:rsid w:val="000F76F8"/>
    <w:rsid w:val="000F7AAC"/>
    <w:rsid w:val="000F7F44"/>
    <w:rsid w:val="001009B4"/>
    <w:rsid w:val="00100CD5"/>
    <w:rsid w:val="00101131"/>
    <w:rsid w:val="0010126E"/>
    <w:rsid w:val="00101324"/>
    <w:rsid w:val="00101460"/>
    <w:rsid w:val="001014A4"/>
    <w:rsid w:val="00101701"/>
    <w:rsid w:val="001022D2"/>
    <w:rsid w:val="00102A03"/>
    <w:rsid w:val="00102F60"/>
    <w:rsid w:val="001034F6"/>
    <w:rsid w:val="0010374C"/>
    <w:rsid w:val="00103C71"/>
    <w:rsid w:val="00103FC5"/>
    <w:rsid w:val="00104171"/>
    <w:rsid w:val="0010468D"/>
    <w:rsid w:val="00104A6C"/>
    <w:rsid w:val="00104AD8"/>
    <w:rsid w:val="00104DE0"/>
    <w:rsid w:val="00104E16"/>
    <w:rsid w:val="0010533A"/>
    <w:rsid w:val="0010548C"/>
    <w:rsid w:val="00105AA9"/>
    <w:rsid w:val="00105CE7"/>
    <w:rsid w:val="00106041"/>
    <w:rsid w:val="001061B3"/>
    <w:rsid w:val="0010664B"/>
    <w:rsid w:val="0010671F"/>
    <w:rsid w:val="001067DB"/>
    <w:rsid w:val="00106A13"/>
    <w:rsid w:val="00106D66"/>
    <w:rsid w:val="00106DEC"/>
    <w:rsid w:val="00106EE8"/>
    <w:rsid w:val="00107476"/>
    <w:rsid w:val="00107790"/>
    <w:rsid w:val="001079D9"/>
    <w:rsid w:val="00111824"/>
    <w:rsid w:val="00111CD0"/>
    <w:rsid w:val="00111F42"/>
    <w:rsid w:val="001121AC"/>
    <w:rsid w:val="001121CF"/>
    <w:rsid w:val="00112252"/>
    <w:rsid w:val="00112409"/>
    <w:rsid w:val="001129C1"/>
    <w:rsid w:val="00112F58"/>
    <w:rsid w:val="0011307E"/>
    <w:rsid w:val="001133A9"/>
    <w:rsid w:val="00113575"/>
    <w:rsid w:val="00113BF8"/>
    <w:rsid w:val="00113C47"/>
    <w:rsid w:val="00114033"/>
    <w:rsid w:val="00114512"/>
    <w:rsid w:val="001146CD"/>
    <w:rsid w:val="0011535C"/>
    <w:rsid w:val="0011581F"/>
    <w:rsid w:val="00115B5F"/>
    <w:rsid w:val="00115F3A"/>
    <w:rsid w:val="00116BDD"/>
    <w:rsid w:val="001170EE"/>
    <w:rsid w:val="001175CB"/>
    <w:rsid w:val="00117D87"/>
    <w:rsid w:val="00117E0C"/>
    <w:rsid w:val="00120262"/>
    <w:rsid w:val="00120862"/>
    <w:rsid w:val="00120C3D"/>
    <w:rsid w:val="00120DA0"/>
    <w:rsid w:val="00120E5D"/>
    <w:rsid w:val="00121544"/>
    <w:rsid w:val="00121581"/>
    <w:rsid w:val="00121D47"/>
    <w:rsid w:val="00122727"/>
    <w:rsid w:val="0012285F"/>
    <w:rsid w:val="001228A0"/>
    <w:rsid w:val="00122909"/>
    <w:rsid w:val="00122AA4"/>
    <w:rsid w:val="00122F0C"/>
    <w:rsid w:val="00122F8B"/>
    <w:rsid w:val="001234A7"/>
    <w:rsid w:val="00123658"/>
    <w:rsid w:val="00123684"/>
    <w:rsid w:val="0012373C"/>
    <w:rsid w:val="00123A21"/>
    <w:rsid w:val="00123F39"/>
    <w:rsid w:val="00124139"/>
    <w:rsid w:val="00124553"/>
    <w:rsid w:val="00124761"/>
    <w:rsid w:val="00126353"/>
    <w:rsid w:val="001271C8"/>
    <w:rsid w:val="001273EB"/>
    <w:rsid w:val="00127475"/>
    <w:rsid w:val="00127521"/>
    <w:rsid w:val="00127F90"/>
    <w:rsid w:val="0013026C"/>
    <w:rsid w:val="001303BD"/>
    <w:rsid w:val="001303F9"/>
    <w:rsid w:val="00130501"/>
    <w:rsid w:val="00130856"/>
    <w:rsid w:val="00130CE0"/>
    <w:rsid w:val="00130CEE"/>
    <w:rsid w:val="00130EBB"/>
    <w:rsid w:val="001313EB"/>
    <w:rsid w:val="001321B1"/>
    <w:rsid w:val="00132540"/>
    <w:rsid w:val="001325AE"/>
    <w:rsid w:val="001327B5"/>
    <w:rsid w:val="00132926"/>
    <w:rsid w:val="001329B1"/>
    <w:rsid w:val="00132A94"/>
    <w:rsid w:val="00132F08"/>
    <w:rsid w:val="001334D0"/>
    <w:rsid w:val="001335A3"/>
    <w:rsid w:val="00133CAF"/>
    <w:rsid w:val="00133D55"/>
    <w:rsid w:val="00133ED8"/>
    <w:rsid w:val="001340CE"/>
    <w:rsid w:val="0013410A"/>
    <w:rsid w:val="00134690"/>
    <w:rsid w:val="001347B4"/>
    <w:rsid w:val="00134E0D"/>
    <w:rsid w:val="001356BF"/>
    <w:rsid w:val="00135952"/>
    <w:rsid w:val="00135992"/>
    <w:rsid w:val="00135EDC"/>
    <w:rsid w:val="0013619C"/>
    <w:rsid w:val="00136580"/>
    <w:rsid w:val="00136812"/>
    <w:rsid w:val="00136D7F"/>
    <w:rsid w:val="00136FB9"/>
    <w:rsid w:val="00137116"/>
    <w:rsid w:val="00137161"/>
    <w:rsid w:val="00137585"/>
    <w:rsid w:val="00137877"/>
    <w:rsid w:val="00137E8F"/>
    <w:rsid w:val="00137F82"/>
    <w:rsid w:val="00140326"/>
    <w:rsid w:val="00140816"/>
    <w:rsid w:val="0014112C"/>
    <w:rsid w:val="00141250"/>
    <w:rsid w:val="001413A9"/>
    <w:rsid w:val="00141A59"/>
    <w:rsid w:val="00141B4D"/>
    <w:rsid w:val="00141EEA"/>
    <w:rsid w:val="001428DE"/>
    <w:rsid w:val="001429BF"/>
    <w:rsid w:val="00142E50"/>
    <w:rsid w:val="001435CB"/>
    <w:rsid w:val="001439D6"/>
    <w:rsid w:val="00143B3C"/>
    <w:rsid w:val="00143F29"/>
    <w:rsid w:val="001442AD"/>
    <w:rsid w:val="0014431D"/>
    <w:rsid w:val="00144563"/>
    <w:rsid w:val="001445C0"/>
    <w:rsid w:val="001447DC"/>
    <w:rsid w:val="00144967"/>
    <w:rsid w:val="001449CA"/>
    <w:rsid w:val="00144AC0"/>
    <w:rsid w:val="00144DB2"/>
    <w:rsid w:val="00144E0F"/>
    <w:rsid w:val="0014518B"/>
    <w:rsid w:val="00145656"/>
    <w:rsid w:val="00145682"/>
    <w:rsid w:val="00146135"/>
    <w:rsid w:val="00146582"/>
    <w:rsid w:val="001469F1"/>
    <w:rsid w:val="001470C6"/>
    <w:rsid w:val="0014761A"/>
    <w:rsid w:val="00147896"/>
    <w:rsid w:val="0015055F"/>
    <w:rsid w:val="00150D85"/>
    <w:rsid w:val="00150F07"/>
    <w:rsid w:val="00150F27"/>
    <w:rsid w:val="00151027"/>
    <w:rsid w:val="00151329"/>
    <w:rsid w:val="00151438"/>
    <w:rsid w:val="00151481"/>
    <w:rsid w:val="00151552"/>
    <w:rsid w:val="00151643"/>
    <w:rsid w:val="00151B93"/>
    <w:rsid w:val="00151EB3"/>
    <w:rsid w:val="00152700"/>
    <w:rsid w:val="00153023"/>
    <w:rsid w:val="00153222"/>
    <w:rsid w:val="0015388D"/>
    <w:rsid w:val="00153BF0"/>
    <w:rsid w:val="00153E99"/>
    <w:rsid w:val="00153EDF"/>
    <w:rsid w:val="00154416"/>
    <w:rsid w:val="0015512A"/>
    <w:rsid w:val="001552D5"/>
    <w:rsid w:val="00155482"/>
    <w:rsid w:val="00155586"/>
    <w:rsid w:val="001556BA"/>
    <w:rsid w:val="00155E7E"/>
    <w:rsid w:val="00155FAC"/>
    <w:rsid w:val="0015605E"/>
    <w:rsid w:val="001562B1"/>
    <w:rsid w:val="00156342"/>
    <w:rsid w:val="00156494"/>
    <w:rsid w:val="00156B01"/>
    <w:rsid w:val="00156CFD"/>
    <w:rsid w:val="001577CC"/>
    <w:rsid w:val="00160760"/>
    <w:rsid w:val="00160AB3"/>
    <w:rsid w:val="00161113"/>
    <w:rsid w:val="00161144"/>
    <w:rsid w:val="001612B3"/>
    <w:rsid w:val="00161533"/>
    <w:rsid w:val="00161691"/>
    <w:rsid w:val="00161859"/>
    <w:rsid w:val="00161B67"/>
    <w:rsid w:val="00162085"/>
    <w:rsid w:val="0016222A"/>
    <w:rsid w:val="0016232A"/>
    <w:rsid w:val="00162476"/>
    <w:rsid w:val="00162E59"/>
    <w:rsid w:val="001637B1"/>
    <w:rsid w:val="001637DC"/>
    <w:rsid w:val="00163E9A"/>
    <w:rsid w:val="00164519"/>
    <w:rsid w:val="001649D6"/>
    <w:rsid w:val="001650A7"/>
    <w:rsid w:val="0016528E"/>
    <w:rsid w:val="00165522"/>
    <w:rsid w:val="001659C5"/>
    <w:rsid w:val="00165E75"/>
    <w:rsid w:val="00165EBC"/>
    <w:rsid w:val="00166140"/>
    <w:rsid w:val="00166318"/>
    <w:rsid w:val="0016650B"/>
    <w:rsid w:val="00166539"/>
    <w:rsid w:val="0016660A"/>
    <w:rsid w:val="0016689F"/>
    <w:rsid w:val="00166ED7"/>
    <w:rsid w:val="001673FF"/>
    <w:rsid w:val="001677F4"/>
    <w:rsid w:val="00167878"/>
    <w:rsid w:val="00167D5F"/>
    <w:rsid w:val="0017026D"/>
    <w:rsid w:val="001703E1"/>
    <w:rsid w:val="00170C2C"/>
    <w:rsid w:val="00171010"/>
    <w:rsid w:val="00171109"/>
    <w:rsid w:val="0017158D"/>
    <w:rsid w:val="00171637"/>
    <w:rsid w:val="001718CA"/>
    <w:rsid w:val="00171A06"/>
    <w:rsid w:val="00171F61"/>
    <w:rsid w:val="001720D7"/>
    <w:rsid w:val="001724B9"/>
    <w:rsid w:val="00172665"/>
    <w:rsid w:val="0017337D"/>
    <w:rsid w:val="001733DD"/>
    <w:rsid w:val="00173591"/>
    <w:rsid w:val="00173695"/>
    <w:rsid w:val="00173866"/>
    <w:rsid w:val="00174BA2"/>
    <w:rsid w:val="00174F5B"/>
    <w:rsid w:val="00175008"/>
    <w:rsid w:val="0017525B"/>
    <w:rsid w:val="00175395"/>
    <w:rsid w:val="001754F9"/>
    <w:rsid w:val="001758F5"/>
    <w:rsid w:val="001763B7"/>
    <w:rsid w:val="00176463"/>
    <w:rsid w:val="001764E2"/>
    <w:rsid w:val="00176BE5"/>
    <w:rsid w:val="0017744C"/>
    <w:rsid w:val="00177530"/>
    <w:rsid w:val="0017791A"/>
    <w:rsid w:val="001779F5"/>
    <w:rsid w:val="00177A95"/>
    <w:rsid w:val="00177BD6"/>
    <w:rsid w:val="00180313"/>
    <w:rsid w:val="0018042E"/>
    <w:rsid w:val="00180AC9"/>
    <w:rsid w:val="00181013"/>
    <w:rsid w:val="00181544"/>
    <w:rsid w:val="0018159C"/>
    <w:rsid w:val="0018163A"/>
    <w:rsid w:val="00181A74"/>
    <w:rsid w:val="00181C89"/>
    <w:rsid w:val="00182825"/>
    <w:rsid w:val="001829CE"/>
    <w:rsid w:val="00183849"/>
    <w:rsid w:val="00183AE0"/>
    <w:rsid w:val="00183FC4"/>
    <w:rsid w:val="00184314"/>
    <w:rsid w:val="00184422"/>
    <w:rsid w:val="00184537"/>
    <w:rsid w:val="00184746"/>
    <w:rsid w:val="00184AA0"/>
    <w:rsid w:val="00184D30"/>
    <w:rsid w:val="00184F7D"/>
    <w:rsid w:val="00185746"/>
    <w:rsid w:val="00186333"/>
    <w:rsid w:val="0018675A"/>
    <w:rsid w:val="00186E29"/>
    <w:rsid w:val="00186EE8"/>
    <w:rsid w:val="001872DB"/>
    <w:rsid w:val="001874E6"/>
    <w:rsid w:val="00190980"/>
    <w:rsid w:val="00190CFC"/>
    <w:rsid w:val="0019101F"/>
    <w:rsid w:val="00191941"/>
    <w:rsid w:val="00191CB7"/>
    <w:rsid w:val="00191DC1"/>
    <w:rsid w:val="00191F3B"/>
    <w:rsid w:val="00191FC9"/>
    <w:rsid w:val="00192262"/>
    <w:rsid w:val="00192518"/>
    <w:rsid w:val="00192A0B"/>
    <w:rsid w:val="00192FF0"/>
    <w:rsid w:val="0019309D"/>
    <w:rsid w:val="00193346"/>
    <w:rsid w:val="001933D4"/>
    <w:rsid w:val="00193537"/>
    <w:rsid w:val="001935B3"/>
    <w:rsid w:val="001937A5"/>
    <w:rsid w:val="00193924"/>
    <w:rsid w:val="001939B0"/>
    <w:rsid w:val="001940B4"/>
    <w:rsid w:val="00194128"/>
    <w:rsid w:val="00194531"/>
    <w:rsid w:val="0019461F"/>
    <w:rsid w:val="001951C5"/>
    <w:rsid w:val="00195418"/>
    <w:rsid w:val="001956CD"/>
    <w:rsid w:val="001957FC"/>
    <w:rsid w:val="00195960"/>
    <w:rsid w:val="00195B2E"/>
    <w:rsid w:val="001962B7"/>
    <w:rsid w:val="00196313"/>
    <w:rsid w:val="001963CD"/>
    <w:rsid w:val="001969AB"/>
    <w:rsid w:val="00196A8E"/>
    <w:rsid w:val="00196BB9"/>
    <w:rsid w:val="00196BCB"/>
    <w:rsid w:val="00197013"/>
    <w:rsid w:val="001973E3"/>
    <w:rsid w:val="001978C8"/>
    <w:rsid w:val="00197A56"/>
    <w:rsid w:val="001A03DF"/>
    <w:rsid w:val="001A0538"/>
    <w:rsid w:val="001A0864"/>
    <w:rsid w:val="001A0887"/>
    <w:rsid w:val="001A0920"/>
    <w:rsid w:val="001A0FBC"/>
    <w:rsid w:val="001A137A"/>
    <w:rsid w:val="001A1A8E"/>
    <w:rsid w:val="001A1B90"/>
    <w:rsid w:val="001A1D39"/>
    <w:rsid w:val="001A1F4A"/>
    <w:rsid w:val="001A2168"/>
    <w:rsid w:val="001A2B47"/>
    <w:rsid w:val="001A2D86"/>
    <w:rsid w:val="001A2EA4"/>
    <w:rsid w:val="001A31F0"/>
    <w:rsid w:val="001A323A"/>
    <w:rsid w:val="001A3A57"/>
    <w:rsid w:val="001A3E3D"/>
    <w:rsid w:val="001A4119"/>
    <w:rsid w:val="001A4505"/>
    <w:rsid w:val="001A4BE1"/>
    <w:rsid w:val="001A4F7E"/>
    <w:rsid w:val="001A51F3"/>
    <w:rsid w:val="001A5337"/>
    <w:rsid w:val="001A55C4"/>
    <w:rsid w:val="001A5724"/>
    <w:rsid w:val="001A5F31"/>
    <w:rsid w:val="001A6349"/>
    <w:rsid w:val="001A643B"/>
    <w:rsid w:val="001A664A"/>
    <w:rsid w:val="001A6F62"/>
    <w:rsid w:val="001A72BB"/>
    <w:rsid w:val="001A75D2"/>
    <w:rsid w:val="001A7A59"/>
    <w:rsid w:val="001A7E7B"/>
    <w:rsid w:val="001A7EEF"/>
    <w:rsid w:val="001B0140"/>
    <w:rsid w:val="001B053B"/>
    <w:rsid w:val="001B08E1"/>
    <w:rsid w:val="001B09F1"/>
    <w:rsid w:val="001B0F05"/>
    <w:rsid w:val="001B17FA"/>
    <w:rsid w:val="001B1A20"/>
    <w:rsid w:val="001B1C7E"/>
    <w:rsid w:val="001B2DFE"/>
    <w:rsid w:val="001B3980"/>
    <w:rsid w:val="001B3CE6"/>
    <w:rsid w:val="001B3D44"/>
    <w:rsid w:val="001B3FA6"/>
    <w:rsid w:val="001B4384"/>
    <w:rsid w:val="001B449F"/>
    <w:rsid w:val="001B48FA"/>
    <w:rsid w:val="001B50D8"/>
    <w:rsid w:val="001B526C"/>
    <w:rsid w:val="001B5BE9"/>
    <w:rsid w:val="001B5CB9"/>
    <w:rsid w:val="001B5E92"/>
    <w:rsid w:val="001B6238"/>
    <w:rsid w:val="001B683E"/>
    <w:rsid w:val="001B6B3C"/>
    <w:rsid w:val="001B6C85"/>
    <w:rsid w:val="001B6CF0"/>
    <w:rsid w:val="001B6D9C"/>
    <w:rsid w:val="001B6DBF"/>
    <w:rsid w:val="001B714B"/>
    <w:rsid w:val="001B71CA"/>
    <w:rsid w:val="001B73D8"/>
    <w:rsid w:val="001B77F1"/>
    <w:rsid w:val="001B79E4"/>
    <w:rsid w:val="001B7E0B"/>
    <w:rsid w:val="001C0090"/>
    <w:rsid w:val="001C00C4"/>
    <w:rsid w:val="001C01D7"/>
    <w:rsid w:val="001C03A9"/>
    <w:rsid w:val="001C09A5"/>
    <w:rsid w:val="001C09CC"/>
    <w:rsid w:val="001C09DF"/>
    <w:rsid w:val="001C0A95"/>
    <w:rsid w:val="001C0D52"/>
    <w:rsid w:val="001C1244"/>
    <w:rsid w:val="001C1790"/>
    <w:rsid w:val="001C1BEF"/>
    <w:rsid w:val="001C1DA8"/>
    <w:rsid w:val="001C1DB0"/>
    <w:rsid w:val="001C1E03"/>
    <w:rsid w:val="001C21C9"/>
    <w:rsid w:val="001C2275"/>
    <w:rsid w:val="001C296B"/>
    <w:rsid w:val="001C2B47"/>
    <w:rsid w:val="001C2CBA"/>
    <w:rsid w:val="001C2FA0"/>
    <w:rsid w:val="001C3526"/>
    <w:rsid w:val="001C379B"/>
    <w:rsid w:val="001C3819"/>
    <w:rsid w:val="001C463C"/>
    <w:rsid w:val="001C479A"/>
    <w:rsid w:val="001C4831"/>
    <w:rsid w:val="001C4B1C"/>
    <w:rsid w:val="001C4FCF"/>
    <w:rsid w:val="001C50E8"/>
    <w:rsid w:val="001C56FB"/>
    <w:rsid w:val="001C625C"/>
    <w:rsid w:val="001C6407"/>
    <w:rsid w:val="001C667E"/>
    <w:rsid w:val="001C6B8F"/>
    <w:rsid w:val="001C6C7D"/>
    <w:rsid w:val="001C6ECB"/>
    <w:rsid w:val="001C6FC9"/>
    <w:rsid w:val="001C7977"/>
    <w:rsid w:val="001C79DB"/>
    <w:rsid w:val="001D010D"/>
    <w:rsid w:val="001D01B1"/>
    <w:rsid w:val="001D01B6"/>
    <w:rsid w:val="001D02BA"/>
    <w:rsid w:val="001D032E"/>
    <w:rsid w:val="001D07AC"/>
    <w:rsid w:val="001D09A6"/>
    <w:rsid w:val="001D0B57"/>
    <w:rsid w:val="001D0C6B"/>
    <w:rsid w:val="001D121F"/>
    <w:rsid w:val="001D1463"/>
    <w:rsid w:val="001D1622"/>
    <w:rsid w:val="001D1C38"/>
    <w:rsid w:val="001D1E49"/>
    <w:rsid w:val="001D1F0A"/>
    <w:rsid w:val="001D220F"/>
    <w:rsid w:val="001D255D"/>
    <w:rsid w:val="001D28F7"/>
    <w:rsid w:val="001D29D0"/>
    <w:rsid w:val="001D2A27"/>
    <w:rsid w:val="001D2A58"/>
    <w:rsid w:val="001D2A5E"/>
    <w:rsid w:val="001D2B86"/>
    <w:rsid w:val="001D2F56"/>
    <w:rsid w:val="001D2F7D"/>
    <w:rsid w:val="001D3208"/>
    <w:rsid w:val="001D3278"/>
    <w:rsid w:val="001D3B43"/>
    <w:rsid w:val="001D46E5"/>
    <w:rsid w:val="001D474C"/>
    <w:rsid w:val="001D4783"/>
    <w:rsid w:val="001D4A07"/>
    <w:rsid w:val="001D4A34"/>
    <w:rsid w:val="001D4C08"/>
    <w:rsid w:val="001D4C65"/>
    <w:rsid w:val="001D4F9D"/>
    <w:rsid w:val="001D5244"/>
    <w:rsid w:val="001D5BCE"/>
    <w:rsid w:val="001D5C3C"/>
    <w:rsid w:val="001D6139"/>
    <w:rsid w:val="001D63E6"/>
    <w:rsid w:val="001D6B4F"/>
    <w:rsid w:val="001D6C85"/>
    <w:rsid w:val="001D7734"/>
    <w:rsid w:val="001D7DBF"/>
    <w:rsid w:val="001D7DCE"/>
    <w:rsid w:val="001D7F28"/>
    <w:rsid w:val="001E0062"/>
    <w:rsid w:val="001E0075"/>
    <w:rsid w:val="001E00C3"/>
    <w:rsid w:val="001E011F"/>
    <w:rsid w:val="001E0396"/>
    <w:rsid w:val="001E0847"/>
    <w:rsid w:val="001E0D02"/>
    <w:rsid w:val="001E0D49"/>
    <w:rsid w:val="001E0FEC"/>
    <w:rsid w:val="001E1099"/>
    <w:rsid w:val="001E1322"/>
    <w:rsid w:val="001E1504"/>
    <w:rsid w:val="001E1B5D"/>
    <w:rsid w:val="001E1EBA"/>
    <w:rsid w:val="001E280F"/>
    <w:rsid w:val="001E308F"/>
    <w:rsid w:val="001E30AA"/>
    <w:rsid w:val="001E33DD"/>
    <w:rsid w:val="001E3509"/>
    <w:rsid w:val="001E369C"/>
    <w:rsid w:val="001E3714"/>
    <w:rsid w:val="001E3802"/>
    <w:rsid w:val="001E3933"/>
    <w:rsid w:val="001E4107"/>
    <w:rsid w:val="001E4762"/>
    <w:rsid w:val="001E4870"/>
    <w:rsid w:val="001E492B"/>
    <w:rsid w:val="001E4EF1"/>
    <w:rsid w:val="001E53B1"/>
    <w:rsid w:val="001E55B3"/>
    <w:rsid w:val="001E5772"/>
    <w:rsid w:val="001E6307"/>
    <w:rsid w:val="001E6A38"/>
    <w:rsid w:val="001E73F5"/>
    <w:rsid w:val="001E7D04"/>
    <w:rsid w:val="001E7DF5"/>
    <w:rsid w:val="001F03D7"/>
    <w:rsid w:val="001F0BBE"/>
    <w:rsid w:val="001F0C45"/>
    <w:rsid w:val="001F1007"/>
    <w:rsid w:val="001F132E"/>
    <w:rsid w:val="001F1424"/>
    <w:rsid w:val="001F1764"/>
    <w:rsid w:val="001F178A"/>
    <w:rsid w:val="001F17E5"/>
    <w:rsid w:val="001F1C52"/>
    <w:rsid w:val="001F1F29"/>
    <w:rsid w:val="001F22E5"/>
    <w:rsid w:val="001F23B0"/>
    <w:rsid w:val="001F27EE"/>
    <w:rsid w:val="001F2D83"/>
    <w:rsid w:val="001F3247"/>
    <w:rsid w:val="001F4171"/>
    <w:rsid w:val="001F441F"/>
    <w:rsid w:val="001F49ED"/>
    <w:rsid w:val="001F4F32"/>
    <w:rsid w:val="001F5169"/>
    <w:rsid w:val="001F54FA"/>
    <w:rsid w:val="001F558B"/>
    <w:rsid w:val="001F564D"/>
    <w:rsid w:val="001F59D1"/>
    <w:rsid w:val="001F5BCE"/>
    <w:rsid w:val="001F5E01"/>
    <w:rsid w:val="001F5E7F"/>
    <w:rsid w:val="001F5FAE"/>
    <w:rsid w:val="001F6050"/>
    <w:rsid w:val="001F6D05"/>
    <w:rsid w:val="001F6F52"/>
    <w:rsid w:val="001F6FF6"/>
    <w:rsid w:val="001F735C"/>
    <w:rsid w:val="001F775C"/>
    <w:rsid w:val="001F785A"/>
    <w:rsid w:val="00200383"/>
    <w:rsid w:val="0020089D"/>
    <w:rsid w:val="00201297"/>
    <w:rsid w:val="002012C5"/>
    <w:rsid w:val="002013BF"/>
    <w:rsid w:val="00201589"/>
    <w:rsid w:val="002017CF"/>
    <w:rsid w:val="00201906"/>
    <w:rsid w:val="002032D1"/>
    <w:rsid w:val="0020337D"/>
    <w:rsid w:val="00203448"/>
    <w:rsid w:val="00203562"/>
    <w:rsid w:val="0020361A"/>
    <w:rsid w:val="00203D39"/>
    <w:rsid w:val="00203DF6"/>
    <w:rsid w:val="00203E19"/>
    <w:rsid w:val="00203F7E"/>
    <w:rsid w:val="00203FAD"/>
    <w:rsid w:val="002040FA"/>
    <w:rsid w:val="0020426C"/>
    <w:rsid w:val="002044E2"/>
    <w:rsid w:val="00204FC7"/>
    <w:rsid w:val="0020508B"/>
    <w:rsid w:val="0020541D"/>
    <w:rsid w:val="00205567"/>
    <w:rsid w:val="002056A3"/>
    <w:rsid w:val="00205988"/>
    <w:rsid w:val="00205ABC"/>
    <w:rsid w:val="00205D5B"/>
    <w:rsid w:val="002069D5"/>
    <w:rsid w:val="00206B53"/>
    <w:rsid w:val="0020763F"/>
    <w:rsid w:val="00207777"/>
    <w:rsid w:val="00207B67"/>
    <w:rsid w:val="00207E17"/>
    <w:rsid w:val="00207F9C"/>
    <w:rsid w:val="00210EFD"/>
    <w:rsid w:val="0021116A"/>
    <w:rsid w:val="0021136F"/>
    <w:rsid w:val="00211609"/>
    <w:rsid w:val="00211647"/>
    <w:rsid w:val="00211789"/>
    <w:rsid w:val="00211A32"/>
    <w:rsid w:val="00211C39"/>
    <w:rsid w:val="002123C0"/>
    <w:rsid w:val="002123EB"/>
    <w:rsid w:val="002127F0"/>
    <w:rsid w:val="00212855"/>
    <w:rsid w:val="00212AC0"/>
    <w:rsid w:val="0021317B"/>
    <w:rsid w:val="00213387"/>
    <w:rsid w:val="002135DF"/>
    <w:rsid w:val="00213E75"/>
    <w:rsid w:val="00214B28"/>
    <w:rsid w:val="00214EFD"/>
    <w:rsid w:val="00215FD7"/>
    <w:rsid w:val="00216040"/>
    <w:rsid w:val="00216D24"/>
    <w:rsid w:val="00216D29"/>
    <w:rsid w:val="00216D9F"/>
    <w:rsid w:val="00216DFB"/>
    <w:rsid w:val="0021704B"/>
    <w:rsid w:val="002170DA"/>
    <w:rsid w:val="002171BB"/>
    <w:rsid w:val="0021722D"/>
    <w:rsid w:val="0021755F"/>
    <w:rsid w:val="0021795A"/>
    <w:rsid w:val="00217A11"/>
    <w:rsid w:val="002205C4"/>
    <w:rsid w:val="0022060D"/>
    <w:rsid w:val="0022079C"/>
    <w:rsid w:val="0022084E"/>
    <w:rsid w:val="00220BB3"/>
    <w:rsid w:val="002217D4"/>
    <w:rsid w:val="00221BA3"/>
    <w:rsid w:val="00221E00"/>
    <w:rsid w:val="00221E2A"/>
    <w:rsid w:val="0022209F"/>
    <w:rsid w:val="002223E7"/>
    <w:rsid w:val="0022256E"/>
    <w:rsid w:val="00222731"/>
    <w:rsid w:val="00223050"/>
    <w:rsid w:val="002232E0"/>
    <w:rsid w:val="00223C58"/>
    <w:rsid w:val="0022400D"/>
    <w:rsid w:val="00224031"/>
    <w:rsid w:val="0022411C"/>
    <w:rsid w:val="00224AF9"/>
    <w:rsid w:val="00224D09"/>
    <w:rsid w:val="00225106"/>
    <w:rsid w:val="00225358"/>
    <w:rsid w:val="002254A2"/>
    <w:rsid w:val="00225A6F"/>
    <w:rsid w:val="00225AB7"/>
    <w:rsid w:val="00225C5A"/>
    <w:rsid w:val="00225DD5"/>
    <w:rsid w:val="00226092"/>
    <w:rsid w:val="00226271"/>
    <w:rsid w:val="002262E9"/>
    <w:rsid w:val="00226327"/>
    <w:rsid w:val="002268AE"/>
    <w:rsid w:val="002268D0"/>
    <w:rsid w:val="00226EB0"/>
    <w:rsid w:val="00226F65"/>
    <w:rsid w:val="00227204"/>
    <w:rsid w:val="00227A82"/>
    <w:rsid w:val="00227B1C"/>
    <w:rsid w:val="00227B22"/>
    <w:rsid w:val="00230233"/>
    <w:rsid w:val="0023025A"/>
    <w:rsid w:val="002304D6"/>
    <w:rsid w:val="00230881"/>
    <w:rsid w:val="00230A2A"/>
    <w:rsid w:val="00230CDC"/>
    <w:rsid w:val="00230CFD"/>
    <w:rsid w:val="00231222"/>
    <w:rsid w:val="002314B1"/>
    <w:rsid w:val="00231905"/>
    <w:rsid w:val="00231E48"/>
    <w:rsid w:val="0023214F"/>
    <w:rsid w:val="00232179"/>
    <w:rsid w:val="002325C2"/>
    <w:rsid w:val="002329D2"/>
    <w:rsid w:val="00232AC0"/>
    <w:rsid w:val="00232BA1"/>
    <w:rsid w:val="00232C34"/>
    <w:rsid w:val="00232E72"/>
    <w:rsid w:val="00232EC4"/>
    <w:rsid w:val="0023303D"/>
    <w:rsid w:val="002331A4"/>
    <w:rsid w:val="002337F8"/>
    <w:rsid w:val="00233981"/>
    <w:rsid w:val="00233F05"/>
    <w:rsid w:val="002344DC"/>
    <w:rsid w:val="002348F1"/>
    <w:rsid w:val="002352A7"/>
    <w:rsid w:val="00235728"/>
    <w:rsid w:val="00235AC6"/>
    <w:rsid w:val="00235B1E"/>
    <w:rsid w:val="00235DF3"/>
    <w:rsid w:val="00236068"/>
    <w:rsid w:val="00236195"/>
    <w:rsid w:val="00236585"/>
    <w:rsid w:val="00236C46"/>
    <w:rsid w:val="00237F81"/>
    <w:rsid w:val="00240032"/>
    <w:rsid w:val="00240234"/>
    <w:rsid w:val="002403D5"/>
    <w:rsid w:val="0024092C"/>
    <w:rsid w:val="00241674"/>
    <w:rsid w:val="002416EC"/>
    <w:rsid w:val="00241BAF"/>
    <w:rsid w:val="0024211B"/>
    <w:rsid w:val="00242651"/>
    <w:rsid w:val="00242BD8"/>
    <w:rsid w:val="00243812"/>
    <w:rsid w:val="002441DE"/>
    <w:rsid w:val="00244328"/>
    <w:rsid w:val="00244498"/>
    <w:rsid w:val="00244534"/>
    <w:rsid w:val="00244888"/>
    <w:rsid w:val="00244B07"/>
    <w:rsid w:val="00244C51"/>
    <w:rsid w:val="00244CAB"/>
    <w:rsid w:val="00244E14"/>
    <w:rsid w:val="00244E7A"/>
    <w:rsid w:val="0024521C"/>
    <w:rsid w:val="0024534E"/>
    <w:rsid w:val="00245C63"/>
    <w:rsid w:val="00245F6C"/>
    <w:rsid w:val="00246277"/>
    <w:rsid w:val="002462E1"/>
    <w:rsid w:val="00246404"/>
    <w:rsid w:val="0024641F"/>
    <w:rsid w:val="00246B0B"/>
    <w:rsid w:val="00247291"/>
    <w:rsid w:val="00247BDF"/>
    <w:rsid w:val="00247EA2"/>
    <w:rsid w:val="00247F49"/>
    <w:rsid w:val="00247F7D"/>
    <w:rsid w:val="00247FE7"/>
    <w:rsid w:val="002500BA"/>
    <w:rsid w:val="0025042F"/>
    <w:rsid w:val="0025064D"/>
    <w:rsid w:val="002508A0"/>
    <w:rsid w:val="002508A5"/>
    <w:rsid w:val="00250EB3"/>
    <w:rsid w:val="00251558"/>
    <w:rsid w:val="00251C7A"/>
    <w:rsid w:val="00251CB4"/>
    <w:rsid w:val="00251D89"/>
    <w:rsid w:val="00251EBC"/>
    <w:rsid w:val="0025217D"/>
    <w:rsid w:val="0025254B"/>
    <w:rsid w:val="00252E60"/>
    <w:rsid w:val="002530BA"/>
    <w:rsid w:val="002531BC"/>
    <w:rsid w:val="00253283"/>
    <w:rsid w:val="0025367D"/>
    <w:rsid w:val="002536D8"/>
    <w:rsid w:val="002536FC"/>
    <w:rsid w:val="0025386E"/>
    <w:rsid w:val="00253CB5"/>
    <w:rsid w:val="00253E74"/>
    <w:rsid w:val="00254254"/>
    <w:rsid w:val="002544F0"/>
    <w:rsid w:val="00254516"/>
    <w:rsid w:val="00254545"/>
    <w:rsid w:val="0025473D"/>
    <w:rsid w:val="00254B5A"/>
    <w:rsid w:val="00254C3C"/>
    <w:rsid w:val="00254D3A"/>
    <w:rsid w:val="002550BD"/>
    <w:rsid w:val="0025523E"/>
    <w:rsid w:val="00255255"/>
    <w:rsid w:val="002558B4"/>
    <w:rsid w:val="00255C91"/>
    <w:rsid w:val="00256203"/>
    <w:rsid w:val="00256359"/>
    <w:rsid w:val="0025700B"/>
    <w:rsid w:val="0025719E"/>
    <w:rsid w:val="0025726D"/>
    <w:rsid w:val="00257270"/>
    <w:rsid w:val="00257573"/>
    <w:rsid w:val="002579F3"/>
    <w:rsid w:val="002602C1"/>
    <w:rsid w:val="00260DBE"/>
    <w:rsid w:val="00260EC1"/>
    <w:rsid w:val="00261799"/>
    <w:rsid w:val="002617CF"/>
    <w:rsid w:val="00261942"/>
    <w:rsid w:val="00261BEE"/>
    <w:rsid w:val="00261C1A"/>
    <w:rsid w:val="00261D64"/>
    <w:rsid w:val="00262997"/>
    <w:rsid w:val="002629D8"/>
    <w:rsid w:val="0026318A"/>
    <w:rsid w:val="002631CD"/>
    <w:rsid w:val="002632BC"/>
    <w:rsid w:val="002634FF"/>
    <w:rsid w:val="00263ACE"/>
    <w:rsid w:val="00263D16"/>
    <w:rsid w:val="00264509"/>
    <w:rsid w:val="00264702"/>
    <w:rsid w:val="0026487E"/>
    <w:rsid w:val="00265185"/>
    <w:rsid w:val="00265395"/>
    <w:rsid w:val="002653C4"/>
    <w:rsid w:val="00265604"/>
    <w:rsid w:val="00265A1D"/>
    <w:rsid w:val="00265A9D"/>
    <w:rsid w:val="002660C4"/>
    <w:rsid w:val="0026615C"/>
    <w:rsid w:val="0026649D"/>
    <w:rsid w:val="00266C42"/>
    <w:rsid w:val="00266F37"/>
    <w:rsid w:val="002672B1"/>
    <w:rsid w:val="0026732C"/>
    <w:rsid w:val="002679AC"/>
    <w:rsid w:val="00267BA2"/>
    <w:rsid w:val="00267C23"/>
    <w:rsid w:val="002705BF"/>
    <w:rsid w:val="002706D1"/>
    <w:rsid w:val="00270868"/>
    <w:rsid w:val="00270BDD"/>
    <w:rsid w:val="00270BFE"/>
    <w:rsid w:val="00270FAC"/>
    <w:rsid w:val="002716DA"/>
    <w:rsid w:val="00272141"/>
    <w:rsid w:val="00272188"/>
    <w:rsid w:val="00272806"/>
    <w:rsid w:val="002729BB"/>
    <w:rsid w:val="00272CFA"/>
    <w:rsid w:val="002737C6"/>
    <w:rsid w:val="00273862"/>
    <w:rsid w:val="0027396F"/>
    <w:rsid w:val="002740D1"/>
    <w:rsid w:val="0027462D"/>
    <w:rsid w:val="002746AE"/>
    <w:rsid w:val="00274766"/>
    <w:rsid w:val="002749E8"/>
    <w:rsid w:val="00274AA7"/>
    <w:rsid w:val="00274BA4"/>
    <w:rsid w:val="002751E6"/>
    <w:rsid w:val="00275812"/>
    <w:rsid w:val="002758D3"/>
    <w:rsid w:val="00275D05"/>
    <w:rsid w:val="00276A49"/>
    <w:rsid w:val="00276B24"/>
    <w:rsid w:val="0027719C"/>
    <w:rsid w:val="002774F6"/>
    <w:rsid w:val="0027796F"/>
    <w:rsid w:val="00277A80"/>
    <w:rsid w:val="00277F73"/>
    <w:rsid w:val="00277FA3"/>
    <w:rsid w:val="00277FC4"/>
    <w:rsid w:val="002802D7"/>
    <w:rsid w:val="00280365"/>
    <w:rsid w:val="0028077D"/>
    <w:rsid w:val="00280C37"/>
    <w:rsid w:val="00280CCF"/>
    <w:rsid w:val="00280CEF"/>
    <w:rsid w:val="00281380"/>
    <w:rsid w:val="002817FB"/>
    <w:rsid w:val="00281BD7"/>
    <w:rsid w:val="00281D89"/>
    <w:rsid w:val="00281E66"/>
    <w:rsid w:val="00282323"/>
    <w:rsid w:val="00282B39"/>
    <w:rsid w:val="00282C0B"/>
    <w:rsid w:val="00282F84"/>
    <w:rsid w:val="00283239"/>
    <w:rsid w:val="00283339"/>
    <w:rsid w:val="002839E1"/>
    <w:rsid w:val="00283B97"/>
    <w:rsid w:val="00283B98"/>
    <w:rsid w:val="00283D7E"/>
    <w:rsid w:val="00283ED1"/>
    <w:rsid w:val="00284203"/>
    <w:rsid w:val="002847C0"/>
    <w:rsid w:val="00284CEF"/>
    <w:rsid w:val="00284DDA"/>
    <w:rsid w:val="002852EC"/>
    <w:rsid w:val="002853F3"/>
    <w:rsid w:val="002853F8"/>
    <w:rsid w:val="00285C32"/>
    <w:rsid w:val="00285FAA"/>
    <w:rsid w:val="0028603A"/>
    <w:rsid w:val="00286315"/>
    <w:rsid w:val="0028645D"/>
    <w:rsid w:val="0028650A"/>
    <w:rsid w:val="002867DF"/>
    <w:rsid w:val="002868D2"/>
    <w:rsid w:val="00286FAF"/>
    <w:rsid w:val="00287936"/>
    <w:rsid w:val="00287A10"/>
    <w:rsid w:val="00287A69"/>
    <w:rsid w:val="00287DF5"/>
    <w:rsid w:val="0029021A"/>
    <w:rsid w:val="0029059C"/>
    <w:rsid w:val="002908AE"/>
    <w:rsid w:val="00290AFC"/>
    <w:rsid w:val="00290C39"/>
    <w:rsid w:val="00291868"/>
    <w:rsid w:val="00291B0A"/>
    <w:rsid w:val="00291C41"/>
    <w:rsid w:val="00291E5D"/>
    <w:rsid w:val="00291F78"/>
    <w:rsid w:val="00292002"/>
    <w:rsid w:val="002921E2"/>
    <w:rsid w:val="00292347"/>
    <w:rsid w:val="00292B18"/>
    <w:rsid w:val="00292B29"/>
    <w:rsid w:val="00292DA2"/>
    <w:rsid w:val="00292E02"/>
    <w:rsid w:val="00293003"/>
    <w:rsid w:val="0029352F"/>
    <w:rsid w:val="00293A63"/>
    <w:rsid w:val="00293A82"/>
    <w:rsid w:val="00293B6D"/>
    <w:rsid w:val="002940EC"/>
    <w:rsid w:val="00294143"/>
    <w:rsid w:val="002945FE"/>
    <w:rsid w:val="002949C0"/>
    <w:rsid w:val="00294E9E"/>
    <w:rsid w:val="00295395"/>
    <w:rsid w:val="002958B0"/>
    <w:rsid w:val="00295C68"/>
    <w:rsid w:val="00295CC0"/>
    <w:rsid w:val="0029642B"/>
    <w:rsid w:val="00296D3D"/>
    <w:rsid w:val="00297195"/>
    <w:rsid w:val="00297275"/>
    <w:rsid w:val="00297563"/>
    <w:rsid w:val="00297ACB"/>
    <w:rsid w:val="002A0103"/>
    <w:rsid w:val="002A0358"/>
    <w:rsid w:val="002A06F4"/>
    <w:rsid w:val="002A095D"/>
    <w:rsid w:val="002A0C43"/>
    <w:rsid w:val="002A10A9"/>
    <w:rsid w:val="002A13B5"/>
    <w:rsid w:val="002A1D5F"/>
    <w:rsid w:val="002A214B"/>
    <w:rsid w:val="002A2265"/>
    <w:rsid w:val="002A22A3"/>
    <w:rsid w:val="002A22EB"/>
    <w:rsid w:val="002A25DD"/>
    <w:rsid w:val="002A25FA"/>
    <w:rsid w:val="002A262C"/>
    <w:rsid w:val="002A2CA2"/>
    <w:rsid w:val="002A2D80"/>
    <w:rsid w:val="002A3283"/>
    <w:rsid w:val="002A3C09"/>
    <w:rsid w:val="002A3C9C"/>
    <w:rsid w:val="002A3E40"/>
    <w:rsid w:val="002A40BC"/>
    <w:rsid w:val="002A44C4"/>
    <w:rsid w:val="002A4610"/>
    <w:rsid w:val="002A4709"/>
    <w:rsid w:val="002A4897"/>
    <w:rsid w:val="002A4B23"/>
    <w:rsid w:val="002A4ED6"/>
    <w:rsid w:val="002A51EC"/>
    <w:rsid w:val="002A5B9F"/>
    <w:rsid w:val="002A5BFA"/>
    <w:rsid w:val="002A614F"/>
    <w:rsid w:val="002A6399"/>
    <w:rsid w:val="002A6417"/>
    <w:rsid w:val="002A657A"/>
    <w:rsid w:val="002A6AA1"/>
    <w:rsid w:val="002A6B83"/>
    <w:rsid w:val="002A6D65"/>
    <w:rsid w:val="002A6E6E"/>
    <w:rsid w:val="002A722E"/>
    <w:rsid w:val="002A766C"/>
    <w:rsid w:val="002A7742"/>
    <w:rsid w:val="002A7BB4"/>
    <w:rsid w:val="002B01FD"/>
    <w:rsid w:val="002B0BA9"/>
    <w:rsid w:val="002B0C5B"/>
    <w:rsid w:val="002B0D67"/>
    <w:rsid w:val="002B10B6"/>
    <w:rsid w:val="002B16BA"/>
    <w:rsid w:val="002B1C0C"/>
    <w:rsid w:val="002B1EEA"/>
    <w:rsid w:val="002B1F9D"/>
    <w:rsid w:val="002B2285"/>
    <w:rsid w:val="002B234A"/>
    <w:rsid w:val="002B264E"/>
    <w:rsid w:val="002B29F4"/>
    <w:rsid w:val="002B2C54"/>
    <w:rsid w:val="002B2D59"/>
    <w:rsid w:val="002B2E0B"/>
    <w:rsid w:val="002B2EE5"/>
    <w:rsid w:val="002B2FA9"/>
    <w:rsid w:val="002B2FC0"/>
    <w:rsid w:val="002B3184"/>
    <w:rsid w:val="002B331F"/>
    <w:rsid w:val="002B375C"/>
    <w:rsid w:val="002B3BFA"/>
    <w:rsid w:val="002B3CDA"/>
    <w:rsid w:val="002B3F74"/>
    <w:rsid w:val="002B41D0"/>
    <w:rsid w:val="002B4484"/>
    <w:rsid w:val="002B4671"/>
    <w:rsid w:val="002B4993"/>
    <w:rsid w:val="002B4AB2"/>
    <w:rsid w:val="002B4D3D"/>
    <w:rsid w:val="002B53B8"/>
    <w:rsid w:val="002B64C4"/>
    <w:rsid w:val="002B6827"/>
    <w:rsid w:val="002B70AD"/>
    <w:rsid w:val="002B70DE"/>
    <w:rsid w:val="002B72C6"/>
    <w:rsid w:val="002B75C4"/>
    <w:rsid w:val="002B7802"/>
    <w:rsid w:val="002B7FE2"/>
    <w:rsid w:val="002C0395"/>
    <w:rsid w:val="002C0760"/>
    <w:rsid w:val="002C0838"/>
    <w:rsid w:val="002C0BAB"/>
    <w:rsid w:val="002C100E"/>
    <w:rsid w:val="002C10BC"/>
    <w:rsid w:val="002C13B3"/>
    <w:rsid w:val="002C192A"/>
    <w:rsid w:val="002C2269"/>
    <w:rsid w:val="002C2422"/>
    <w:rsid w:val="002C25EB"/>
    <w:rsid w:val="002C2609"/>
    <w:rsid w:val="002C2767"/>
    <w:rsid w:val="002C2C82"/>
    <w:rsid w:val="002C2EBB"/>
    <w:rsid w:val="002C336B"/>
    <w:rsid w:val="002C38B3"/>
    <w:rsid w:val="002C3C14"/>
    <w:rsid w:val="002C3DEC"/>
    <w:rsid w:val="002C42E1"/>
    <w:rsid w:val="002C44AE"/>
    <w:rsid w:val="002C47E6"/>
    <w:rsid w:val="002C4C57"/>
    <w:rsid w:val="002C4C73"/>
    <w:rsid w:val="002C4D3E"/>
    <w:rsid w:val="002C4F64"/>
    <w:rsid w:val="002C501E"/>
    <w:rsid w:val="002C5526"/>
    <w:rsid w:val="002C5789"/>
    <w:rsid w:val="002C5939"/>
    <w:rsid w:val="002C5C76"/>
    <w:rsid w:val="002C5FCE"/>
    <w:rsid w:val="002C6458"/>
    <w:rsid w:val="002C64B5"/>
    <w:rsid w:val="002C6735"/>
    <w:rsid w:val="002C6E4A"/>
    <w:rsid w:val="002C7268"/>
    <w:rsid w:val="002C785D"/>
    <w:rsid w:val="002C7C91"/>
    <w:rsid w:val="002C7C9B"/>
    <w:rsid w:val="002C7EFA"/>
    <w:rsid w:val="002D01AE"/>
    <w:rsid w:val="002D0521"/>
    <w:rsid w:val="002D07E8"/>
    <w:rsid w:val="002D08F0"/>
    <w:rsid w:val="002D0DD4"/>
    <w:rsid w:val="002D11F6"/>
    <w:rsid w:val="002D19EF"/>
    <w:rsid w:val="002D1D54"/>
    <w:rsid w:val="002D22E6"/>
    <w:rsid w:val="002D277C"/>
    <w:rsid w:val="002D27E2"/>
    <w:rsid w:val="002D2D68"/>
    <w:rsid w:val="002D2F1F"/>
    <w:rsid w:val="002D31A4"/>
    <w:rsid w:val="002D3323"/>
    <w:rsid w:val="002D353E"/>
    <w:rsid w:val="002D35DA"/>
    <w:rsid w:val="002D37B7"/>
    <w:rsid w:val="002D3AEE"/>
    <w:rsid w:val="002D3C41"/>
    <w:rsid w:val="002D3D8D"/>
    <w:rsid w:val="002D42AC"/>
    <w:rsid w:val="002D43D4"/>
    <w:rsid w:val="002D49E5"/>
    <w:rsid w:val="002D4CA0"/>
    <w:rsid w:val="002D526B"/>
    <w:rsid w:val="002D5559"/>
    <w:rsid w:val="002D563D"/>
    <w:rsid w:val="002D5AEB"/>
    <w:rsid w:val="002D60FC"/>
    <w:rsid w:val="002D6767"/>
    <w:rsid w:val="002D67E6"/>
    <w:rsid w:val="002D6D35"/>
    <w:rsid w:val="002D70E1"/>
    <w:rsid w:val="002D72A6"/>
    <w:rsid w:val="002D77B1"/>
    <w:rsid w:val="002D79F9"/>
    <w:rsid w:val="002E03A2"/>
    <w:rsid w:val="002E048C"/>
    <w:rsid w:val="002E07F4"/>
    <w:rsid w:val="002E0944"/>
    <w:rsid w:val="002E0BAD"/>
    <w:rsid w:val="002E0C21"/>
    <w:rsid w:val="002E0D92"/>
    <w:rsid w:val="002E0F35"/>
    <w:rsid w:val="002E1459"/>
    <w:rsid w:val="002E154D"/>
    <w:rsid w:val="002E1AEA"/>
    <w:rsid w:val="002E1E2C"/>
    <w:rsid w:val="002E1EFD"/>
    <w:rsid w:val="002E201E"/>
    <w:rsid w:val="002E24D3"/>
    <w:rsid w:val="002E27C5"/>
    <w:rsid w:val="002E2BA8"/>
    <w:rsid w:val="002E302F"/>
    <w:rsid w:val="002E37E2"/>
    <w:rsid w:val="002E39D1"/>
    <w:rsid w:val="002E3FE1"/>
    <w:rsid w:val="002E405D"/>
    <w:rsid w:val="002E452B"/>
    <w:rsid w:val="002E482C"/>
    <w:rsid w:val="002E4B7F"/>
    <w:rsid w:val="002E5322"/>
    <w:rsid w:val="002E5B41"/>
    <w:rsid w:val="002E5EC0"/>
    <w:rsid w:val="002E6068"/>
    <w:rsid w:val="002E6585"/>
    <w:rsid w:val="002E6596"/>
    <w:rsid w:val="002E68CF"/>
    <w:rsid w:val="002E6B90"/>
    <w:rsid w:val="002E6FB7"/>
    <w:rsid w:val="002E74E7"/>
    <w:rsid w:val="002E761F"/>
    <w:rsid w:val="002E76E7"/>
    <w:rsid w:val="002E7A32"/>
    <w:rsid w:val="002E7B5E"/>
    <w:rsid w:val="002E7B8C"/>
    <w:rsid w:val="002E7D80"/>
    <w:rsid w:val="002E7DAA"/>
    <w:rsid w:val="002F03FE"/>
    <w:rsid w:val="002F08BE"/>
    <w:rsid w:val="002F08C4"/>
    <w:rsid w:val="002F09F1"/>
    <w:rsid w:val="002F0B80"/>
    <w:rsid w:val="002F0CEC"/>
    <w:rsid w:val="002F0D37"/>
    <w:rsid w:val="002F0FF5"/>
    <w:rsid w:val="002F154B"/>
    <w:rsid w:val="002F1731"/>
    <w:rsid w:val="002F1AB2"/>
    <w:rsid w:val="002F1B4C"/>
    <w:rsid w:val="002F1E66"/>
    <w:rsid w:val="002F28CD"/>
    <w:rsid w:val="002F2F66"/>
    <w:rsid w:val="002F32E7"/>
    <w:rsid w:val="002F3699"/>
    <w:rsid w:val="002F36C2"/>
    <w:rsid w:val="002F3702"/>
    <w:rsid w:val="002F397B"/>
    <w:rsid w:val="002F4B59"/>
    <w:rsid w:val="002F57C3"/>
    <w:rsid w:val="002F5819"/>
    <w:rsid w:val="002F59C3"/>
    <w:rsid w:val="002F59DA"/>
    <w:rsid w:val="002F5E6B"/>
    <w:rsid w:val="002F610E"/>
    <w:rsid w:val="002F617C"/>
    <w:rsid w:val="002F6995"/>
    <w:rsid w:val="002F6BC2"/>
    <w:rsid w:val="002F6CDF"/>
    <w:rsid w:val="002F71CC"/>
    <w:rsid w:val="002F791E"/>
    <w:rsid w:val="002F7A11"/>
    <w:rsid w:val="002F7A2C"/>
    <w:rsid w:val="003005D9"/>
    <w:rsid w:val="00300D78"/>
    <w:rsid w:val="00300DE7"/>
    <w:rsid w:val="00301B74"/>
    <w:rsid w:val="003021F1"/>
    <w:rsid w:val="0030235D"/>
    <w:rsid w:val="00302A47"/>
    <w:rsid w:val="00302AB4"/>
    <w:rsid w:val="0030326F"/>
    <w:rsid w:val="0030331C"/>
    <w:rsid w:val="003034FE"/>
    <w:rsid w:val="00303D7A"/>
    <w:rsid w:val="003042CD"/>
    <w:rsid w:val="00304B08"/>
    <w:rsid w:val="00304B28"/>
    <w:rsid w:val="00304B5D"/>
    <w:rsid w:val="0030568D"/>
    <w:rsid w:val="00305C34"/>
    <w:rsid w:val="00306529"/>
    <w:rsid w:val="00306A83"/>
    <w:rsid w:val="00307196"/>
    <w:rsid w:val="00307BAB"/>
    <w:rsid w:val="00310275"/>
    <w:rsid w:val="003103B3"/>
    <w:rsid w:val="00310A42"/>
    <w:rsid w:val="00311124"/>
    <w:rsid w:val="00311470"/>
    <w:rsid w:val="00311585"/>
    <w:rsid w:val="00311618"/>
    <w:rsid w:val="003119D5"/>
    <w:rsid w:val="00311A32"/>
    <w:rsid w:val="003129ED"/>
    <w:rsid w:val="00312BE8"/>
    <w:rsid w:val="00312CAE"/>
    <w:rsid w:val="00312F83"/>
    <w:rsid w:val="003132ED"/>
    <w:rsid w:val="003136C0"/>
    <w:rsid w:val="00313851"/>
    <w:rsid w:val="0031390C"/>
    <w:rsid w:val="00313934"/>
    <w:rsid w:val="00313DD6"/>
    <w:rsid w:val="00313DD8"/>
    <w:rsid w:val="00314122"/>
    <w:rsid w:val="003141A0"/>
    <w:rsid w:val="003143A0"/>
    <w:rsid w:val="0031494B"/>
    <w:rsid w:val="00314A4A"/>
    <w:rsid w:val="0031532E"/>
    <w:rsid w:val="003155FF"/>
    <w:rsid w:val="003156F1"/>
    <w:rsid w:val="00315C27"/>
    <w:rsid w:val="00315E76"/>
    <w:rsid w:val="00316474"/>
    <w:rsid w:val="0031666B"/>
    <w:rsid w:val="00316C33"/>
    <w:rsid w:val="00317206"/>
    <w:rsid w:val="00317285"/>
    <w:rsid w:val="003173A8"/>
    <w:rsid w:val="0031793D"/>
    <w:rsid w:val="00317949"/>
    <w:rsid w:val="00317ADA"/>
    <w:rsid w:val="00317DEE"/>
    <w:rsid w:val="00320169"/>
    <w:rsid w:val="00320203"/>
    <w:rsid w:val="0032032F"/>
    <w:rsid w:val="003203B3"/>
    <w:rsid w:val="00320723"/>
    <w:rsid w:val="00320AB7"/>
    <w:rsid w:val="00320F48"/>
    <w:rsid w:val="00320F88"/>
    <w:rsid w:val="003218B4"/>
    <w:rsid w:val="003219ED"/>
    <w:rsid w:val="00321CDB"/>
    <w:rsid w:val="00321D1B"/>
    <w:rsid w:val="0032228F"/>
    <w:rsid w:val="00322C51"/>
    <w:rsid w:val="00322CCF"/>
    <w:rsid w:val="00322FF4"/>
    <w:rsid w:val="003231CC"/>
    <w:rsid w:val="0032373D"/>
    <w:rsid w:val="00323BB1"/>
    <w:rsid w:val="00324252"/>
    <w:rsid w:val="003247C6"/>
    <w:rsid w:val="003248E0"/>
    <w:rsid w:val="00324BA0"/>
    <w:rsid w:val="0032510E"/>
    <w:rsid w:val="0032548B"/>
    <w:rsid w:val="003254E8"/>
    <w:rsid w:val="00325785"/>
    <w:rsid w:val="00325AA7"/>
    <w:rsid w:val="00325AB8"/>
    <w:rsid w:val="003262D1"/>
    <w:rsid w:val="00326587"/>
    <w:rsid w:val="00326607"/>
    <w:rsid w:val="00326C88"/>
    <w:rsid w:val="00327038"/>
    <w:rsid w:val="003274EA"/>
    <w:rsid w:val="00327533"/>
    <w:rsid w:val="0032775D"/>
    <w:rsid w:val="00327D61"/>
    <w:rsid w:val="00327E3A"/>
    <w:rsid w:val="00330318"/>
    <w:rsid w:val="003306C7"/>
    <w:rsid w:val="0033088A"/>
    <w:rsid w:val="00330952"/>
    <w:rsid w:val="003309E7"/>
    <w:rsid w:val="00330F42"/>
    <w:rsid w:val="00331284"/>
    <w:rsid w:val="00331616"/>
    <w:rsid w:val="00331829"/>
    <w:rsid w:val="00331AB0"/>
    <w:rsid w:val="00331C8C"/>
    <w:rsid w:val="0033210E"/>
    <w:rsid w:val="0033214D"/>
    <w:rsid w:val="00332369"/>
    <w:rsid w:val="003325C8"/>
    <w:rsid w:val="003327B9"/>
    <w:rsid w:val="0033284C"/>
    <w:rsid w:val="003328FF"/>
    <w:rsid w:val="00332ABD"/>
    <w:rsid w:val="00332C5D"/>
    <w:rsid w:val="00332F52"/>
    <w:rsid w:val="00332F70"/>
    <w:rsid w:val="00333236"/>
    <w:rsid w:val="003333F8"/>
    <w:rsid w:val="0033342C"/>
    <w:rsid w:val="003344BE"/>
    <w:rsid w:val="003348AF"/>
    <w:rsid w:val="003349EA"/>
    <w:rsid w:val="00335A07"/>
    <w:rsid w:val="0033615B"/>
    <w:rsid w:val="00336537"/>
    <w:rsid w:val="00336618"/>
    <w:rsid w:val="00336AFD"/>
    <w:rsid w:val="00336B7D"/>
    <w:rsid w:val="00336C87"/>
    <w:rsid w:val="00336D05"/>
    <w:rsid w:val="00336EA6"/>
    <w:rsid w:val="00336EC5"/>
    <w:rsid w:val="003379ED"/>
    <w:rsid w:val="00337B2B"/>
    <w:rsid w:val="003401F8"/>
    <w:rsid w:val="00340620"/>
    <w:rsid w:val="0034071E"/>
    <w:rsid w:val="0034115D"/>
    <w:rsid w:val="003412B3"/>
    <w:rsid w:val="003415DA"/>
    <w:rsid w:val="00341B1D"/>
    <w:rsid w:val="00342464"/>
    <w:rsid w:val="003424AC"/>
    <w:rsid w:val="003428C2"/>
    <w:rsid w:val="00342DB8"/>
    <w:rsid w:val="00342FD1"/>
    <w:rsid w:val="003432EA"/>
    <w:rsid w:val="00343487"/>
    <w:rsid w:val="00343D4F"/>
    <w:rsid w:val="00344A13"/>
    <w:rsid w:val="00344ADC"/>
    <w:rsid w:val="00344B0E"/>
    <w:rsid w:val="00345150"/>
    <w:rsid w:val="00345379"/>
    <w:rsid w:val="00345DC6"/>
    <w:rsid w:val="003464B6"/>
    <w:rsid w:val="003465C1"/>
    <w:rsid w:val="00346C49"/>
    <w:rsid w:val="00346EAE"/>
    <w:rsid w:val="00347131"/>
    <w:rsid w:val="00347343"/>
    <w:rsid w:val="0034737B"/>
    <w:rsid w:val="003473D5"/>
    <w:rsid w:val="00347848"/>
    <w:rsid w:val="00347D55"/>
    <w:rsid w:val="00347E96"/>
    <w:rsid w:val="00347EDD"/>
    <w:rsid w:val="003500B5"/>
    <w:rsid w:val="003501B0"/>
    <w:rsid w:val="0035052F"/>
    <w:rsid w:val="00350C30"/>
    <w:rsid w:val="00350D07"/>
    <w:rsid w:val="0035189E"/>
    <w:rsid w:val="00351AF8"/>
    <w:rsid w:val="00352071"/>
    <w:rsid w:val="00352A84"/>
    <w:rsid w:val="00352BC3"/>
    <w:rsid w:val="00352DFD"/>
    <w:rsid w:val="00352EE9"/>
    <w:rsid w:val="0035308B"/>
    <w:rsid w:val="003533B3"/>
    <w:rsid w:val="0035374D"/>
    <w:rsid w:val="0035421F"/>
    <w:rsid w:val="0035482D"/>
    <w:rsid w:val="00354F35"/>
    <w:rsid w:val="0035515C"/>
    <w:rsid w:val="0035522B"/>
    <w:rsid w:val="00355811"/>
    <w:rsid w:val="00355BA3"/>
    <w:rsid w:val="00355CEE"/>
    <w:rsid w:val="00355EEB"/>
    <w:rsid w:val="00355FFB"/>
    <w:rsid w:val="00356310"/>
    <w:rsid w:val="00356429"/>
    <w:rsid w:val="00356894"/>
    <w:rsid w:val="00356A18"/>
    <w:rsid w:val="00356A42"/>
    <w:rsid w:val="00357075"/>
    <w:rsid w:val="003570BF"/>
    <w:rsid w:val="00357195"/>
    <w:rsid w:val="003579D9"/>
    <w:rsid w:val="00357B74"/>
    <w:rsid w:val="00357E2B"/>
    <w:rsid w:val="00357FC5"/>
    <w:rsid w:val="0036045E"/>
    <w:rsid w:val="00360862"/>
    <w:rsid w:val="00360988"/>
    <w:rsid w:val="00360B10"/>
    <w:rsid w:val="00360C53"/>
    <w:rsid w:val="00360E62"/>
    <w:rsid w:val="00360E63"/>
    <w:rsid w:val="00360EB6"/>
    <w:rsid w:val="003610F1"/>
    <w:rsid w:val="00361214"/>
    <w:rsid w:val="003613B7"/>
    <w:rsid w:val="003613D2"/>
    <w:rsid w:val="00361E6C"/>
    <w:rsid w:val="00362070"/>
    <w:rsid w:val="0036238B"/>
    <w:rsid w:val="003626A7"/>
    <w:rsid w:val="0036292C"/>
    <w:rsid w:val="00362A10"/>
    <w:rsid w:val="00362B3C"/>
    <w:rsid w:val="00363465"/>
    <w:rsid w:val="003634DD"/>
    <w:rsid w:val="00364122"/>
    <w:rsid w:val="003641AD"/>
    <w:rsid w:val="003643CA"/>
    <w:rsid w:val="00364B22"/>
    <w:rsid w:val="00364C8D"/>
    <w:rsid w:val="00364DFD"/>
    <w:rsid w:val="003655BE"/>
    <w:rsid w:val="00365C45"/>
    <w:rsid w:val="00366410"/>
    <w:rsid w:val="003665D7"/>
    <w:rsid w:val="0036666F"/>
    <w:rsid w:val="00366758"/>
    <w:rsid w:val="00366A46"/>
    <w:rsid w:val="00366A95"/>
    <w:rsid w:val="0036703B"/>
    <w:rsid w:val="003676D0"/>
    <w:rsid w:val="00367A08"/>
    <w:rsid w:val="00367A24"/>
    <w:rsid w:val="00367E1E"/>
    <w:rsid w:val="003700F3"/>
    <w:rsid w:val="003702B1"/>
    <w:rsid w:val="003707D9"/>
    <w:rsid w:val="00370959"/>
    <w:rsid w:val="00371048"/>
    <w:rsid w:val="0037155A"/>
    <w:rsid w:val="00371995"/>
    <w:rsid w:val="003723D9"/>
    <w:rsid w:val="00372456"/>
    <w:rsid w:val="00372505"/>
    <w:rsid w:val="0037250F"/>
    <w:rsid w:val="003725AA"/>
    <w:rsid w:val="0037277D"/>
    <w:rsid w:val="0037286A"/>
    <w:rsid w:val="00372934"/>
    <w:rsid w:val="00372F75"/>
    <w:rsid w:val="00373155"/>
    <w:rsid w:val="003733BF"/>
    <w:rsid w:val="003736F1"/>
    <w:rsid w:val="00373845"/>
    <w:rsid w:val="00373BAC"/>
    <w:rsid w:val="003741F5"/>
    <w:rsid w:val="003742E9"/>
    <w:rsid w:val="00374A68"/>
    <w:rsid w:val="00374C57"/>
    <w:rsid w:val="00375262"/>
    <w:rsid w:val="00375741"/>
    <w:rsid w:val="0037576F"/>
    <w:rsid w:val="0037584E"/>
    <w:rsid w:val="00375933"/>
    <w:rsid w:val="00375B76"/>
    <w:rsid w:val="003761F7"/>
    <w:rsid w:val="00376361"/>
    <w:rsid w:val="00376EA8"/>
    <w:rsid w:val="00376FAC"/>
    <w:rsid w:val="003774C3"/>
    <w:rsid w:val="00380047"/>
    <w:rsid w:val="00380A46"/>
    <w:rsid w:val="003818F2"/>
    <w:rsid w:val="00381CC6"/>
    <w:rsid w:val="00381E59"/>
    <w:rsid w:val="003825D4"/>
    <w:rsid w:val="003826D6"/>
    <w:rsid w:val="0038277E"/>
    <w:rsid w:val="00383281"/>
    <w:rsid w:val="003832F6"/>
    <w:rsid w:val="003839F4"/>
    <w:rsid w:val="00383FF5"/>
    <w:rsid w:val="003840B3"/>
    <w:rsid w:val="0038454E"/>
    <w:rsid w:val="0038458F"/>
    <w:rsid w:val="003845D7"/>
    <w:rsid w:val="003846FA"/>
    <w:rsid w:val="0038470E"/>
    <w:rsid w:val="00384737"/>
    <w:rsid w:val="00384EAF"/>
    <w:rsid w:val="0038556F"/>
    <w:rsid w:val="0038569B"/>
    <w:rsid w:val="003856BB"/>
    <w:rsid w:val="00385A6E"/>
    <w:rsid w:val="00385EF3"/>
    <w:rsid w:val="00386240"/>
    <w:rsid w:val="003867DE"/>
    <w:rsid w:val="0038682C"/>
    <w:rsid w:val="00386B84"/>
    <w:rsid w:val="00386C14"/>
    <w:rsid w:val="0038707D"/>
    <w:rsid w:val="003870E4"/>
    <w:rsid w:val="00387172"/>
    <w:rsid w:val="003871DC"/>
    <w:rsid w:val="00387FB4"/>
    <w:rsid w:val="00387FDC"/>
    <w:rsid w:val="0039032B"/>
    <w:rsid w:val="0039055C"/>
    <w:rsid w:val="003908FA"/>
    <w:rsid w:val="00390B48"/>
    <w:rsid w:val="00390DF5"/>
    <w:rsid w:val="00390EF2"/>
    <w:rsid w:val="0039162E"/>
    <w:rsid w:val="00391CB6"/>
    <w:rsid w:val="00392534"/>
    <w:rsid w:val="0039269F"/>
    <w:rsid w:val="003927DC"/>
    <w:rsid w:val="003929AE"/>
    <w:rsid w:val="003929F2"/>
    <w:rsid w:val="00393047"/>
    <w:rsid w:val="003933DC"/>
    <w:rsid w:val="003935E6"/>
    <w:rsid w:val="00393A21"/>
    <w:rsid w:val="00393E2B"/>
    <w:rsid w:val="00394450"/>
    <w:rsid w:val="003947C3"/>
    <w:rsid w:val="00394820"/>
    <w:rsid w:val="00394A3E"/>
    <w:rsid w:val="00394CFA"/>
    <w:rsid w:val="00395085"/>
    <w:rsid w:val="00395344"/>
    <w:rsid w:val="00395605"/>
    <w:rsid w:val="00396098"/>
    <w:rsid w:val="00396257"/>
    <w:rsid w:val="00396F40"/>
    <w:rsid w:val="00396F5E"/>
    <w:rsid w:val="003978A3"/>
    <w:rsid w:val="00397924"/>
    <w:rsid w:val="00397E08"/>
    <w:rsid w:val="00397FCF"/>
    <w:rsid w:val="003A003F"/>
    <w:rsid w:val="003A0594"/>
    <w:rsid w:val="003A0E64"/>
    <w:rsid w:val="003A0EA2"/>
    <w:rsid w:val="003A167D"/>
    <w:rsid w:val="003A17CD"/>
    <w:rsid w:val="003A1832"/>
    <w:rsid w:val="003A192E"/>
    <w:rsid w:val="003A1931"/>
    <w:rsid w:val="003A1A9D"/>
    <w:rsid w:val="003A245E"/>
    <w:rsid w:val="003A27DD"/>
    <w:rsid w:val="003A28E0"/>
    <w:rsid w:val="003A2F6B"/>
    <w:rsid w:val="003A34A8"/>
    <w:rsid w:val="003A36BC"/>
    <w:rsid w:val="003A3C5B"/>
    <w:rsid w:val="003A40B9"/>
    <w:rsid w:val="003A41B3"/>
    <w:rsid w:val="003A4202"/>
    <w:rsid w:val="003A42E8"/>
    <w:rsid w:val="003A4472"/>
    <w:rsid w:val="003A49C3"/>
    <w:rsid w:val="003A51EF"/>
    <w:rsid w:val="003A57A2"/>
    <w:rsid w:val="003A5A4E"/>
    <w:rsid w:val="003A5B5F"/>
    <w:rsid w:val="003A5DA1"/>
    <w:rsid w:val="003A5F5C"/>
    <w:rsid w:val="003A6182"/>
    <w:rsid w:val="003A6222"/>
    <w:rsid w:val="003A62E2"/>
    <w:rsid w:val="003A62F0"/>
    <w:rsid w:val="003A6408"/>
    <w:rsid w:val="003A6710"/>
    <w:rsid w:val="003A7C02"/>
    <w:rsid w:val="003B01B8"/>
    <w:rsid w:val="003B02CE"/>
    <w:rsid w:val="003B08F5"/>
    <w:rsid w:val="003B0DF2"/>
    <w:rsid w:val="003B0E79"/>
    <w:rsid w:val="003B14ED"/>
    <w:rsid w:val="003B173C"/>
    <w:rsid w:val="003B1914"/>
    <w:rsid w:val="003B1ACD"/>
    <w:rsid w:val="003B1DCE"/>
    <w:rsid w:val="003B2172"/>
    <w:rsid w:val="003B21A7"/>
    <w:rsid w:val="003B2C8C"/>
    <w:rsid w:val="003B2DB5"/>
    <w:rsid w:val="003B2F77"/>
    <w:rsid w:val="003B300F"/>
    <w:rsid w:val="003B375C"/>
    <w:rsid w:val="003B3A2E"/>
    <w:rsid w:val="003B3A32"/>
    <w:rsid w:val="003B3EEE"/>
    <w:rsid w:val="003B4189"/>
    <w:rsid w:val="003B4252"/>
    <w:rsid w:val="003B43B7"/>
    <w:rsid w:val="003B44AA"/>
    <w:rsid w:val="003B4582"/>
    <w:rsid w:val="003B463D"/>
    <w:rsid w:val="003B4B47"/>
    <w:rsid w:val="003B4DCE"/>
    <w:rsid w:val="003B50F5"/>
    <w:rsid w:val="003B514A"/>
    <w:rsid w:val="003B5281"/>
    <w:rsid w:val="003B5958"/>
    <w:rsid w:val="003B5C38"/>
    <w:rsid w:val="003B5E8C"/>
    <w:rsid w:val="003B601A"/>
    <w:rsid w:val="003B67F1"/>
    <w:rsid w:val="003B6A3D"/>
    <w:rsid w:val="003B6C70"/>
    <w:rsid w:val="003B6D41"/>
    <w:rsid w:val="003B7327"/>
    <w:rsid w:val="003B73A7"/>
    <w:rsid w:val="003B73B7"/>
    <w:rsid w:val="003C0215"/>
    <w:rsid w:val="003C044F"/>
    <w:rsid w:val="003C04D7"/>
    <w:rsid w:val="003C0665"/>
    <w:rsid w:val="003C18CC"/>
    <w:rsid w:val="003C18ED"/>
    <w:rsid w:val="003C1CD4"/>
    <w:rsid w:val="003C210C"/>
    <w:rsid w:val="003C2567"/>
    <w:rsid w:val="003C28C7"/>
    <w:rsid w:val="003C2F56"/>
    <w:rsid w:val="003C2FA0"/>
    <w:rsid w:val="003C30CC"/>
    <w:rsid w:val="003C31E9"/>
    <w:rsid w:val="003C33F0"/>
    <w:rsid w:val="003C383D"/>
    <w:rsid w:val="003C45E0"/>
    <w:rsid w:val="003C4933"/>
    <w:rsid w:val="003C4B14"/>
    <w:rsid w:val="003C50C5"/>
    <w:rsid w:val="003C512D"/>
    <w:rsid w:val="003C560E"/>
    <w:rsid w:val="003C6FC2"/>
    <w:rsid w:val="003C770B"/>
    <w:rsid w:val="003C7A13"/>
    <w:rsid w:val="003D0410"/>
    <w:rsid w:val="003D08E8"/>
    <w:rsid w:val="003D0DD6"/>
    <w:rsid w:val="003D1064"/>
    <w:rsid w:val="003D1216"/>
    <w:rsid w:val="003D156D"/>
    <w:rsid w:val="003D1759"/>
    <w:rsid w:val="003D1F9A"/>
    <w:rsid w:val="003D1FED"/>
    <w:rsid w:val="003D2445"/>
    <w:rsid w:val="003D24C9"/>
    <w:rsid w:val="003D2611"/>
    <w:rsid w:val="003D364B"/>
    <w:rsid w:val="003D3981"/>
    <w:rsid w:val="003D3A63"/>
    <w:rsid w:val="003D42C5"/>
    <w:rsid w:val="003D430B"/>
    <w:rsid w:val="003D49B2"/>
    <w:rsid w:val="003D4DD2"/>
    <w:rsid w:val="003D5073"/>
    <w:rsid w:val="003D5089"/>
    <w:rsid w:val="003D54EE"/>
    <w:rsid w:val="003D5FF7"/>
    <w:rsid w:val="003D6018"/>
    <w:rsid w:val="003D623B"/>
    <w:rsid w:val="003D641E"/>
    <w:rsid w:val="003D6662"/>
    <w:rsid w:val="003D67F5"/>
    <w:rsid w:val="003D694C"/>
    <w:rsid w:val="003D6D34"/>
    <w:rsid w:val="003D6FCB"/>
    <w:rsid w:val="003D70AD"/>
    <w:rsid w:val="003D73E4"/>
    <w:rsid w:val="003D740E"/>
    <w:rsid w:val="003D75E7"/>
    <w:rsid w:val="003D766E"/>
    <w:rsid w:val="003D79AB"/>
    <w:rsid w:val="003D7BFA"/>
    <w:rsid w:val="003D7E37"/>
    <w:rsid w:val="003E03E7"/>
    <w:rsid w:val="003E0B42"/>
    <w:rsid w:val="003E0F81"/>
    <w:rsid w:val="003E1201"/>
    <w:rsid w:val="003E18C4"/>
    <w:rsid w:val="003E1DC9"/>
    <w:rsid w:val="003E1FE2"/>
    <w:rsid w:val="003E2052"/>
    <w:rsid w:val="003E2152"/>
    <w:rsid w:val="003E21F3"/>
    <w:rsid w:val="003E2CA8"/>
    <w:rsid w:val="003E2F2C"/>
    <w:rsid w:val="003E36E3"/>
    <w:rsid w:val="003E38FC"/>
    <w:rsid w:val="003E3A4E"/>
    <w:rsid w:val="003E3E1D"/>
    <w:rsid w:val="003E4924"/>
    <w:rsid w:val="003E49DA"/>
    <w:rsid w:val="003E4CF4"/>
    <w:rsid w:val="003E4E6D"/>
    <w:rsid w:val="003E51B6"/>
    <w:rsid w:val="003E5274"/>
    <w:rsid w:val="003E5351"/>
    <w:rsid w:val="003E5637"/>
    <w:rsid w:val="003E5E87"/>
    <w:rsid w:val="003E60B3"/>
    <w:rsid w:val="003E632F"/>
    <w:rsid w:val="003E668D"/>
    <w:rsid w:val="003E6A3A"/>
    <w:rsid w:val="003E6C47"/>
    <w:rsid w:val="003E72E4"/>
    <w:rsid w:val="003E7679"/>
    <w:rsid w:val="003E78CD"/>
    <w:rsid w:val="003F010C"/>
    <w:rsid w:val="003F01A1"/>
    <w:rsid w:val="003F01E6"/>
    <w:rsid w:val="003F098D"/>
    <w:rsid w:val="003F0A4C"/>
    <w:rsid w:val="003F0BAD"/>
    <w:rsid w:val="003F0FEB"/>
    <w:rsid w:val="003F1083"/>
    <w:rsid w:val="003F1158"/>
    <w:rsid w:val="003F1736"/>
    <w:rsid w:val="003F1B8F"/>
    <w:rsid w:val="003F1ECE"/>
    <w:rsid w:val="003F2065"/>
    <w:rsid w:val="003F230C"/>
    <w:rsid w:val="003F24A6"/>
    <w:rsid w:val="003F2665"/>
    <w:rsid w:val="003F26AC"/>
    <w:rsid w:val="003F2F42"/>
    <w:rsid w:val="003F38FB"/>
    <w:rsid w:val="003F3DD8"/>
    <w:rsid w:val="003F3EA5"/>
    <w:rsid w:val="003F4259"/>
    <w:rsid w:val="003F4BAA"/>
    <w:rsid w:val="003F506C"/>
    <w:rsid w:val="003F508D"/>
    <w:rsid w:val="003F50B8"/>
    <w:rsid w:val="003F6745"/>
    <w:rsid w:val="003F686F"/>
    <w:rsid w:val="003F69C1"/>
    <w:rsid w:val="003F6C9D"/>
    <w:rsid w:val="003F6DA0"/>
    <w:rsid w:val="003F7693"/>
    <w:rsid w:val="003F7DB8"/>
    <w:rsid w:val="004001F5"/>
    <w:rsid w:val="0040023C"/>
    <w:rsid w:val="00400290"/>
    <w:rsid w:val="004002D5"/>
    <w:rsid w:val="0040089A"/>
    <w:rsid w:val="004008E7"/>
    <w:rsid w:val="00400C19"/>
    <w:rsid w:val="00401502"/>
    <w:rsid w:val="00401544"/>
    <w:rsid w:val="0040171D"/>
    <w:rsid w:val="00401AC9"/>
    <w:rsid w:val="00401D28"/>
    <w:rsid w:val="00401E2C"/>
    <w:rsid w:val="00401F72"/>
    <w:rsid w:val="004022AE"/>
    <w:rsid w:val="0040236E"/>
    <w:rsid w:val="004024CD"/>
    <w:rsid w:val="00402AC4"/>
    <w:rsid w:val="00402C81"/>
    <w:rsid w:val="004038B7"/>
    <w:rsid w:val="00403ADE"/>
    <w:rsid w:val="004049C8"/>
    <w:rsid w:val="00404A68"/>
    <w:rsid w:val="00405546"/>
    <w:rsid w:val="0040555E"/>
    <w:rsid w:val="0040562C"/>
    <w:rsid w:val="00405870"/>
    <w:rsid w:val="00405910"/>
    <w:rsid w:val="00405932"/>
    <w:rsid w:val="0040597B"/>
    <w:rsid w:val="00406630"/>
    <w:rsid w:val="00406999"/>
    <w:rsid w:val="00406BBB"/>
    <w:rsid w:val="00406E58"/>
    <w:rsid w:val="004070F8"/>
    <w:rsid w:val="00407650"/>
    <w:rsid w:val="00407978"/>
    <w:rsid w:val="00407A95"/>
    <w:rsid w:val="00407B50"/>
    <w:rsid w:val="00407B9F"/>
    <w:rsid w:val="00407F45"/>
    <w:rsid w:val="0041044E"/>
    <w:rsid w:val="00410459"/>
    <w:rsid w:val="004107EF"/>
    <w:rsid w:val="00410999"/>
    <w:rsid w:val="00410DC7"/>
    <w:rsid w:val="0041173F"/>
    <w:rsid w:val="00411C64"/>
    <w:rsid w:val="00411D3F"/>
    <w:rsid w:val="00411E3A"/>
    <w:rsid w:val="00411F3B"/>
    <w:rsid w:val="004127A9"/>
    <w:rsid w:val="00412D00"/>
    <w:rsid w:val="0041309B"/>
    <w:rsid w:val="0041309E"/>
    <w:rsid w:val="004130D0"/>
    <w:rsid w:val="00413162"/>
    <w:rsid w:val="004137D6"/>
    <w:rsid w:val="00413AA8"/>
    <w:rsid w:val="00413E0F"/>
    <w:rsid w:val="00413FDB"/>
    <w:rsid w:val="00414123"/>
    <w:rsid w:val="00414209"/>
    <w:rsid w:val="004145FC"/>
    <w:rsid w:val="00414736"/>
    <w:rsid w:val="0041480C"/>
    <w:rsid w:val="00414C46"/>
    <w:rsid w:val="004151CC"/>
    <w:rsid w:val="00415EE9"/>
    <w:rsid w:val="004160FA"/>
    <w:rsid w:val="0041626B"/>
    <w:rsid w:val="00416513"/>
    <w:rsid w:val="00416828"/>
    <w:rsid w:val="0041692B"/>
    <w:rsid w:val="00416B43"/>
    <w:rsid w:val="00416B99"/>
    <w:rsid w:val="00416D39"/>
    <w:rsid w:val="00417134"/>
    <w:rsid w:val="00417413"/>
    <w:rsid w:val="00417B8C"/>
    <w:rsid w:val="004203D0"/>
    <w:rsid w:val="00420777"/>
    <w:rsid w:val="00420E4A"/>
    <w:rsid w:val="00420E64"/>
    <w:rsid w:val="004211F1"/>
    <w:rsid w:val="00421569"/>
    <w:rsid w:val="0042183D"/>
    <w:rsid w:val="00421D4F"/>
    <w:rsid w:val="004221A3"/>
    <w:rsid w:val="004222E0"/>
    <w:rsid w:val="00422677"/>
    <w:rsid w:val="004227F0"/>
    <w:rsid w:val="0042288B"/>
    <w:rsid w:val="00422972"/>
    <w:rsid w:val="00422F2E"/>
    <w:rsid w:val="004233AD"/>
    <w:rsid w:val="0042371B"/>
    <w:rsid w:val="00423965"/>
    <w:rsid w:val="00423BA2"/>
    <w:rsid w:val="00423C51"/>
    <w:rsid w:val="00423EDD"/>
    <w:rsid w:val="0042487A"/>
    <w:rsid w:val="00424A53"/>
    <w:rsid w:val="00424BDD"/>
    <w:rsid w:val="00425706"/>
    <w:rsid w:val="00425D17"/>
    <w:rsid w:val="00425FE4"/>
    <w:rsid w:val="004265C3"/>
    <w:rsid w:val="004265F6"/>
    <w:rsid w:val="00426ABE"/>
    <w:rsid w:val="00426D3F"/>
    <w:rsid w:val="00427448"/>
    <w:rsid w:val="004275A6"/>
    <w:rsid w:val="00427CD5"/>
    <w:rsid w:val="00427D3B"/>
    <w:rsid w:val="004300A0"/>
    <w:rsid w:val="00430324"/>
    <w:rsid w:val="00430805"/>
    <w:rsid w:val="004308BB"/>
    <w:rsid w:val="00430C17"/>
    <w:rsid w:val="00430CE1"/>
    <w:rsid w:val="0043110E"/>
    <w:rsid w:val="004314FF"/>
    <w:rsid w:val="00431EF2"/>
    <w:rsid w:val="0043235B"/>
    <w:rsid w:val="004325B7"/>
    <w:rsid w:val="00432664"/>
    <w:rsid w:val="004327BD"/>
    <w:rsid w:val="00432AE3"/>
    <w:rsid w:val="00432E1B"/>
    <w:rsid w:val="00433343"/>
    <w:rsid w:val="004333E8"/>
    <w:rsid w:val="00433C43"/>
    <w:rsid w:val="004343CE"/>
    <w:rsid w:val="004346D0"/>
    <w:rsid w:val="004346F4"/>
    <w:rsid w:val="004352D7"/>
    <w:rsid w:val="0043562F"/>
    <w:rsid w:val="00435735"/>
    <w:rsid w:val="00435935"/>
    <w:rsid w:val="00435A81"/>
    <w:rsid w:val="00435AB4"/>
    <w:rsid w:val="00435FD3"/>
    <w:rsid w:val="0043643B"/>
    <w:rsid w:val="00436538"/>
    <w:rsid w:val="004365AA"/>
    <w:rsid w:val="0043660B"/>
    <w:rsid w:val="00436996"/>
    <w:rsid w:val="00436EE4"/>
    <w:rsid w:val="00437660"/>
    <w:rsid w:val="00437AE5"/>
    <w:rsid w:val="00437EC3"/>
    <w:rsid w:val="004400AC"/>
    <w:rsid w:val="0044016A"/>
    <w:rsid w:val="0044030E"/>
    <w:rsid w:val="004404B0"/>
    <w:rsid w:val="0044093F"/>
    <w:rsid w:val="00440949"/>
    <w:rsid w:val="004409F6"/>
    <w:rsid w:val="00440B30"/>
    <w:rsid w:val="0044111B"/>
    <w:rsid w:val="00441138"/>
    <w:rsid w:val="0044131A"/>
    <w:rsid w:val="004414F5"/>
    <w:rsid w:val="00441B5F"/>
    <w:rsid w:val="00441DB2"/>
    <w:rsid w:val="00441FD5"/>
    <w:rsid w:val="0044216E"/>
    <w:rsid w:val="00442A97"/>
    <w:rsid w:val="0044304E"/>
    <w:rsid w:val="0044362B"/>
    <w:rsid w:val="0044399E"/>
    <w:rsid w:val="00443BEC"/>
    <w:rsid w:val="00444201"/>
    <w:rsid w:val="00444334"/>
    <w:rsid w:val="004445CD"/>
    <w:rsid w:val="0044469D"/>
    <w:rsid w:val="004459BB"/>
    <w:rsid w:val="00445CFC"/>
    <w:rsid w:val="00445D1A"/>
    <w:rsid w:val="0044636E"/>
    <w:rsid w:val="004467F0"/>
    <w:rsid w:val="004468C5"/>
    <w:rsid w:val="00446A13"/>
    <w:rsid w:val="00446DAE"/>
    <w:rsid w:val="00446F33"/>
    <w:rsid w:val="00447393"/>
    <w:rsid w:val="0044750A"/>
    <w:rsid w:val="004475DA"/>
    <w:rsid w:val="00447E59"/>
    <w:rsid w:val="00450BF5"/>
    <w:rsid w:val="00450CFD"/>
    <w:rsid w:val="00450D1A"/>
    <w:rsid w:val="004511F5"/>
    <w:rsid w:val="00451413"/>
    <w:rsid w:val="00451900"/>
    <w:rsid w:val="00451938"/>
    <w:rsid w:val="004521F1"/>
    <w:rsid w:val="0045283E"/>
    <w:rsid w:val="00452987"/>
    <w:rsid w:val="004529FC"/>
    <w:rsid w:val="00452A6E"/>
    <w:rsid w:val="00452ED1"/>
    <w:rsid w:val="0045343C"/>
    <w:rsid w:val="00453787"/>
    <w:rsid w:val="00453E4A"/>
    <w:rsid w:val="00453E77"/>
    <w:rsid w:val="00453FD0"/>
    <w:rsid w:val="00454012"/>
    <w:rsid w:val="00454931"/>
    <w:rsid w:val="00454B86"/>
    <w:rsid w:val="00454C1B"/>
    <w:rsid w:val="00454E89"/>
    <w:rsid w:val="00455899"/>
    <w:rsid w:val="00455BD2"/>
    <w:rsid w:val="00455ECE"/>
    <w:rsid w:val="00455ED5"/>
    <w:rsid w:val="00455F2C"/>
    <w:rsid w:val="00456252"/>
    <w:rsid w:val="00456BD2"/>
    <w:rsid w:val="00456DC2"/>
    <w:rsid w:val="004572FF"/>
    <w:rsid w:val="004576CD"/>
    <w:rsid w:val="00457ABA"/>
    <w:rsid w:val="0046063D"/>
    <w:rsid w:val="00460A70"/>
    <w:rsid w:val="00460B0F"/>
    <w:rsid w:val="00461A92"/>
    <w:rsid w:val="00461BA4"/>
    <w:rsid w:val="00462563"/>
    <w:rsid w:val="00462734"/>
    <w:rsid w:val="00462934"/>
    <w:rsid w:val="00462B3B"/>
    <w:rsid w:val="00462C95"/>
    <w:rsid w:val="004630EA"/>
    <w:rsid w:val="00463170"/>
    <w:rsid w:val="004631E7"/>
    <w:rsid w:val="004632D4"/>
    <w:rsid w:val="00463D39"/>
    <w:rsid w:val="00463DE2"/>
    <w:rsid w:val="0046429F"/>
    <w:rsid w:val="0046437F"/>
    <w:rsid w:val="0046460D"/>
    <w:rsid w:val="00464824"/>
    <w:rsid w:val="00464F1A"/>
    <w:rsid w:val="00465561"/>
    <w:rsid w:val="00465835"/>
    <w:rsid w:val="00466768"/>
    <w:rsid w:val="00466965"/>
    <w:rsid w:val="00466E19"/>
    <w:rsid w:val="0046726D"/>
    <w:rsid w:val="004673A5"/>
    <w:rsid w:val="00467586"/>
    <w:rsid w:val="00467600"/>
    <w:rsid w:val="00467702"/>
    <w:rsid w:val="00467773"/>
    <w:rsid w:val="00467AB7"/>
    <w:rsid w:val="00467C29"/>
    <w:rsid w:val="004705C6"/>
    <w:rsid w:val="004709A5"/>
    <w:rsid w:val="00470BE0"/>
    <w:rsid w:val="00471022"/>
    <w:rsid w:val="004713AD"/>
    <w:rsid w:val="00471D68"/>
    <w:rsid w:val="00471E68"/>
    <w:rsid w:val="00471EAE"/>
    <w:rsid w:val="00472514"/>
    <w:rsid w:val="0047261C"/>
    <w:rsid w:val="00472646"/>
    <w:rsid w:val="00472714"/>
    <w:rsid w:val="00472C6C"/>
    <w:rsid w:val="00472D20"/>
    <w:rsid w:val="0047313E"/>
    <w:rsid w:val="00473244"/>
    <w:rsid w:val="004734AD"/>
    <w:rsid w:val="004734BE"/>
    <w:rsid w:val="004738E5"/>
    <w:rsid w:val="0047390A"/>
    <w:rsid w:val="0047449B"/>
    <w:rsid w:val="004744A0"/>
    <w:rsid w:val="004753F6"/>
    <w:rsid w:val="0047564D"/>
    <w:rsid w:val="004759AE"/>
    <w:rsid w:val="00475A23"/>
    <w:rsid w:val="00475B93"/>
    <w:rsid w:val="00475F29"/>
    <w:rsid w:val="0047693E"/>
    <w:rsid w:val="00476BC8"/>
    <w:rsid w:val="00477056"/>
    <w:rsid w:val="00477227"/>
    <w:rsid w:val="00477588"/>
    <w:rsid w:val="00477883"/>
    <w:rsid w:val="00477A5E"/>
    <w:rsid w:val="00480090"/>
    <w:rsid w:val="004802BD"/>
    <w:rsid w:val="004810C8"/>
    <w:rsid w:val="004813EF"/>
    <w:rsid w:val="004814FF"/>
    <w:rsid w:val="00481F1B"/>
    <w:rsid w:val="004822FD"/>
    <w:rsid w:val="00482BE7"/>
    <w:rsid w:val="00482DF3"/>
    <w:rsid w:val="00483D03"/>
    <w:rsid w:val="00483E23"/>
    <w:rsid w:val="00483FDE"/>
    <w:rsid w:val="00484099"/>
    <w:rsid w:val="00484138"/>
    <w:rsid w:val="0048458E"/>
    <w:rsid w:val="004846A2"/>
    <w:rsid w:val="00484B85"/>
    <w:rsid w:val="00484BB7"/>
    <w:rsid w:val="00484CCF"/>
    <w:rsid w:val="00485454"/>
    <w:rsid w:val="0048547E"/>
    <w:rsid w:val="0048548E"/>
    <w:rsid w:val="004855B3"/>
    <w:rsid w:val="00485AE5"/>
    <w:rsid w:val="00485FE0"/>
    <w:rsid w:val="004861E1"/>
    <w:rsid w:val="00486C4C"/>
    <w:rsid w:val="00486D5C"/>
    <w:rsid w:val="00486E11"/>
    <w:rsid w:val="00486EA9"/>
    <w:rsid w:val="0048711D"/>
    <w:rsid w:val="00487765"/>
    <w:rsid w:val="00487855"/>
    <w:rsid w:val="004878C4"/>
    <w:rsid w:val="00487A65"/>
    <w:rsid w:val="00487B70"/>
    <w:rsid w:val="00487CA6"/>
    <w:rsid w:val="00487F7E"/>
    <w:rsid w:val="00490187"/>
    <w:rsid w:val="004901AA"/>
    <w:rsid w:val="00490938"/>
    <w:rsid w:val="00490A4B"/>
    <w:rsid w:val="00490AC3"/>
    <w:rsid w:val="00490B1F"/>
    <w:rsid w:val="00490D7E"/>
    <w:rsid w:val="004912BF"/>
    <w:rsid w:val="00491E88"/>
    <w:rsid w:val="004921F7"/>
    <w:rsid w:val="00492B87"/>
    <w:rsid w:val="00492F1E"/>
    <w:rsid w:val="004934FF"/>
    <w:rsid w:val="004936C8"/>
    <w:rsid w:val="00493AA8"/>
    <w:rsid w:val="00493B8D"/>
    <w:rsid w:val="00493D44"/>
    <w:rsid w:val="00493E1F"/>
    <w:rsid w:val="00493EEB"/>
    <w:rsid w:val="00493EF8"/>
    <w:rsid w:val="00494313"/>
    <w:rsid w:val="0049436E"/>
    <w:rsid w:val="00494824"/>
    <w:rsid w:val="00494867"/>
    <w:rsid w:val="0049499E"/>
    <w:rsid w:val="00494DE4"/>
    <w:rsid w:val="004952E6"/>
    <w:rsid w:val="00495405"/>
    <w:rsid w:val="0049580C"/>
    <w:rsid w:val="00495A9D"/>
    <w:rsid w:val="00495C29"/>
    <w:rsid w:val="00495D67"/>
    <w:rsid w:val="00495FEF"/>
    <w:rsid w:val="00496032"/>
    <w:rsid w:val="00496686"/>
    <w:rsid w:val="0049679D"/>
    <w:rsid w:val="00496B55"/>
    <w:rsid w:val="00496F96"/>
    <w:rsid w:val="00497490"/>
    <w:rsid w:val="00497622"/>
    <w:rsid w:val="00497AA6"/>
    <w:rsid w:val="00497B27"/>
    <w:rsid w:val="00497BBF"/>
    <w:rsid w:val="004A0903"/>
    <w:rsid w:val="004A12B6"/>
    <w:rsid w:val="004A12DD"/>
    <w:rsid w:val="004A12FE"/>
    <w:rsid w:val="004A138E"/>
    <w:rsid w:val="004A1843"/>
    <w:rsid w:val="004A1B12"/>
    <w:rsid w:val="004A2104"/>
    <w:rsid w:val="004A24B0"/>
    <w:rsid w:val="004A25C8"/>
    <w:rsid w:val="004A2FBA"/>
    <w:rsid w:val="004A311E"/>
    <w:rsid w:val="004A3391"/>
    <w:rsid w:val="004A3548"/>
    <w:rsid w:val="004A3DC9"/>
    <w:rsid w:val="004A4086"/>
    <w:rsid w:val="004A4134"/>
    <w:rsid w:val="004A457F"/>
    <w:rsid w:val="004A4706"/>
    <w:rsid w:val="004A4890"/>
    <w:rsid w:val="004A49AC"/>
    <w:rsid w:val="004A4BE3"/>
    <w:rsid w:val="004A4C34"/>
    <w:rsid w:val="004A4E58"/>
    <w:rsid w:val="004A5042"/>
    <w:rsid w:val="004A5284"/>
    <w:rsid w:val="004A5CB5"/>
    <w:rsid w:val="004A6367"/>
    <w:rsid w:val="004A652C"/>
    <w:rsid w:val="004A6DA6"/>
    <w:rsid w:val="004A744E"/>
    <w:rsid w:val="004A746E"/>
    <w:rsid w:val="004A75DE"/>
    <w:rsid w:val="004A78E5"/>
    <w:rsid w:val="004A7B61"/>
    <w:rsid w:val="004A7EF8"/>
    <w:rsid w:val="004B0843"/>
    <w:rsid w:val="004B0C54"/>
    <w:rsid w:val="004B0D1F"/>
    <w:rsid w:val="004B1061"/>
    <w:rsid w:val="004B1238"/>
    <w:rsid w:val="004B1650"/>
    <w:rsid w:val="004B16C2"/>
    <w:rsid w:val="004B2914"/>
    <w:rsid w:val="004B2EFA"/>
    <w:rsid w:val="004B35C0"/>
    <w:rsid w:val="004B3880"/>
    <w:rsid w:val="004B39A7"/>
    <w:rsid w:val="004B3B9C"/>
    <w:rsid w:val="004B3CA2"/>
    <w:rsid w:val="004B42E7"/>
    <w:rsid w:val="004B42FA"/>
    <w:rsid w:val="004B4446"/>
    <w:rsid w:val="004B48AD"/>
    <w:rsid w:val="004B4C92"/>
    <w:rsid w:val="004B4E04"/>
    <w:rsid w:val="004B5065"/>
    <w:rsid w:val="004B5239"/>
    <w:rsid w:val="004B52D0"/>
    <w:rsid w:val="004B5A33"/>
    <w:rsid w:val="004B5C2B"/>
    <w:rsid w:val="004B5CAA"/>
    <w:rsid w:val="004B6250"/>
    <w:rsid w:val="004B66ED"/>
    <w:rsid w:val="004B69A9"/>
    <w:rsid w:val="004B6B9D"/>
    <w:rsid w:val="004B7979"/>
    <w:rsid w:val="004B7D3E"/>
    <w:rsid w:val="004C0364"/>
    <w:rsid w:val="004C03FB"/>
    <w:rsid w:val="004C0936"/>
    <w:rsid w:val="004C0EE8"/>
    <w:rsid w:val="004C1376"/>
    <w:rsid w:val="004C18BE"/>
    <w:rsid w:val="004C1A28"/>
    <w:rsid w:val="004C1EB6"/>
    <w:rsid w:val="004C1EEC"/>
    <w:rsid w:val="004C25C8"/>
    <w:rsid w:val="004C2739"/>
    <w:rsid w:val="004C29B9"/>
    <w:rsid w:val="004C2AB9"/>
    <w:rsid w:val="004C2CE6"/>
    <w:rsid w:val="004C2FD2"/>
    <w:rsid w:val="004C348B"/>
    <w:rsid w:val="004C34E9"/>
    <w:rsid w:val="004C3A05"/>
    <w:rsid w:val="004C3A74"/>
    <w:rsid w:val="004C3BB5"/>
    <w:rsid w:val="004C441B"/>
    <w:rsid w:val="004C4479"/>
    <w:rsid w:val="004C44DD"/>
    <w:rsid w:val="004C48FC"/>
    <w:rsid w:val="004C4F53"/>
    <w:rsid w:val="004C53C4"/>
    <w:rsid w:val="004C54D2"/>
    <w:rsid w:val="004C5A69"/>
    <w:rsid w:val="004C5C6A"/>
    <w:rsid w:val="004C5E9F"/>
    <w:rsid w:val="004C6008"/>
    <w:rsid w:val="004C623F"/>
    <w:rsid w:val="004C6409"/>
    <w:rsid w:val="004C642E"/>
    <w:rsid w:val="004C6B07"/>
    <w:rsid w:val="004C6B0F"/>
    <w:rsid w:val="004C6BF2"/>
    <w:rsid w:val="004C6FD6"/>
    <w:rsid w:val="004C758B"/>
    <w:rsid w:val="004C7668"/>
    <w:rsid w:val="004C7A13"/>
    <w:rsid w:val="004C7B35"/>
    <w:rsid w:val="004C7BC8"/>
    <w:rsid w:val="004C7FA7"/>
    <w:rsid w:val="004D07FD"/>
    <w:rsid w:val="004D0BE3"/>
    <w:rsid w:val="004D1710"/>
    <w:rsid w:val="004D1807"/>
    <w:rsid w:val="004D26CD"/>
    <w:rsid w:val="004D2DA3"/>
    <w:rsid w:val="004D2E20"/>
    <w:rsid w:val="004D313F"/>
    <w:rsid w:val="004D329C"/>
    <w:rsid w:val="004D329D"/>
    <w:rsid w:val="004D32E9"/>
    <w:rsid w:val="004D3A70"/>
    <w:rsid w:val="004D3C5C"/>
    <w:rsid w:val="004D4A9E"/>
    <w:rsid w:val="004D4F1C"/>
    <w:rsid w:val="004D5003"/>
    <w:rsid w:val="004D50C3"/>
    <w:rsid w:val="004D5406"/>
    <w:rsid w:val="004D56AD"/>
    <w:rsid w:val="004D5B11"/>
    <w:rsid w:val="004D5EB9"/>
    <w:rsid w:val="004D601B"/>
    <w:rsid w:val="004D6061"/>
    <w:rsid w:val="004D6603"/>
    <w:rsid w:val="004D6719"/>
    <w:rsid w:val="004D6AB1"/>
    <w:rsid w:val="004D6C86"/>
    <w:rsid w:val="004D72E6"/>
    <w:rsid w:val="004D78BB"/>
    <w:rsid w:val="004D795F"/>
    <w:rsid w:val="004D7CEC"/>
    <w:rsid w:val="004D7EB0"/>
    <w:rsid w:val="004E038A"/>
    <w:rsid w:val="004E1E00"/>
    <w:rsid w:val="004E2594"/>
    <w:rsid w:val="004E30B8"/>
    <w:rsid w:val="004E313F"/>
    <w:rsid w:val="004E3167"/>
    <w:rsid w:val="004E3697"/>
    <w:rsid w:val="004E36CE"/>
    <w:rsid w:val="004E36F5"/>
    <w:rsid w:val="004E37F6"/>
    <w:rsid w:val="004E3BD6"/>
    <w:rsid w:val="004E3C32"/>
    <w:rsid w:val="004E452C"/>
    <w:rsid w:val="004E45DC"/>
    <w:rsid w:val="004E4634"/>
    <w:rsid w:val="004E4A77"/>
    <w:rsid w:val="004E4D57"/>
    <w:rsid w:val="004E51A3"/>
    <w:rsid w:val="004E5CE4"/>
    <w:rsid w:val="004E5CF1"/>
    <w:rsid w:val="004E62B9"/>
    <w:rsid w:val="004E63D4"/>
    <w:rsid w:val="004E68F5"/>
    <w:rsid w:val="004E6AF9"/>
    <w:rsid w:val="004E729C"/>
    <w:rsid w:val="004E7A24"/>
    <w:rsid w:val="004F070A"/>
    <w:rsid w:val="004F07E9"/>
    <w:rsid w:val="004F0C0B"/>
    <w:rsid w:val="004F1211"/>
    <w:rsid w:val="004F1449"/>
    <w:rsid w:val="004F1A20"/>
    <w:rsid w:val="004F2129"/>
    <w:rsid w:val="004F2218"/>
    <w:rsid w:val="004F2E55"/>
    <w:rsid w:val="004F3631"/>
    <w:rsid w:val="004F36FF"/>
    <w:rsid w:val="004F376B"/>
    <w:rsid w:val="004F3FFC"/>
    <w:rsid w:val="004F4301"/>
    <w:rsid w:val="004F450A"/>
    <w:rsid w:val="004F47E1"/>
    <w:rsid w:val="004F4F2D"/>
    <w:rsid w:val="004F5229"/>
    <w:rsid w:val="004F5306"/>
    <w:rsid w:val="004F5358"/>
    <w:rsid w:val="004F56D0"/>
    <w:rsid w:val="004F59C8"/>
    <w:rsid w:val="004F5EED"/>
    <w:rsid w:val="004F6703"/>
    <w:rsid w:val="004F6A27"/>
    <w:rsid w:val="004F6CF4"/>
    <w:rsid w:val="004F6F14"/>
    <w:rsid w:val="004F70DF"/>
    <w:rsid w:val="004F73E3"/>
    <w:rsid w:val="004F780A"/>
    <w:rsid w:val="004F7DD0"/>
    <w:rsid w:val="0050021D"/>
    <w:rsid w:val="00500A58"/>
    <w:rsid w:val="00500D77"/>
    <w:rsid w:val="00501427"/>
    <w:rsid w:val="0050167D"/>
    <w:rsid w:val="00501736"/>
    <w:rsid w:val="00501B87"/>
    <w:rsid w:val="00501BB1"/>
    <w:rsid w:val="00501BD7"/>
    <w:rsid w:val="00501CB6"/>
    <w:rsid w:val="00501F3F"/>
    <w:rsid w:val="0050242F"/>
    <w:rsid w:val="005024B7"/>
    <w:rsid w:val="00502727"/>
    <w:rsid w:val="00502B7A"/>
    <w:rsid w:val="00502D01"/>
    <w:rsid w:val="00502EDE"/>
    <w:rsid w:val="00503279"/>
    <w:rsid w:val="00503743"/>
    <w:rsid w:val="00503C59"/>
    <w:rsid w:val="00503FD0"/>
    <w:rsid w:val="00504122"/>
    <w:rsid w:val="00504474"/>
    <w:rsid w:val="0050478C"/>
    <w:rsid w:val="00504AC4"/>
    <w:rsid w:val="00504AD8"/>
    <w:rsid w:val="00504B82"/>
    <w:rsid w:val="00504BDC"/>
    <w:rsid w:val="00504D9A"/>
    <w:rsid w:val="00505749"/>
    <w:rsid w:val="00505950"/>
    <w:rsid w:val="00505E97"/>
    <w:rsid w:val="00505F06"/>
    <w:rsid w:val="00505F3C"/>
    <w:rsid w:val="0050638F"/>
    <w:rsid w:val="00506574"/>
    <w:rsid w:val="00507956"/>
    <w:rsid w:val="00507AC2"/>
    <w:rsid w:val="00507DEA"/>
    <w:rsid w:val="00507F4F"/>
    <w:rsid w:val="005100ED"/>
    <w:rsid w:val="005108F3"/>
    <w:rsid w:val="00510C45"/>
    <w:rsid w:val="005111A3"/>
    <w:rsid w:val="0051198F"/>
    <w:rsid w:val="00511C47"/>
    <w:rsid w:val="00511DBA"/>
    <w:rsid w:val="00511E72"/>
    <w:rsid w:val="00512C40"/>
    <w:rsid w:val="00512E04"/>
    <w:rsid w:val="00512E25"/>
    <w:rsid w:val="00512E99"/>
    <w:rsid w:val="0051355B"/>
    <w:rsid w:val="0051382B"/>
    <w:rsid w:val="0051386C"/>
    <w:rsid w:val="0051399F"/>
    <w:rsid w:val="00513CDE"/>
    <w:rsid w:val="00513D0D"/>
    <w:rsid w:val="00514082"/>
    <w:rsid w:val="00514610"/>
    <w:rsid w:val="00514AA0"/>
    <w:rsid w:val="005150A3"/>
    <w:rsid w:val="005155AC"/>
    <w:rsid w:val="00515765"/>
    <w:rsid w:val="00515BFA"/>
    <w:rsid w:val="00515EA8"/>
    <w:rsid w:val="00515FF2"/>
    <w:rsid w:val="0051610F"/>
    <w:rsid w:val="00516544"/>
    <w:rsid w:val="00516596"/>
    <w:rsid w:val="00516721"/>
    <w:rsid w:val="00516A1C"/>
    <w:rsid w:val="005171A4"/>
    <w:rsid w:val="00517265"/>
    <w:rsid w:val="005172DA"/>
    <w:rsid w:val="0051735E"/>
    <w:rsid w:val="0051780F"/>
    <w:rsid w:val="0051796D"/>
    <w:rsid w:val="00517C69"/>
    <w:rsid w:val="00520286"/>
    <w:rsid w:val="00520523"/>
    <w:rsid w:val="00520867"/>
    <w:rsid w:val="00520BFB"/>
    <w:rsid w:val="00520FEB"/>
    <w:rsid w:val="005210FC"/>
    <w:rsid w:val="005215D9"/>
    <w:rsid w:val="0052184D"/>
    <w:rsid w:val="00521F77"/>
    <w:rsid w:val="00522159"/>
    <w:rsid w:val="0052224D"/>
    <w:rsid w:val="0052273E"/>
    <w:rsid w:val="00522DBD"/>
    <w:rsid w:val="005235F8"/>
    <w:rsid w:val="005236AD"/>
    <w:rsid w:val="0052412F"/>
    <w:rsid w:val="005245A6"/>
    <w:rsid w:val="00524B71"/>
    <w:rsid w:val="00524DEA"/>
    <w:rsid w:val="00524E4D"/>
    <w:rsid w:val="00524F36"/>
    <w:rsid w:val="00525265"/>
    <w:rsid w:val="00525288"/>
    <w:rsid w:val="0052548D"/>
    <w:rsid w:val="00525DCC"/>
    <w:rsid w:val="00526273"/>
    <w:rsid w:val="0052668F"/>
    <w:rsid w:val="00526DF3"/>
    <w:rsid w:val="00526EFD"/>
    <w:rsid w:val="005272D3"/>
    <w:rsid w:val="00530486"/>
    <w:rsid w:val="0053084B"/>
    <w:rsid w:val="00530860"/>
    <w:rsid w:val="00530ADE"/>
    <w:rsid w:val="00530AEE"/>
    <w:rsid w:val="00530C8A"/>
    <w:rsid w:val="00530F8B"/>
    <w:rsid w:val="00531069"/>
    <w:rsid w:val="0053149D"/>
    <w:rsid w:val="005314C4"/>
    <w:rsid w:val="00531590"/>
    <w:rsid w:val="00532243"/>
    <w:rsid w:val="005322F5"/>
    <w:rsid w:val="00532364"/>
    <w:rsid w:val="00532546"/>
    <w:rsid w:val="00532CB0"/>
    <w:rsid w:val="00532D52"/>
    <w:rsid w:val="00533171"/>
    <w:rsid w:val="005331E4"/>
    <w:rsid w:val="0053351E"/>
    <w:rsid w:val="005336F3"/>
    <w:rsid w:val="005338AF"/>
    <w:rsid w:val="00533B88"/>
    <w:rsid w:val="00533E61"/>
    <w:rsid w:val="00533ED4"/>
    <w:rsid w:val="00533FAA"/>
    <w:rsid w:val="0053407A"/>
    <w:rsid w:val="005343D7"/>
    <w:rsid w:val="00534448"/>
    <w:rsid w:val="00534476"/>
    <w:rsid w:val="00534AB4"/>
    <w:rsid w:val="00534CC3"/>
    <w:rsid w:val="00534DB9"/>
    <w:rsid w:val="00535170"/>
    <w:rsid w:val="0053527F"/>
    <w:rsid w:val="005355C6"/>
    <w:rsid w:val="00535621"/>
    <w:rsid w:val="0053577E"/>
    <w:rsid w:val="005359E3"/>
    <w:rsid w:val="00535C22"/>
    <w:rsid w:val="00535C5E"/>
    <w:rsid w:val="00536081"/>
    <w:rsid w:val="00536526"/>
    <w:rsid w:val="00536908"/>
    <w:rsid w:val="0053722B"/>
    <w:rsid w:val="005372B5"/>
    <w:rsid w:val="005375AC"/>
    <w:rsid w:val="00537826"/>
    <w:rsid w:val="0053782D"/>
    <w:rsid w:val="0053795A"/>
    <w:rsid w:val="00537AEF"/>
    <w:rsid w:val="00537D3B"/>
    <w:rsid w:val="00537D74"/>
    <w:rsid w:val="0054110D"/>
    <w:rsid w:val="00541177"/>
    <w:rsid w:val="005415CB"/>
    <w:rsid w:val="005417DF"/>
    <w:rsid w:val="00541808"/>
    <w:rsid w:val="00541CD3"/>
    <w:rsid w:val="0054260D"/>
    <w:rsid w:val="00542745"/>
    <w:rsid w:val="0054368B"/>
    <w:rsid w:val="00543A0A"/>
    <w:rsid w:val="00544266"/>
    <w:rsid w:val="00544719"/>
    <w:rsid w:val="00544D8F"/>
    <w:rsid w:val="00544F48"/>
    <w:rsid w:val="00545981"/>
    <w:rsid w:val="00545B16"/>
    <w:rsid w:val="00545BA1"/>
    <w:rsid w:val="00545F84"/>
    <w:rsid w:val="00545FD7"/>
    <w:rsid w:val="005461B3"/>
    <w:rsid w:val="00546F7E"/>
    <w:rsid w:val="005471AD"/>
    <w:rsid w:val="00547225"/>
    <w:rsid w:val="00547306"/>
    <w:rsid w:val="005473A2"/>
    <w:rsid w:val="0054782D"/>
    <w:rsid w:val="005479DC"/>
    <w:rsid w:val="00550309"/>
    <w:rsid w:val="0055066B"/>
    <w:rsid w:val="0055076F"/>
    <w:rsid w:val="00550CB1"/>
    <w:rsid w:val="00550CF5"/>
    <w:rsid w:val="00550DDA"/>
    <w:rsid w:val="00551417"/>
    <w:rsid w:val="00551C19"/>
    <w:rsid w:val="00551FD9"/>
    <w:rsid w:val="00551FE0"/>
    <w:rsid w:val="005520D2"/>
    <w:rsid w:val="00552C7E"/>
    <w:rsid w:val="00553279"/>
    <w:rsid w:val="005533B9"/>
    <w:rsid w:val="005533C3"/>
    <w:rsid w:val="00553AFF"/>
    <w:rsid w:val="00554747"/>
    <w:rsid w:val="00554BEB"/>
    <w:rsid w:val="00554E6B"/>
    <w:rsid w:val="0055536E"/>
    <w:rsid w:val="0055559A"/>
    <w:rsid w:val="00555603"/>
    <w:rsid w:val="00555757"/>
    <w:rsid w:val="00555B2B"/>
    <w:rsid w:val="00555BC9"/>
    <w:rsid w:val="005565F3"/>
    <w:rsid w:val="005566F1"/>
    <w:rsid w:val="0055694A"/>
    <w:rsid w:val="00556BCB"/>
    <w:rsid w:val="00556D4C"/>
    <w:rsid w:val="00556DA0"/>
    <w:rsid w:val="00556E6F"/>
    <w:rsid w:val="005571B9"/>
    <w:rsid w:val="00557377"/>
    <w:rsid w:val="00557417"/>
    <w:rsid w:val="00557E38"/>
    <w:rsid w:val="00557F3E"/>
    <w:rsid w:val="005607EA"/>
    <w:rsid w:val="00560942"/>
    <w:rsid w:val="005609BD"/>
    <w:rsid w:val="00560E4B"/>
    <w:rsid w:val="00560FC4"/>
    <w:rsid w:val="005610EC"/>
    <w:rsid w:val="0056117F"/>
    <w:rsid w:val="00561730"/>
    <w:rsid w:val="00561857"/>
    <w:rsid w:val="00561FEA"/>
    <w:rsid w:val="0056205B"/>
    <w:rsid w:val="00562119"/>
    <w:rsid w:val="005623AF"/>
    <w:rsid w:val="00562653"/>
    <w:rsid w:val="00563364"/>
    <w:rsid w:val="00563C97"/>
    <w:rsid w:val="00563E98"/>
    <w:rsid w:val="00563EFB"/>
    <w:rsid w:val="005642E4"/>
    <w:rsid w:val="00564662"/>
    <w:rsid w:val="00564C9B"/>
    <w:rsid w:val="00564E89"/>
    <w:rsid w:val="00564F65"/>
    <w:rsid w:val="00565860"/>
    <w:rsid w:val="00565A0A"/>
    <w:rsid w:val="00565A2A"/>
    <w:rsid w:val="00565AB0"/>
    <w:rsid w:val="00565D14"/>
    <w:rsid w:val="00565DAC"/>
    <w:rsid w:val="00566136"/>
    <w:rsid w:val="005661F0"/>
    <w:rsid w:val="005661F6"/>
    <w:rsid w:val="005664EB"/>
    <w:rsid w:val="00566741"/>
    <w:rsid w:val="00566838"/>
    <w:rsid w:val="0056698A"/>
    <w:rsid w:val="005669AC"/>
    <w:rsid w:val="005669C1"/>
    <w:rsid w:val="00566A95"/>
    <w:rsid w:val="00566B50"/>
    <w:rsid w:val="00566D94"/>
    <w:rsid w:val="00566FC6"/>
    <w:rsid w:val="00567257"/>
    <w:rsid w:val="00567319"/>
    <w:rsid w:val="00567539"/>
    <w:rsid w:val="0056781E"/>
    <w:rsid w:val="005678C9"/>
    <w:rsid w:val="0057014D"/>
    <w:rsid w:val="00570379"/>
    <w:rsid w:val="0057097A"/>
    <w:rsid w:val="00570ED5"/>
    <w:rsid w:val="00571024"/>
    <w:rsid w:val="005711E6"/>
    <w:rsid w:val="00571493"/>
    <w:rsid w:val="0057197D"/>
    <w:rsid w:val="005732CA"/>
    <w:rsid w:val="00573503"/>
    <w:rsid w:val="005735C4"/>
    <w:rsid w:val="00573C74"/>
    <w:rsid w:val="00573EB2"/>
    <w:rsid w:val="00574199"/>
    <w:rsid w:val="005743C2"/>
    <w:rsid w:val="00574475"/>
    <w:rsid w:val="00574D9D"/>
    <w:rsid w:val="00574F4F"/>
    <w:rsid w:val="005751D8"/>
    <w:rsid w:val="00575214"/>
    <w:rsid w:val="005752A9"/>
    <w:rsid w:val="00575634"/>
    <w:rsid w:val="00575806"/>
    <w:rsid w:val="00575D27"/>
    <w:rsid w:val="00575E7C"/>
    <w:rsid w:val="00576960"/>
    <w:rsid w:val="00576E6D"/>
    <w:rsid w:val="00576F60"/>
    <w:rsid w:val="00576FB1"/>
    <w:rsid w:val="00577625"/>
    <w:rsid w:val="005778A3"/>
    <w:rsid w:val="005778F4"/>
    <w:rsid w:val="005800A0"/>
    <w:rsid w:val="0058037B"/>
    <w:rsid w:val="005803CD"/>
    <w:rsid w:val="00580543"/>
    <w:rsid w:val="0058086D"/>
    <w:rsid w:val="00580B46"/>
    <w:rsid w:val="00580C78"/>
    <w:rsid w:val="00581CFE"/>
    <w:rsid w:val="00581DEC"/>
    <w:rsid w:val="0058230A"/>
    <w:rsid w:val="005825E0"/>
    <w:rsid w:val="00582AA4"/>
    <w:rsid w:val="00582B4B"/>
    <w:rsid w:val="005833F7"/>
    <w:rsid w:val="0058349D"/>
    <w:rsid w:val="005834F7"/>
    <w:rsid w:val="00583697"/>
    <w:rsid w:val="0058374A"/>
    <w:rsid w:val="00583933"/>
    <w:rsid w:val="005840CA"/>
    <w:rsid w:val="0058449F"/>
    <w:rsid w:val="005844A2"/>
    <w:rsid w:val="0058465A"/>
    <w:rsid w:val="00584849"/>
    <w:rsid w:val="00584E43"/>
    <w:rsid w:val="00584F97"/>
    <w:rsid w:val="00585C0C"/>
    <w:rsid w:val="00585D59"/>
    <w:rsid w:val="00585D9F"/>
    <w:rsid w:val="00586043"/>
    <w:rsid w:val="0058624A"/>
    <w:rsid w:val="005865C5"/>
    <w:rsid w:val="00586884"/>
    <w:rsid w:val="00586E86"/>
    <w:rsid w:val="0058701A"/>
    <w:rsid w:val="0058730D"/>
    <w:rsid w:val="00587558"/>
    <w:rsid w:val="00587FF5"/>
    <w:rsid w:val="00590EA5"/>
    <w:rsid w:val="005914E3"/>
    <w:rsid w:val="00591735"/>
    <w:rsid w:val="00591CE7"/>
    <w:rsid w:val="00591DEB"/>
    <w:rsid w:val="00592570"/>
    <w:rsid w:val="00592C63"/>
    <w:rsid w:val="00592F26"/>
    <w:rsid w:val="00593123"/>
    <w:rsid w:val="00593207"/>
    <w:rsid w:val="00593241"/>
    <w:rsid w:val="00593691"/>
    <w:rsid w:val="00593C18"/>
    <w:rsid w:val="00593C7D"/>
    <w:rsid w:val="00593DBD"/>
    <w:rsid w:val="00593E09"/>
    <w:rsid w:val="00593E78"/>
    <w:rsid w:val="00593EA3"/>
    <w:rsid w:val="0059415E"/>
    <w:rsid w:val="00594563"/>
    <w:rsid w:val="005948E1"/>
    <w:rsid w:val="0059491A"/>
    <w:rsid w:val="00594EAD"/>
    <w:rsid w:val="00595090"/>
    <w:rsid w:val="0059524F"/>
    <w:rsid w:val="00595339"/>
    <w:rsid w:val="0059553E"/>
    <w:rsid w:val="0059596A"/>
    <w:rsid w:val="00595BCA"/>
    <w:rsid w:val="00596100"/>
    <w:rsid w:val="005961B4"/>
    <w:rsid w:val="005963C7"/>
    <w:rsid w:val="00596411"/>
    <w:rsid w:val="005966E0"/>
    <w:rsid w:val="00596BE2"/>
    <w:rsid w:val="00596CE5"/>
    <w:rsid w:val="00597243"/>
    <w:rsid w:val="00597A80"/>
    <w:rsid w:val="005A0028"/>
    <w:rsid w:val="005A008B"/>
    <w:rsid w:val="005A0096"/>
    <w:rsid w:val="005A01AD"/>
    <w:rsid w:val="005A0596"/>
    <w:rsid w:val="005A0A3E"/>
    <w:rsid w:val="005A0A8D"/>
    <w:rsid w:val="005A0C3C"/>
    <w:rsid w:val="005A13D2"/>
    <w:rsid w:val="005A1462"/>
    <w:rsid w:val="005A19BD"/>
    <w:rsid w:val="005A2197"/>
    <w:rsid w:val="005A23ED"/>
    <w:rsid w:val="005A2519"/>
    <w:rsid w:val="005A2892"/>
    <w:rsid w:val="005A292A"/>
    <w:rsid w:val="005A294E"/>
    <w:rsid w:val="005A2DAA"/>
    <w:rsid w:val="005A2E36"/>
    <w:rsid w:val="005A31B1"/>
    <w:rsid w:val="005A31C2"/>
    <w:rsid w:val="005A371E"/>
    <w:rsid w:val="005A389D"/>
    <w:rsid w:val="005A3992"/>
    <w:rsid w:val="005A4065"/>
    <w:rsid w:val="005A416E"/>
    <w:rsid w:val="005A447F"/>
    <w:rsid w:val="005A4E65"/>
    <w:rsid w:val="005A4F59"/>
    <w:rsid w:val="005A5771"/>
    <w:rsid w:val="005A5900"/>
    <w:rsid w:val="005A5AE2"/>
    <w:rsid w:val="005A5C18"/>
    <w:rsid w:val="005A6097"/>
    <w:rsid w:val="005A6186"/>
    <w:rsid w:val="005A621D"/>
    <w:rsid w:val="005A633C"/>
    <w:rsid w:val="005A6CE8"/>
    <w:rsid w:val="005A6E04"/>
    <w:rsid w:val="005A6FEC"/>
    <w:rsid w:val="005A77A4"/>
    <w:rsid w:val="005A7926"/>
    <w:rsid w:val="005A798B"/>
    <w:rsid w:val="005A7C98"/>
    <w:rsid w:val="005A7E54"/>
    <w:rsid w:val="005B0126"/>
    <w:rsid w:val="005B0173"/>
    <w:rsid w:val="005B026F"/>
    <w:rsid w:val="005B02EE"/>
    <w:rsid w:val="005B06D0"/>
    <w:rsid w:val="005B0740"/>
    <w:rsid w:val="005B0A1D"/>
    <w:rsid w:val="005B0B2F"/>
    <w:rsid w:val="005B0CA9"/>
    <w:rsid w:val="005B0D7B"/>
    <w:rsid w:val="005B0D96"/>
    <w:rsid w:val="005B0FD0"/>
    <w:rsid w:val="005B10F0"/>
    <w:rsid w:val="005B1C75"/>
    <w:rsid w:val="005B1D52"/>
    <w:rsid w:val="005B1FBB"/>
    <w:rsid w:val="005B22CE"/>
    <w:rsid w:val="005B23D3"/>
    <w:rsid w:val="005B24F2"/>
    <w:rsid w:val="005B2854"/>
    <w:rsid w:val="005B28CE"/>
    <w:rsid w:val="005B2962"/>
    <w:rsid w:val="005B29F1"/>
    <w:rsid w:val="005B3301"/>
    <w:rsid w:val="005B3531"/>
    <w:rsid w:val="005B3868"/>
    <w:rsid w:val="005B3BA6"/>
    <w:rsid w:val="005B3DAD"/>
    <w:rsid w:val="005B41B6"/>
    <w:rsid w:val="005B4282"/>
    <w:rsid w:val="005B4872"/>
    <w:rsid w:val="005B4A8A"/>
    <w:rsid w:val="005B5550"/>
    <w:rsid w:val="005B55FE"/>
    <w:rsid w:val="005B586D"/>
    <w:rsid w:val="005B58DC"/>
    <w:rsid w:val="005B5CC7"/>
    <w:rsid w:val="005B5E3C"/>
    <w:rsid w:val="005B6531"/>
    <w:rsid w:val="005B6540"/>
    <w:rsid w:val="005B65E0"/>
    <w:rsid w:val="005B6F58"/>
    <w:rsid w:val="005B7205"/>
    <w:rsid w:val="005B727A"/>
    <w:rsid w:val="005B743C"/>
    <w:rsid w:val="005B760A"/>
    <w:rsid w:val="005B7A22"/>
    <w:rsid w:val="005B7BE1"/>
    <w:rsid w:val="005C0080"/>
    <w:rsid w:val="005C0113"/>
    <w:rsid w:val="005C03C8"/>
    <w:rsid w:val="005C08A6"/>
    <w:rsid w:val="005C09F5"/>
    <w:rsid w:val="005C0C28"/>
    <w:rsid w:val="005C0CFD"/>
    <w:rsid w:val="005C128D"/>
    <w:rsid w:val="005C1532"/>
    <w:rsid w:val="005C1855"/>
    <w:rsid w:val="005C1C07"/>
    <w:rsid w:val="005C1DCB"/>
    <w:rsid w:val="005C22FE"/>
    <w:rsid w:val="005C23A6"/>
    <w:rsid w:val="005C29AB"/>
    <w:rsid w:val="005C2DB3"/>
    <w:rsid w:val="005C3006"/>
    <w:rsid w:val="005C3265"/>
    <w:rsid w:val="005C374F"/>
    <w:rsid w:val="005C380A"/>
    <w:rsid w:val="005C3A15"/>
    <w:rsid w:val="005C3A62"/>
    <w:rsid w:val="005C3A65"/>
    <w:rsid w:val="005C3F3B"/>
    <w:rsid w:val="005C4769"/>
    <w:rsid w:val="005C4C4B"/>
    <w:rsid w:val="005C5109"/>
    <w:rsid w:val="005C57B0"/>
    <w:rsid w:val="005C6313"/>
    <w:rsid w:val="005C664A"/>
    <w:rsid w:val="005C679E"/>
    <w:rsid w:val="005C69AB"/>
    <w:rsid w:val="005C6A76"/>
    <w:rsid w:val="005C6C28"/>
    <w:rsid w:val="005C6F74"/>
    <w:rsid w:val="005C7138"/>
    <w:rsid w:val="005C774D"/>
    <w:rsid w:val="005C77B8"/>
    <w:rsid w:val="005C7AE4"/>
    <w:rsid w:val="005C7F78"/>
    <w:rsid w:val="005D004D"/>
    <w:rsid w:val="005D068F"/>
    <w:rsid w:val="005D08EE"/>
    <w:rsid w:val="005D092B"/>
    <w:rsid w:val="005D0F11"/>
    <w:rsid w:val="005D1076"/>
    <w:rsid w:val="005D1435"/>
    <w:rsid w:val="005D15D0"/>
    <w:rsid w:val="005D16A2"/>
    <w:rsid w:val="005D1D95"/>
    <w:rsid w:val="005D20FB"/>
    <w:rsid w:val="005D3186"/>
    <w:rsid w:val="005D31C0"/>
    <w:rsid w:val="005D3303"/>
    <w:rsid w:val="005D3327"/>
    <w:rsid w:val="005D3718"/>
    <w:rsid w:val="005D3B3C"/>
    <w:rsid w:val="005D3B4D"/>
    <w:rsid w:val="005D3D05"/>
    <w:rsid w:val="005D3DE0"/>
    <w:rsid w:val="005D3EB2"/>
    <w:rsid w:val="005D4064"/>
    <w:rsid w:val="005D47DB"/>
    <w:rsid w:val="005D4F0B"/>
    <w:rsid w:val="005D4FE6"/>
    <w:rsid w:val="005D5926"/>
    <w:rsid w:val="005D5A7A"/>
    <w:rsid w:val="005D5AF8"/>
    <w:rsid w:val="005D696F"/>
    <w:rsid w:val="005D6F2E"/>
    <w:rsid w:val="005D7421"/>
    <w:rsid w:val="005D7778"/>
    <w:rsid w:val="005D7946"/>
    <w:rsid w:val="005D7B3F"/>
    <w:rsid w:val="005D7E48"/>
    <w:rsid w:val="005D7E7C"/>
    <w:rsid w:val="005E0311"/>
    <w:rsid w:val="005E0522"/>
    <w:rsid w:val="005E064E"/>
    <w:rsid w:val="005E0873"/>
    <w:rsid w:val="005E087C"/>
    <w:rsid w:val="005E0C58"/>
    <w:rsid w:val="005E0D06"/>
    <w:rsid w:val="005E0D29"/>
    <w:rsid w:val="005E17D1"/>
    <w:rsid w:val="005E1919"/>
    <w:rsid w:val="005E1A00"/>
    <w:rsid w:val="005E1BF8"/>
    <w:rsid w:val="005E2121"/>
    <w:rsid w:val="005E213F"/>
    <w:rsid w:val="005E2F10"/>
    <w:rsid w:val="005E3767"/>
    <w:rsid w:val="005E3B1C"/>
    <w:rsid w:val="005E3DD0"/>
    <w:rsid w:val="005E3DD3"/>
    <w:rsid w:val="005E40BF"/>
    <w:rsid w:val="005E40C3"/>
    <w:rsid w:val="005E4171"/>
    <w:rsid w:val="005E44A9"/>
    <w:rsid w:val="005E4699"/>
    <w:rsid w:val="005E49A7"/>
    <w:rsid w:val="005E4DBF"/>
    <w:rsid w:val="005E5233"/>
    <w:rsid w:val="005E52A6"/>
    <w:rsid w:val="005E5DA3"/>
    <w:rsid w:val="005E6220"/>
    <w:rsid w:val="005E62B3"/>
    <w:rsid w:val="005E6F92"/>
    <w:rsid w:val="005E6F94"/>
    <w:rsid w:val="005E7E7B"/>
    <w:rsid w:val="005E7F0D"/>
    <w:rsid w:val="005F057E"/>
    <w:rsid w:val="005F0AB2"/>
    <w:rsid w:val="005F116F"/>
    <w:rsid w:val="005F117D"/>
    <w:rsid w:val="005F119B"/>
    <w:rsid w:val="005F135E"/>
    <w:rsid w:val="005F1824"/>
    <w:rsid w:val="005F1E70"/>
    <w:rsid w:val="005F202D"/>
    <w:rsid w:val="005F2373"/>
    <w:rsid w:val="005F25A0"/>
    <w:rsid w:val="005F25CE"/>
    <w:rsid w:val="005F2814"/>
    <w:rsid w:val="005F2960"/>
    <w:rsid w:val="005F2B60"/>
    <w:rsid w:val="005F2B6B"/>
    <w:rsid w:val="005F329E"/>
    <w:rsid w:val="005F347D"/>
    <w:rsid w:val="005F3682"/>
    <w:rsid w:val="005F37D7"/>
    <w:rsid w:val="005F395A"/>
    <w:rsid w:val="005F3A86"/>
    <w:rsid w:val="005F43C7"/>
    <w:rsid w:val="005F45E5"/>
    <w:rsid w:val="005F536D"/>
    <w:rsid w:val="005F54E0"/>
    <w:rsid w:val="005F5812"/>
    <w:rsid w:val="005F5A88"/>
    <w:rsid w:val="005F5C8A"/>
    <w:rsid w:val="005F6012"/>
    <w:rsid w:val="005F60B1"/>
    <w:rsid w:val="005F63B5"/>
    <w:rsid w:val="005F6484"/>
    <w:rsid w:val="005F66A5"/>
    <w:rsid w:val="005F67DC"/>
    <w:rsid w:val="005F70AA"/>
    <w:rsid w:val="005F7886"/>
    <w:rsid w:val="005F7D2E"/>
    <w:rsid w:val="006000DA"/>
    <w:rsid w:val="00600699"/>
    <w:rsid w:val="00600772"/>
    <w:rsid w:val="006007CF"/>
    <w:rsid w:val="00600BED"/>
    <w:rsid w:val="00600FD6"/>
    <w:rsid w:val="006010D1"/>
    <w:rsid w:val="00601391"/>
    <w:rsid w:val="006013CE"/>
    <w:rsid w:val="00602094"/>
    <w:rsid w:val="0060255B"/>
    <w:rsid w:val="00602D20"/>
    <w:rsid w:val="006035A6"/>
    <w:rsid w:val="00603794"/>
    <w:rsid w:val="00603C68"/>
    <w:rsid w:val="00603EA5"/>
    <w:rsid w:val="006041DE"/>
    <w:rsid w:val="00604646"/>
    <w:rsid w:val="00604AE8"/>
    <w:rsid w:val="00604F3E"/>
    <w:rsid w:val="0060519C"/>
    <w:rsid w:val="0060539C"/>
    <w:rsid w:val="00605447"/>
    <w:rsid w:val="00605B28"/>
    <w:rsid w:val="00605C93"/>
    <w:rsid w:val="00605F92"/>
    <w:rsid w:val="00606029"/>
    <w:rsid w:val="006063C2"/>
    <w:rsid w:val="0060667A"/>
    <w:rsid w:val="00606FC4"/>
    <w:rsid w:val="006071A6"/>
    <w:rsid w:val="0060795D"/>
    <w:rsid w:val="006079C6"/>
    <w:rsid w:val="00607BE0"/>
    <w:rsid w:val="00607DFA"/>
    <w:rsid w:val="00610B36"/>
    <w:rsid w:val="0061152F"/>
    <w:rsid w:val="00611635"/>
    <w:rsid w:val="006117AA"/>
    <w:rsid w:val="006117FC"/>
    <w:rsid w:val="0061211D"/>
    <w:rsid w:val="006121E3"/>
    <w:rsid w:val="00612382"/>
    <w:rsid w:val="00612F9C"/>
    <w:rsid w:val="0061300B"/>
    <w:rsid w:val="00613301"/>
    <w:rsid w:val="00613339"/>
    <w:rsid w:val="0061340C"/>
    <w:rsid w:val="0061368B"/>
    <w:rsid w:val="00613FA2"/>
    <w:rsid w:val="0061401C"/>
    <w:rsid w:val="006143F2"/>
    <w:rsid w:val="006147AA"/>
    <w:rsid w:val="006148D8"/>
    <w:rsid w:val="00614A14"/>
    <w:rsid w:val="00614A85"/>
    <w:rsid w:val="00614AB2"/>
    <w:rsid w:val="00614BE7"/>
    <w:rsid w:val="0061533E"/>
    <w:rsid w:val="0061550B"/>
    <w:rsid w:val="0061561E"/>
    <w:rsid w:val="00615806"/>
    <w:rsid w:val="00615E58"/>
    <w:rsid w:val="00615E69"/>
    <w:rsid w:val="006161DC"/>
    <w:rsid w:val="00616B8C"/>
    <w:rsid w:val="00616BF2"/>
    <w:rsid w:val="00616DE9"/>
    <w:rsid w:val="00616E9B"/>
    <w:rsid w:val="00616F03"/>
    <w:rsid w:val="00617133"/>
    <w:rsid w:val="006171B1"/>
    <w:rsid w:val="00617562"/>
    <w:rsid w:val="00617797"/>
    <w:rsid w:val="00617855"/>
    <w:rsid w:val="006178F3"/>
    <w:rsid w:val="00617FF9"/>
    <w:rsid w:val="0062048F"/>
    <w:rsid w:val="00620DC8"/>
    <w:rsid w:val="0062114C"/>
    <w:rsid w:val="00621BFB"/>
    <w:rsid w:val="00621E81"/>
    <w:rsid w:val="00622058"/>
    <w:rsid w:val="006227C3"/>
    <w:rsid w:val="00622A77"/>
    <w:rsid w:val="00622BE2"/>
    <w:rsid w:val="00622E9F"/>
    <w:rsid w:val="006230E1"/>
    <w:rsid w:val="006231E7"/>
    <w:rsid w:val="0062397B"/>
    <w:rsid w:val="00623CA4"/>
    <w:rsid w:val="006240E2"/>
    <w:rsid w:val="00624233"/>
    <w:rsid w:val="0062436E"/>
    <w:rsid w:val="00624815"/>
    <w:rsid w:val="0062501B"/>
    <w:rsid w:val="0062578D"/>
    <w:rsid w:val="0062593C"/>
    <w:rsid w:val="00626652"/>
    <w:rsid w:val="0062668E"/>
    <w:rsid w:val="0062697D"/>
    <w:rsid w:val="00626BB9"/>
    <w:rsid w:val="00626CC0"/>
    <w:rsid w:val="0062745F"/>
    <w:rsid w:val="006277F3"/>
    <w:rsid w:val="00627C2C"/>
    <w:rsid w:val="0063000D"/>
    <w:rsid w:val="0063013B"/>
    <w:rsid w:val="00630163"/>
    <w:rsid w:val="00630307"/>
    <w:rsid w:val="00630840"/>
    <w:rsid w:val="00630DC5"/>
    <w:rsid w:val="00630FC1"/>
    <w:rsid w:val="006310F4"/>
    <w:rsid w:val="00631391"/>
    <w:rsid w:val="00631918"/>
    <w:rsid w:val="006323DF"/>
    <w:rsid w:val="0063327D"/>
    <w:rsid w:val="00634804"/>
    <w:rsid w:val="00634DDB"/>
    <w:rsid w:val="006350DA"/>
    <w:rsid w:val="00635296"/>
    <w:rsid w:val="006352C2"/>
    <w:rsid w:val="00635727"/>
    <w:rsid w:val="00635E9F"/>
    <w:rsid w:val="006361F1"/>
    <w:rsid w:val="00636460"/>
    <w:rsid w:val="0063698C"/>
    <w:rsid w:val="00636E17"/>
    <w:rsid w:val="00636E36"/>
    <w:rsid w:val="00637117"/>
    <w:rsid w:val="0063755B"/>
    <w:rsid w:val="006375F3"/>
    <w:rsid w:val="00637646"/>
    <w:rsid w:val="00637EE8"/>
    <w:rsid w:val="006404FA"/>
    <w:rsid w:val="0064106E"/>
    <w:rsid w:val="00641671"/>
    <w:rsid w:val="006416ED"/>
    <w:rsid w:val="00641B9C"/>
    <w:rsid w:val="00641C75"/>
    <w:rsid w:val="00641CE5"/>
    <w:rsid w:val="00641D8F"/>
    <w:rsid w:val="00641E10"/>
    <w:rsid w:val="006420EB"/>
    <w:rsid w:val="006422AA"/>
    <w:rsid w:val="0064237E"/>
    <w:rsid w:val="0064296C"/>
    <w:rsid w:val="00642ADC"/>
    <w:rsid w:val="00642F3C"/>
    <w:rsid w:val="0064304D"/>
    <w:rsid w:val="006430AE"/>
    <w:rsid w:val="00643516"/>
    <w:rsid w:val="00643657"/>
    <w:rsid w:val="00643827"/>
    <w:rsid w:val="00643CB9"/>
    <w:rsid w:val="00643EF8"/>
    <w:rsid w:val="00644060"/>
    <w:rsid w:val="00644282"/>
    <w:rsid w:val="006444E6"/>
    <w:rsid w:val="0064456D"/>
    <w:rsid w:val="006449B1"/>
    <w:rsid w:val="00644F8E"/>
    <w:rsid w:val="00645546"/>
    <w:rsid w:val="00645769"/>
    <w:rsid w:val="0064583E"/>
    <w:rsid w:val="0064599F"/>
    <w:rsid w:val="00645AB8"/>
    <w:rsid w:val="00646110"/>
    <w:rsid w:val="0064624A"/>
    <w:rsid w:val="00646393"/>
    <w:rsid w:val="006467C6"/>
    <w:rsid w:val="00646993"/>
    <w:rsid w:val="006469DE"/>
    <w:rsid w:val="00646B3D"/>
    <w:rsid w:val="00646FB9"/>
    <w:rsid w:val="0064719F"/>
    <w:rsid w:val="00647225"/>
    <w:rsid w:val="00647288"/>
    <w:rsid w:val="006476C2"/>
    <w:rsid w:val="00647956"/>
    <w:rsid w:val="00647C6C"/>
    <w:rsid w:val="00647CD4"/>
    <w:rsid w:val="00647CD5"/>
    <w:rsid w:val="00650153"/>
    <w:rsid w:val="006501EF"/>
    <w:rsid w:val="0065023A"/>
    <w:rsid w:val="006506FE"/>
    <w:rsid w:val="00650975"/>
    <w:rsid w:val="006509EE"/>
    <w:rsid w:val="00650BF4"/>
    <w:rsid w:val="00650D10"/>
    <w:rsid w:val="00650E54"/>
    <w:rsid w:val="006510BB"/>
    <w:rsid w:val="00651240"/>
    <w:rsid w:val="006518BC"/>
    <w:rsid w:val="00651A36"/>
    <w:rsid w:val="0065232A"/>
    <w:rsid w:val="0065241D"/>
    <w:rsid w:val="006526A9"/>
    <w:rsid w:val="00652DFE"/>
    <w:rsid w:val="00652E3B"/>
    <w:rsid w:val="00653482"/>
    <w:rsid w:val="006536E1"/>
    <w:rsid w:val="006537B9"/>
    <w:rsid w:val="00653C53"/>
    <w:rsid w:val="006541B7"/>
    <w:rsid w:val="006551F5"/>
    <w:rsid w:val="0065522C"/>
    <w:rsid w:val="0065525D"/>
    <w:rsid w:val="006552E0"/>
    <w:rsid w:val="00655A0B"/>
    <w:rsid w:val="00655C48"/>
    <w:rsid w:val="00655CA3"/>
    <w:rsid w:val="00655CD7"/>
    <w:rsid w:val="0065608A"/>
    <w:rsid w:val="0065631F"/>
    <w:rsid w:val="006564D4"/>
    <w:rsid w:val="00656A7E"/>
    <w:rsid w:val="00656BC4"/>
    <w:rsid w:val="00656BDD"/>
    <w:rsid w:val="00656CDA"/>
    <w:rsid w:val="00656DC0"/>
    <w:rsid w:val="00657007"/>
    <w:rsid w:val="0065730C"/>
    <w:rsid w:val="00657877"/>
    <w:rsid w:val="00657FF8"/>
    <w:rsid w:val="00660121"/>
    <w:rsid w:val="0066014B"/>
    <w:rsid w:val="00660503"/>
    <w:rsid w:val="006605DB"/>
    <w:rsid w:val="00660AB9"/>
    <w:rsid w:val="00660D1F"/>
    <w:rsid w:val="00660DF0"/>
    <w:rsid w:val="00661016"/>
    <w:rsid w:val="0066120C"/>
    <w:rsid w:val="00662334"/>
    <w:rsid w:val="0066370E"/>
    <w:rsid w:val="00663CE1"/>
    <w:rsid w:val="00663ED1"/>
    <w:rsid w:val="0066433E"/>
    <w:rsid w:val="006643F4"/>
    <w:rsid w:val="00664400"/>
    <w:rsid w:val="006645C6"/>
    <w:rsid w:val="0066494E"/>
    <w:rsid w:val="00664C9A"/>
    <w:rsid w:val="00664D2E"/>
    <w:rsid w:val="00665483"/>
    <w:rsid w:val="00665520"/>
    <w:rsid w:val="00665527"/>
    <w:rsid w:val="00666687"/>
    <w:rsid w:val="00666B3B"/>
    <w:rsid w:val="006673EA"/>
    <w:rsid w:val="006677CB"/>
    <w:rsid w:val="00667A76"/>
    <w:rsid w:val="00670052"/>
    <w:rsid w:val="006705B3"/>
    <w:rsid w:val="00670752"/>
    <w:rsid w:val="00670779"/>
    <w:rsid w:val="00670C5A"/>
    <w:rsid w:val="00670DD1"/>
    <w:rsid w:val="00671593"/>
    <w:rsid w:val="0067193B"/>
    <w:rsid w:val="00671E3C"/>
    <w:rsid w:val="00672480"/>
    <w:rsid w:val="00672498"/>
    <w:rsid w:val="00672E01"/>
    <w:rsid w:val="00672F85"/>
    <w:rsid w:val="00673AD1"/>
    <w:rsid w:val="00674315"/>
    <w:rsid w:val="006745D4"/>
    <w:rsid w:val="0067489F"/>
    <w:rsid w:val="00674C70"/>
    <w:rsid w:val="0067509E"/>
    <w:rsid w:val="006750BF"/>
    <w:rsid w:val="0067521A"/>
    <w:rsid w:val="006755C0"/>
    <w:rsid w:val="00675E12"/>
    <w:rsid w:val="00676103"/>
    <w:rsid w:val="006766B3"/>
    <w:rsid w:val="00676DBC"/>
    <w:rsid w:val="0067701C"/>
    <w:rsid w:val="00677315"/>
    <w:rsid w:val="006776FF"/>
    <w:rsid w:val="00677762"/>
    <w:rsid w:val="0067785C"/>
    <w:rsid w:val="006800B2"/>
    <w:rsid w:val="00680B8E"/>
    <w:rsid w:val="00680F31"/>
    <w:rsid w:val="00681A14"/>
    <w:rsid w:val="006821E8"/>
    <w:rsid w:val="00682832"/>
    <w:rsid w:val="00682C25"/>
    <w:rsid w:val="006833F6"/>
    <w:rsid w:val="00683629"/>
    <w:rsid w:val="00683671"/>
    <w:rsid w:val="00683B4C"/>
    <w:rsid w:val="00683D26"/>
    <w:rsid w:val="00683EBA"/>
    <w:rsid w:val="00683F25"/>
    <w:rsid w:val="0068431B"/>
    <w:rsid w:val="0068452D"/>
    <w:rsid w:val="00684587"/>
    <w:rsid w:val="00684706"/>
    <w:rsid w:val="00684D44"/>
    <w:rsid w:val="00684F31"/>
    <w:rsid w:val="00685188"/>
    <w:rsid w:val="006851AC"/>
    <w:rsid w:val="00685206"/>
    <w:rsid w:val="0068529F"/>
    <w:rsid w:val="006853AC"/>
    <w:rsid w:val="0068556E"/>
    <w:rsid w:val="00685B4A"/>
    <w:rsid w:val="00685D0D"/>
    <w:rsid w:val="006861FD"/>
    <w:rsid w:val="00686F7D"/>
    <w:rsid w:val="00686FEF"/>
    <w:rsid w:val="00687464"/>
    <w:rsid w:val="006878D7"/>
    <w:rsid w:val="00687E07"/>
    <w:rsid w:val="00690007"/>
    <w:rsid w:val="00690549"/>
    <w:rsid w:val="00690D2C"/>
    <w:rsid w:val="006911F4"/>
    <w:rsid w:val="006913E2"/>
    <w:rsid w:val="006914BF"/>
    <w:rsid w:val="006918F9"/>
    <w:rsid w:val="006919FC"/>
    <w:rsid w:val="00692716"/>
    <w:rsid w:val="00692E98"/>
    <w:rsid w:val="0069305B"/>
    <w:rsid w:val="00693353"/>
    <w:rsid w:val="006935A6"/>
    <w:rsid w:val="00693BE8"/>
    <w:rsid w:val="006940E0"/>
    <w:rsid w:val="00694534"/>
    <w:rsid w:val="00694668"/>
    <w:rsid w:val="00694B37"/>
    <w:rsid w:val="00694B6F"/>
    <w:rsid w:val="00694BCE"/>
    <w:rsid w:val="0069508E"/>
    <w:rsid w:val="006950DB"/>
    <w:rsid w:val="00695747"/>
    <w:rsid w:val="006959E2"/>
    <w:rsid w:val="00695FE2"/>
    <w:rsid w:val="006960E2"/>
    <w:rsid w:val="00696122"/>
    <w:rsid w:val="0069614A"/>
    <w:rsid w:val="00696338"/>
    <w:rsid w:val="00696684"/>
    <w:rsid w:val="00696762"/>
    <w:rsid w:val="00696807"/>
    <w:rsid w:val="0069680D"/>
    <w:rsid w:val="00696854"/>
    <w:rsid w:val="006969A8"/>
    <w:rsid w:val="00696C83"/>
    <w:rsid w:val="00696E62"/>
    <w:rsid w:val="00696ED1"/>
    <w:rsid w:val="00697A97"/>
    <w:rsid w:val="00697BD9"/>
    <w:rsid w:val="00697EC7"/>
    <w:rsid w:val="006A017D"/>
    <w:rsid w:val="006A0256"/>
    <w:rsid w:val="006A0433"/>
    <w:rsid w:val="006A04D6"/>
    <w:rsid w:val="006A07C4"/>
    <w:rsid w:val="006A0816"/>
    <w:rsid w:val="006A0842"/>
    <w:rsid w:val="006A0BBE"/>
    <w:rsid w:val="006A0F3D"/>
    <w:rsid w:val="006A1026"/>
    <w:rsid w:val="006A103F"/>
    <w:rsid w:val="006A1382"/>
    <w:rsid w:val="006A1436"/>
    <w:rsid w:val="006A157E"/>
    <w:rsid w:val="006A15EE"/>
    <w:rsid w:val="006A1822"/>
    <w:rsid w:val="006A1EC0"/>
    <w:rsid w:val="006A2582"/>
    <w:rsid w:val="006A25B7"/>
    <w:rsid w:val="006A2660"/>
    <w:rsid w:val="006A2C00"/>
    <w:rsid w:val="006A3AF7"/>
    <w:rsid w:val="006A4451"/>
    <w:rsid w:val="006A4BB4"/>
    <w:rsid w:val="006A4DFC"/>
    <w:rsid w:val="006A5170"/>
    <w:rsid w:val="006A557A"/>
    <w:rsid w:val="006A58B0"/>
    <w:rsid w:val="006A5EE2"/>
    <w:rsid w:val="006A6730"/>
    <w:rsid w:val="006A67A2"/>
    <w:rsid w:val="006A6B96"/>
    <w:rsid w:val="006A7037"/>
    <w:rsid w:val="006A737A"/>
    <w:rsid w:val="006A784F"/>
    <w:rsid w:val="006A795B"/>
    <w:rsid w:val="006A7A23"/>
    <w:rsid w:val="006A7ACA"/>
    <w:rsid w:val="006B0246"/>
    <w:rsid w:val="006B031A"/>
    <w:rsid w:val="006B0827"/>
    <w:rsid w:val="006B0953"/>
    <w:rsid w:val="006B09F9"/>
    <w:rsid w:val="006B0DFF"/>
    <w:rsid w:val="006B0F7D"/>
    <w:rsid w:val="006B11E7"/>
    <w:rsid w:val="006B1216"/>
    <w:rsid w:val="006B1A9F"/>
    <w:rsid w:val="006B1B5D"/>
    <w:rsid w:val="006B1C77"/>
    <w:rsid w:val="006B1E40"/>
    <w:rsid w:val="006B2115"/>
    <w:rsid w:val="006B2260"/>
    <w:rsid w:val="006B23C9"/>
    <w:rsid w:val="006B2D01"/>
    <w:rsid w:val="006B2FC7"/>
    <w:rsid w:val="006B39A8"/>
    <w:rsid w:val="006B3D47"/>
    <w:rsid w:val="006B46B3"/>
    <w:rsid w:val="006B4931"/>
    <w:rsid w:val="006B4A63"/>
    <w:rsid w:val="006B4E18"/>
    <w:rsid w:val="006B5225"/>
    <w:rsid w:val="006B5520"/>
    <w:rsid w:val="006B587D"/>
    <w:rsid w:val="006B5A87"/>
    <w:rsid w:val="006B5DC9"/>
    <w:rsid w:val="006B62EB"/>
    <w:rsid w:val="006B6513"/>
    <w:rsid w:val="006B6829"/>
    <w:rsid w:val="006B6C98"/>
    <w:rsid w:val="006B6F98"/>
    <w:rsid w:val="006B729E"/>
    <w:rsid w:val="006B7414"/>
    <w:rsid w:val="006B748D"/>
    <w:rsid w:val="006B789A"/>
    <w:rsid w:val="006B7C25"/>
    <w:rsid w:val="006C0780"/>
    <w:rsid w:val="006C0861"/>
    <w:rsid w:val="006C0999"/>
    <w:rsid w:val="006C0CA6"/>
    <w:rsid w:val="006C0D5D"/>
    <w:rsid w:val="006C0E13"/>
    <w:rsid w:val="006C0EB5"/>
    <w:rsid w:val="006C17D5"/>
    <w:rsid w:val="006C18F8"/>
    <w:rsid w:val="006C1B04"/>
    <w:rsid w:val="006C1CA5"/>
    <w:rsid w:val="006C242B"/>
    <w:rsid w:val="006C24D3"/>
    <w:rsid w:val="006C2ED9"/>
    <w:rsid w:val="006C3056"/>
    <w:rsid w:val="006C3FB6"/>
    <w:rsid w:val="006C41CD"/>
    <w:rsid w:val="006C440F"/>
    <w:rsid w:val="006C486E"/>
    <w:rsid w:val="006C49A5"/>
    <w:rsid w:val="006C49BD"/>
    <w:rsid w:val="006C51E3"/>
    <w:rsid w:val="006C577F"/>
    <w:rsid w:val="006C59F2"/>
    <w:rsid w:val="006C5A66"/>
    <w:rsid w:val="006C5BE3"/>
    <w:rsid w:val="006C5CAF"/>
    <w:rsid w:val="006C5F41"/>
    <w:rsid w:val="006C5FD1"/>
    <w:rsid w:val="006C646F"/>
    <w:rsid w:val="006C6E8C"/>
    <w:rsid w:val="006C7F5C"/>
    <w:rsid w:val="006D04D3"/>
    <w:rsid w:val="006D0E4D"/>
    <w:rsid w:val="006D1663"/>
    <w:rsid w:val="006D189D"/>
    <w:rsid w:val="006D18A4"/>
    <w:rsid w:val="006D1C39"/>
    <w:rsid w:val="006D1F85"/>
    <w:rsid w:val="006D2B3C"/>
    <w:rsid w:val="006D2D9C"/>
    <w:rsid w:val="006D31FC"/>
    <w:rsid w:val="006D393E"/>
    <w:rsid w:val="006D3A76"/>
    <w:rsid w:val="006D3EF2"/>
    <w:rsid w:val="006D3FE9"/>
    <w:rsid w:val="006D404A"/>
    <w:rsid w:val="006D406E"/>
    <w:rsid w:val="006D4703"/>
    <w:rsid w:val="006D4ABA"/>
    <w:rsid w:val="006D4E00"/>
    <w:rsid w:val="006D4F81"/>
    <w:rsid w:val="006D504A"/>
    <w:rsid w:val="006D5285"/>
    <w:rsid w:val="006D5727"/>
    <w:rsid w:val="006D5866"/>
    <w:rsid w:val="006D5A7B"/>
    <w:rsid w:val="006D5D86"/>
    <w:rsid w:val="006D5EDD"/>
    <w:rsid w:val="006D609F"/>
    <w:rsid w:val="006D6248"/>
    <w:rsid w:val="006D62A1"/>
    <w:rsid w:val="006D7643"/>
    <w:rsid w:val="006D7908"/>
    <w:rsid w:val="006D7FBA"/>
    <w:rsid w:val="006D7FD8"/>
    <w:rsid w:val="006E0264"/>
    <w:rsid w:val="006E0314"/>
    <w:rsid w:val="006E042B"/>
    <w:rsid w:val="006E0A61"/>
    <w:rsid w:val="006E0E5A"/>
    <w:rsid w:val="006E0EDE"/>
    <w:rsid w:val="006E15B3"/>
    <w:rsid w:val="006E1873"/>
    <w:rsid w:val="006E1932"/>
    <w:rsid w:val="006E1A0D"/>
    <w:rsid w:val="006E2231"/>
    <w:rsid w:val="006E2420"/>
    <w:rsid w:val="006E255F"/>
    <w:rsid w:val="006E296B"/>
    <w:rsid w:val="006E2F62"/>
    <w:rsid w:val="006E347E"/>
    <w:rsid w:val="006E35B9"/>
    <w:rsid w:val="006E37FA"/>
    <w:rsid w:val="006E3803"/>
    <w:rsid w:val="006E43E4"/>
    <w:rsid w:val="006E4424"/>
    <w:rsid w:val="006E44BD"/>
    <w:rsid w:val="006E51A3"/>
    <w:rsid w:val="006E54D8"/>
    <w:rsid w:val="006E57D6"/>
    <w:rsid w:val="006E58F9"/>
    <w:rsid w:val="006E6386"/>
    <w:rsid w:val="006E6A84"/>
    <w:rsid w:val="006E6A8F"/>
    <w:rsid w:val="006E6EA2"/>
    <w:rsid w:val="006E741A"/>
    <w:rsid w:val="006E7800"/>
    <w:rsid w:val="006E7A92"/>
    <w:rsid w:val="006F03CC"/>
    <w:rsid w:val="006F0503"/>
    <w:rsid w:val="006F12A9"/>
    <w:rsid w:val="006F210F"/>
    <w:rsid w:val="006F23C2"/>
    <w:rsid w:val="006F27A0"/>
    <w:rsid w:val="006F287C"/>
    <w:rsid w:val="006F2B44"/>
    <w:rsid w:val="006F2F9B"/>
    <w:rsid w:val="006F33C1"/>
    <w:rsid w:val="006F37EA"/>
    <w:rsid w:val="006F3CA2"/>
    <w:rsid w:val="006F42EB"/>
    <w:rsid w:val="006F432D"/>
    <w:rsid w:val="006F4FC3"/>
    <w:rsid w:val="006F5459"/>
    <w:rsid w:val="006F5671"/>
    <w:rsid w:val="006F577D"/>
    <w:rsid w:val="006F5F3E"/>
    <w:rsid w:val="006F648D"/>
    <w:rsid w:val="006F66C6"/>
    <w:rsid w:val="006F7BCB"/>
    <w:rsid w:val="007000C2"/>
    <w:rsid w:val="007000C7"/>
    <w:rsid w:val="007003A6"/>
    <w:rsid w:val="007003E0"/>
    <w:rsid w:val="00700A2E"/>
    <w:rsid w:val="00700BD2"/>
    <w:rsid w:val="00700BE3"/>
    <w:rsid w:val="00700C32"/>
    <w:rsid w:val="0070110B"/>
    <w:rsid w:val="00701E6F"/>
    <w:rsid w:val="007021A5"/>
    <w:rsid w:val="00702214"/>
    <w:rsid w:val="007026E2"/>
    <w:rsid w:val="00702733"/>
    <w:rsid w:val="00702872"/>
    <w:rsid w:val="00703246"/>
    <w:rsid w:val="00703E6A"/>
    <w:rsid w:val="00704668"/>
    <w:rsid w:val="00705157"/>
    <w:rsid w:val="007057ED"/>
    <w:rsid w:val="00705865"/>
    <w:rsid w:val="00705957"/>
    <w:rsid w:val="00705C98"/>
    <w:rsid w:val="00705DC4"/>
    <w:rsid w:val="00705DE0"/>
    <w:rsid w:val="00706103"/>
    <w:rsid w:val="0070634A"/>
    <w:rsid w:val="007063A2"/>
    <w:rsid w:val="007066EC"/>
    <w:rsid w:val="0070671C"/>
    <w:rsid w:val="0070696F"/>
    <w:rsid w:val="00706A17"/>
    <w:rsid w:val="00706A76"/>
    <w:rsid w:val="00706CBE"/>
    <w:rsid w:val="00706EC9"/>
    <w:rsid w:val="007070B8"/>
    <w:rsid w:val="0070737F"/>
    <w:rsid w:val="0070784C"/>
    <w:rsid w:val="00710007"/>
    <w:rsid w:val="007102F2"/>
    <w:rsid w:val="00710523"/>
    <w:rsid w:val="0071085F"/>
    <w:rsid w:val="0071093B"/>
    <w:rsid w:val="00710A11"/>
    <w:rsid w:val="00710E4C"/>
    <w:rsid w:val="00710FE2"/>
    <w:rsid w:val="007112B6"/>
    <w:rsid w:val="0071138B"/>
    <w:rsid w:val="0071159E"/>
    <w:rsid w:val="00711FFA"/>
    <w:rsid w:val="00712140"/>
    <w:rsid w:val="007125FE"/>
    <w:rsid w:val="007134F7"/>
    <w:rsid w:val="007137F3"/>
    <w:rsid w:val="00713AE2"/>
    <w:rsid w:val="0071406D"/>
    <w:rsid w:val="00714650"/>
    <w:rsid w:val="00714672"/>
    <w:rsid w:val="00714EE8"/>
    <w:rsid w:val="00715685"/>
    <w:rsid w:val="0071588F"/>
    <w:rsid w:val="00715AA6"/>
    <w:rsid w:val="00715BF8"/>
    <w:rsid w:val="00716045"/>
    <w:rsid w:val="00716246"/>
    <w:rsid w:val="00716493"/>
    <w:rsid w:val="00716609"/>
    <w:rsid w:val="00716917"/>
    <w:rsid w:val="00716FA8"/>
    <w:rsid w:val="00717603"/>
    <w:rsid w:val="00717673"/>
    <w:rsid w:val="007177DE"/>
    <w:rsid w:val="00720A7D"/>
    <w:rsid w:val="007215B5"/>
    <w:rsid w:val="007222A7"/>
    <w:rsid w:val="007226EF"/>
    <w:rsid w:val="007227F8"/>
    <w:rsid w:val="007228DD"/>
    <w:rsid w:val="0072310E"/>
    <w:rsid w:val="007238BB"/>
    <w:rsid w:val="007239E9"/>
    <w:rsid w:val="00723B5B"/>
    <w:rsid w:val="00723EE1"/>
    <w:rsid w:val="007245B2"/>
    <w:rsid w:val="0072462D"/>
    <w:rsid w:val="00724792"/>
    <w:rsid w:val="00724D9F"/>
    <w:rsid w:val="00724EAA"/>
    <w:rsid w:val="00725248"/>
    <w:rsid w:val="007252A5"/>
    <w:rsid w:val="00725394"/>
    <w:rsid w:val="00725654"/>
    <w:rsid w:val="007257D9"/>
    <w:rsid w:val="00725F29"/>
    <w:rsid w:val="00726053"/>
    <w:rsid w:val="00726592"/>
    <w:rsid w:val="00726DCC"/>
    <w:rsid w:val="00727593"/>
    <w:rsid w:val="00727843"/>
    <w:rsid w:val="00727E06"/>
    <w:rsid w:val="007302FD"/>
    <w:rsid w:val="0073036A"/>
    <w:rsid w:val="007305C2"/>
    <w:rsid w:val="007307C5"/>
    <w:rsid w:val="00730B9C"/>
    <w:rsid w:val="00730E61"/>
    <w:rsid w:val="007311BB"/>
    <w:rsid w:val="00731828"/>
    <w:rsid w:val="0073197A"/>
    <w:rsid w:val="007326D3"/>
    <w:rsid w:val="007329DF"/>
    <w:rsid w:val="00733498"/>
    <w:rsid w:val="007335C6"/>
    <w:rsid w:val="00733649"/>
    <w:rsid w:val="00733B89"/>
    <w:rsid w:val="00733C18"/>
    <w:rsid w:val="00733E98"/>
    <w:rsid w:val="00734091"/>
    <w:rsid w:val="0073419B"/>
    <w:rsid w:val="00734878"/>
    <w:rsid w:val="00734A51"/>
    <w:rsid w:val="00734B36"/>
    <w:rsid w:val="00734DDE"/>
    <w:rsid w:val="007353EE"/>
    <w:rsid w:val="0073558D"/>
    <w:rsid w:val="00735736"/>
    <w:rsid w:val="00735886"/>
    <w:rsid w:val="00735B6D"/>
    <w:rsid w:val="00735C43"/>
    <w:rsid w:val="00735D08"/>
    <w:rsid w:val="00735FA0"/>
    <w:rsid w:val="00736485"/>
    <w:rsid w:val="0073695D"/>
    <w:rsid w:val="00737175"/>
    <w:rsid w:val="007376C9"/>
    <w:rsid w:val="00737B34"/>
    <w:rsid w:val="00737FE3"/>
    <w:rsid w:val="007403ED"/>
    <w:rsid w:val="00740404"/>
    <w:rsid w:val="00740413"/>
    <w:rsid w:val="0074095D"/>
    <w:rsid w:val="0074142A"/>
    <w:rsid w:val="00741724"/>
    <w:rsid w:val="00741731"/>
    <w:rsid w:val="00741780"/>
    <w:rsid w:val="0074192E"/>
    <w:rsid w:val="00741E5A"/>
    <w:rsid w:val="0074254C"/>
    <w:rsid w:val="00742931"/>
    <w:rsid w:val="00742C79"/>
    <w:rsid w:val="00742E9B"/>
    <w:rsid w:val="007432F7"/>
    <w:rsid w:val="0074353F"/>
    <w:rsid w:val="00743E61"/>
    <w:rsid w:val="007446B8"/>
    <w:rsid w:val="007447F8"/>
    <w:rsid w:val="00744A85"/>
    <w:rsid w:val="00744DAD"/>
    <w:rsid w:val="00745034"/>
    <w:rsid w:val="007452A9"/>
    <w:rsid w:val="00745552"/>
    <w:rsid w:val="007458EC"/>
    <w:rsid w:val="00745A2F"/>
    <w:rsid w:val="00745B8F"/>
    <w:rsid w:val="007460DC"/>
    <w:rsid w:val="00746B2A"/>
    <w:rsid w:val="007474B5"/>
    <w:rsid w:val="00747618"/>
    <w:rsid w:val="00750480"/>
    <w:rsid w:val="00750A2D"/>
    <w:rsid w:val="0075105B"/>
    <w:rsid w:val="00751105"/>
    <w:rsid w:val="0075114C"/>
    <w:rsid w:val="00751318"/>
    <w:rsid w:val="00751351"/>
    <w:rsid w:val="007514C1"/>
    <w:rsid w:val="0075187A"/>
    <w:rsid w:val="00751907"/>
    <w:rsid w:val="00751B30"/>
    <w:rsid w:val="00752384"/>
    <w:rsid w:val="007524D1"/>
    <w:rsid w:val="007526B1"/>
    <w:rsid w:val="00752E2A"/>
    <w:rsid w:val="00752FE8"/>
    <w:rsid w:val="00753150"/>
    <w:rsid w:val="007532CF"/>
    <w:rsid w:val="0075368F"/>
    <w:rsid w:val="007546C5"/>
    <w:rsid w:val="00754734"/>
    <w:rsid w:val="00754CE1"/>
    <w:rsid w:val="00754DB7"/>
    <w:rsid w:val="0075501C"/>
    <w:rsid w:val="0075529E"/>
    <w:rsid w:val="00755570"/>
    <w:rsid w:val="00755B59"/>
    <w:rsid w:val="00755F4B"/>
    <w:rsid w:val="00755FC5"/>
    <w:rsid w:val="007560CE"/>
    <w:rsid w:val="007560F4"/>
    <w:rsid w:val="0075643A"/>
    <w:rsid w:val="00756616"/>
    <w:rsid w:val="0075667F"/>
    <w:rsid w:val="007566F5"/>
    <w:rsid w:val="00756C23"/>
    <w:rsid w:val="00756D0C"/>
    <w:rsid w:val="00756D20"/>
    <w:rsid w:val="00756FF9"/>
    <w:rsid w:val="0075700B"/>
    <w:rsid w:val="00757044"/>
    <w:rsid w:val="00757316"/>
    <w:rsid w:val="007575DB"/>
    <w:rsid w:val="00757757"/>
    <w:rsid w:val="0075783C"/>
    <w:rsid w:val="00757BFC"/>
    <w:rsid w:val="00757FDD"/>
    <w:rsid w:val="007600E0"/>
    <w:rsid w:val="00760484"/>
    <w:rsid w:val="0076088E"/>
    <w:rsid w:val="00760A6B"/>
    <w:rsid w:val="00760F4E"/>
    <w:rsid w:val="00761141"/>
    <w:rsid w:val="00761EB6"/>
    <w:rsid w:val="00761F51"/>
    <w:rsid w:val="00761F6A"/>
    <w:rsid w:val="00761FD4"/>
    <w:rsid w:val="00762D7E"/>
    <w:rsid w:val="00762E73"/>
    <w:rsid w:val="007632F0"/>
    <w:rsid w:val="007634D4"/>
    <w:rsid w:val="00763642"/>
    <w:rsid w:val="00763A3C"/>
    <w:rsid w:val="00763B15"/>
    <w:rsid w:val="00763BE6"/>
    <w:rsid w:val="00763E82"/>
    <w:rsid w:val="007643B4"/>
    <w:rsid w:val="00764EA4"/>
    <w:rsid w:val="007658C6"/>
    <w:rsid w:val="00765A11"/>
    <w:rsid w:val="00765A6D"/>
    <w:rsid w:val="00765B16"/>
    <w:rsid w:val="00765C25"/>
    <w:rsid w:val="00766017"/>
    <w:rsid w:val="007660A2"/>
    <w:rsid w:val="00766E0B"/>
    <w:rsid w:val="00766F6C"/>
    <w:rsid w:val="007673EA"/>
    <w:rsid w:val="00767699"/>
    <w:rsid w:val="0076780E"/>
    <w:rsid w:val="0077029F"/>
    <w:rsid w:val="00770674"/>
    <w:rsid w:val="00770A47"/>
    <w:rsid w:val="00770B7B"/>
    <w:rsid w:val="00770EA6"/>
    <w:rsid w:val="00771102"/>
    <w:rsid w:val="007713B8"/>
    <w:rsid w:val="007714E6"/>
    <w:rsid w:val="00771595"/>
    <w:rsid w:val="00771BCB"/>
    <w:rsid w:val="00771CD9"/>
    <w:rsid w:val="007726D9"/>
    <w:rsid w:val="007727F4"/>
    <w:rsid w:val="0077280B"/>
    <w:rsid w:val="0077288C"/>
    <w:rsid w:val="00772EDE"/>
    <w:rsid w:val="00773089"/>
    <w:rsid w:val="00773520"/>
    <w:rsid w:val="00773816"/>
    <w:rsid w:val="00773BC6"/>
    <w:rsid w:val="00773FBF"/>
    <w:rsid w:val="00774133"/>
    <w:rsid w:val="00774420"/>
    <w:rsid w:val="007745EA"/>
    <w:rsid w:val="007745FD"/>
    <w:rsid w:val="00774C15"/>
    <w:rsid w:val="00774ED9"/>
    <w:rsid w:val="00775136"/>
    <w:rsid w:val="007757C0"/>
    <w:rsid w:val="007759AA"/>
    <w:rsid w:val="00775AB3"/>
    <w:rsid w:val="00775DD7"/>
    <w:rsid w:val="0077608C"/>
    <w:rsid w:val="0077632D"/>
    <w:rsid w:val="00776416"/>
    <w:rsid w:val="00776491"/>
    <w:rsid w:val="00776AC5"/>
    <w:rsid w:val="007802C6"/>
    <w:rsid w:val="00780702"/>
    <w:rsid w:val="007809DC"/>
    <w:rsid w:val="0078114A"/>
    <w:rsid w:val="007813BD"/>
    <w:rsid w:val="007817D3"/>
    <w:rsid w:val="00781BB8"/>
    <w:rsid w:val="00781E52"/>
    <w:rsid w:val="00782196"/>
    <w:rsid w:val="00782357"/>
    <w:rsid w:val="007824A2"/>
    <w:rsid w:val="00782609"/>
    <w:rsid w:val="00782B9A"/>
    <w:rsid w:val="00782CE3"/>
    <w:rsid w:val="00782F64"/>
    <w:rsid w:val="007830B8"/>
    <w:rsid w:val="0078372D"/>
    <w:rsid w:val="0078379A"/>
    <w:rsid w:val="00783C79"/>
    <w:rsid w:val="00783EC6"/>
    <w:rsid w:val="00784378"/>
    <w:rsid w:val="00784667"/>
    <w:rsid w:val="0078474C"/>
    <w:rsid w:val="00784F15"/>
    <w:rsid w:val="0078517A"/>
    <w:rsid w:val="00785796"/>
    <w:rsid w:val="00785914"/>
    <w:rsid w:val="00785BE9"/>
    <w:rsid w:val="00785C8F"/>
    <w:rsid w:val="00785E59"/>
    <w:rsid w:val="007864B6"/>
    <w:rsid w:val="007869F3"/>
    <w:rsid w:val="007875BC"/>
    <w:rsid w:val="007879B7"/>
    <w:rsid w:val="00787A34"/>
    <w:rsid w:val="00787A43"/>
    <w:rsid w:val="00787EE5"/>
    <w:rsid w:val="00790350"/>
    <w:rsid w:val="00790453"/>
    <w:rsid w:val="007909AA"/>
    <w:rsid w:val="00790B06"/>
    <w:rsid w:val="00790F1E"/>
    <w:rsid w:val="00791092"/>
    <w:rsid w:val="00791344"/>
    <w:rsid w:val="0079185E"/>
    <w:rsid w:val="00791892"/>
    <w:rsid w:val="00791E20"/>
    <w:rsid w:val="0079248C"/>
    <w:rsid w:val="007924C7"/>
    <w:rsid w:val="00792B60"/>
    <w:rsid w:val="00792C5C"/>
    <w:rsid w:val="00793012"/>
    <w:rsid w:val="00793448"/>
    <w:rsid w:val="007936EB"/>
    <w:rsid w:val="00793993"/>
    <w:rsid w:val="00793AB9"/>
    <w:rsid w:val="00794311"/>
    <w:rsid w:val="007945DC"/>
    <w:rsid w:val="00794912"/>
    <w:rsid w:val="00794B36"/>
    <w:rsid w:val="00794DA6"/>
    <w:rsid w:val="00794EB0"/>
    <w:rsid w:val="00795033"/>
    <w:rsid w:val="00795159"/>
    <w:rsid w:val="007959D6"/>
    <w:rsid w:val="00795A0D"/>
    <w:rsid w:val="00795A31"/>
    <w:rsid w:val="00795B55"/>
    <w:rsid w:val="00795B99"/>
    <w:rsid w:val="00795B9C"/>
    <w:rsid w:val="00796021"/>
    <w:rsid w:val="00796259"/>
    <w:rsid w:val="00796272"/>
    <w:rsid w:val="0079639B"/>
    <w:rsid w:val="0079701E"/>
    <w:rsid w:val="007971FD"/>
    <w:rsid w:val="007972B2"/>
    <w:rsid w:val="0079745C"/>
    <w:rsid w:val="0079766C"/>
    <w:rsid w:val="00797F2E"/>
    <w:rsid w:val="007A070A"/>
    <w:rsid w:val="007A0C05"/>
    <w:rsid w:val="007A1090"/>
    <w:rsid w:val="007A1389"/>
    <w:rsid w:val="007A1BB9"/>
    <w:rsid w:val="007A1D5D"/>
    <w:rsid w:val="007A2502"/>
    <w:rsid w:val="007A2E37"/>
    <w:rsid w:val="007A318B"/>
    <w:rsid w:val="007A322E"/>
    <w:rsid w:val="007A44E5"/>
    <w:rsid w:val="007A467A"/>
    <w:rsid w:val="007A4912"/>
    <w:rsid w:val="007A4A10"/>
    <w:rsid w:val="007A4AC9"/>
    <w:rsid w:val="007A4AF1"/>
    <w:rsid w:val="007A5800"/>
    <w:rsid w:val="007A5F49"/>
    <w:rsid w:val="007A6619"/>
    <w:rsid w:val="007A672A"/>
    <w:rsid w:val="007A6971"/>
    <w:rsid w:val="007A6A2D"/>
    <w:rsid w:val="007A6DED"/>
    <w:rsid w:val="007A75D8"/>
    <w:rsid w:val="007A76ED"/>
    <w:rsid w:val="007A7746"/>
    <w:rsid w:val="007A7919"/>
    <w:rsid w:val="007A7B62"/>
    <w:rsid w:val="007A7EFB"/>
    <w:rsid w:val="007B00F0"/>
    <w:rsid w:val="007B0BC5"/>
    <w:rsid w:val="007B11C6"/>
    <w:rsid w:val="007B12CD"/>
    <w:rsid w:val="007B1567"/>
    <w:rsid w:val="007B1A49"/>
    <w:rsid w:val="007B1BE0"/>
    <w:rsid w:val="007B1E82"/>
    <w:rsid w:val="007B220A"/>
    <w:rsid w:val="007B2418"/>
    <w:rsid w:val="007B2672"/>
    <w:rsid w:val="007B275C"/>
    <w:rsid w:val="007B28DE"/>
    <w:rsid w:val="007B296C"/>
    <w:rsid w:val="007B3782"/>
    <w:rsid w:val="007B3DA5"/>
    <w:rsid w:val="007B3ED2"/>
    <w:rsid w:val="007B4311"/>
    <w:rsid w:val="007B4379"/>
    <w:rsid w:val="007B43AE"/>
    <w:rsid w:val="007B4498"/>
    <w:rsid w:val="007B4921"/>
    <w:rsid w:val="007B4937"/>
    <w:rsid w:val="007B4E20"/>
    <w:rsid w:val="007B51AF"/>
    <w:rsid w:val="007B5EF2"/>
    <w:rsid w:val="007B63CA"/>
    <w:rsid w:val="007B66EA"/>
    <w:rsid w:val="007B685B"/>
    <w:rsid w:val="007B7751"/>
    <w:rsid w:val="007B7C71"/>
    <w:rsid w:val="007B7C79"/>
    <w:rsid w:val="007C04FD"/>
    <w:rsid w:val="007C089D"/>
    <w:rsid w:val="007C0EC8"/>
    <w:rsid w:val="007C14B1"/>
    <w:rsid w:val="007C1538"/>
    <w:rsid w:val="007C15F0"/>
    <w:rsid w:val="007C16BA"/>
    <w:rsid w:val="007C16FB"/>
    <w:rsid w:val="007C19BC"/>
    <w:rsid w:val="007C1EAE"/>
    <w:rsid w:val="007C2443"/>
    <w:rsid w:val="007C29FA"/>
    <w:rsid w:val="007C2CBC"/>
    <w:rsid w:val="007C2E87"/>
    <w:rsid w:val="007C2EC8"/>
    <w:rsid w:val="007C32EA"/>
    <w:rsid w:val="007C3308"/>
    <w:rsid w:val="007C3988"/>
    <w:rsid w:val="007C3AE4"/>
    <w:rsid w:val="007C40AC"/>
    <w:rsid w:val="007C4295"/>
    <w:rsid w:val="007C42A6"/>
    <w:rsid w:val="007C436D"/>
    <w:rsid w:val="007C48FC"/>
    <w:rsid w:val="007C4A9C"/>
    <w:rsid w:val="007C58B1"/>
    <w:rsid w:val="007C59D7"/>
    <w:rsid w:val="007C5B6B"/>
    <w:rsid w:val="007C6712"/>
    <w:rsid w:val="007C6ACE"/>
    <w:rsid w:val="007C6C5D"/>
    <w:rsid w:val="007C71D3"/>
    <w:rsid w:val="007C7745"/>
    <w:rsid w:val="007D028A"/>
    <w:rsid w:val="007D07CB"/>
    <w:rsid w:val="007D1058"/>
    <w:rsid w:val="007D177D"/>
    <w:rsid w:val="007D2096"/>
    <w:rsid w:val="007D22F1"/>
    <w:rsid w:val="007D264F"/>
    <w:rsid w:val="007D2711"/>
    <w:rsid w:val="007D2D23"/>
    <w:rsid w:val="007D2F82"/>
    <w:rsid w:val="007D30DC"/>
    <w:rsid w:val="007D3306"/>
    <w:rsid w:val="007D36A0"/>
    <w:rsid w:val="007D3A4E"/>
    <w:rsid w:val="007D3CBF"/>
    <w:rsid w:val="007D41F3"/>
    <w:rsid w:val="007D5D01"/>
    <w:rsid w:val="007D5DEF"/>
    <w:rsid w:val="007D6127"/>
    <w:rsid w:val="007D619C"/>
    <w:rsid w:val="007D65A9"/>
    <w:rsid w:val="007D6C1D"/>
    <w:rsid w:val="007D7145"/>
    <w:rsid w:val="007D7365"/>
    <w:rsid w:val="007D78B9"/>
    <w:rsid w:val="007D79DF"/>
    <w:rsid w:val="007D79F7"/>
    <w:rsid w:val="007D7AAD"/>
    <w:rsid w:val="007D7AEC"/>
    <w:rsid w:val="007D7C3A"/>
    <w:rsid w:val="007D7D26"/>
    <w:rsid w:val="007D7DA1"/>
    <w:rsid w:val="007E0BD5"/>
    <w:rsid w:val="007E10E1"/>
    <w:rsid w:val="007E11C4"/>
    <w:rsid w:val="007E1808"/>
    <w:rsid w:val="007E1A31"/>
    <w:rsid w:val="007E1DD9"/>
    <w:rsid w:val="007E1FAD"/>
    <w:rsid w:val="007E29CF"/>
    <w:rsid w:val="007E2B5A"/>
    <w:rsid w:val="007E2CB5"/>
    <w:rsid w:val="007E2D03"/>
    <w:rsid w:val="007E3776"/>
    <w:rsid w:val="007E38FC"/>
    <w:rsid w:val="007E3C07"/>
    <w:rsid w:val="007E3FD4"/>
    <w:rsid w:val="007E4320"/>
    <w:rsid w:val="007E4787"/>
    <w:rsid w:val="007E4D4B"/>
    <w:rsid w:val="007E539F"/>
    <w:rsid w:val="007E54DC"/>
    <w:rsid w:val="007E56B7"/>
    <w:rsid w:val="007E5D23"/>
    <w:rsid w:val="007E6863"/>
    <w:rsid w:val="007E6F44"/>
    <w:rsid w:val="007E726B"/>
    <w:rsid w:val="007E756E"/>
    <w:rsid w:val="007E7AAD"/>
    <w:rsid w:val="007E7FD1"/>
    <w:rsid w:val="007E7FE0"/>
    <w:rsid w:val="007F0BB5"/>
    <w:rsid w:val="007F25C7"/>
    <w:rsid w:val="007F2879"/>
    <w:rsid w:val="007F2907"/>
    <w:rsid w:val="007F2E08"/>
    <w:rsid w:val="007F2EBA"/>
    <w:rsid w:val="007F3401"/>
    <w:rsid w:val="007F3695"/>
    <w:rsid w:val="007F3839"/>
    <w:rsid w:val="007F3D06"/>
    <w:rsid w:val="007F3D3C"/>
    <w:rsid w:val="007F3DCC"/>
    <w:rsid w:val="007F40C3"/>
    <w:rsid w:val="007F47C8"/>
    <w:rsid w:val="007F4B91"/>
    <w:rsid w:val="007F4BCE"/>
    <w:rsid w:val="007F559F"/>
    <w:rsid w:val="007F569F"/>
    <w:rsid w:val="007F5C5C"/>
    <w:rsid w:val="007F5C99"/>
    <w:rsid w:val="007F618E"/>
    <w:rsid w:val="007F6262"/>
    <w:rsid w:val="007F6B25"/>
    <w:rsid w:val="007F6C25"/>
    <w:rsid w:val="007F6F32"/>
    <w:rsid w:val="007F72CF"/>
    <w:rsid w:val="007F74E1"/>
    <w:rsid w:val="007F7F4B"/>
    <w:rsid w:val="00800316"/>
    <w:rsid w:val="0080096C"/>
    <w:rsid w:val="008010E0"/>
    <w:rsid w:val="00801159"/>
    <w:rsid w:val="00801561"/>
    <w:rsid w:val="0080177D"/>
    <w:rsid w:val="00801B30"/>
    <w:rsid w:val="00801BAC"/>
    <w:rsid w:val="00801FB7"/>
    <w:rsid w:val="00801FD8"/>
    <w:rsid w:val="00802086"/>
    <w:rsid w:val="00802566"/>
    <w:rsid w:val="00802912"/>
    <w:rsid w:val="0080295C"/>
    <w:rsid w:val="00802AC4"/>
    <w:rsid w:val="00802CC8"/>
    <w:rsid w:val="00803867"/>
    <w:rsid w:val="00803DBC"/>
    <w:rsid w:val="00803E7D"/>
    <w:rsid w:val="00804409"/>
    <w:rsid w:val="00804655"/>
    <w:rsid w:val="00804CB7"/>
    <w:rsid w:val="00804E00"/>
    <w:rsid w:val="00804F73"/>
    <w:rsid w:val="008050B0"/>
    <w:rsid w:val="008053D9"/>
    <w:rsid w:val="0080566A"/>
    <w:rsid w:val="00805759"/>
    <w:rsid w:val="00805EEC"/>
    <w:rsid w:val="008060BA"/>
    <w:rsid w:val="008061CF"/>
    <w:rsid w:val="0080621D"/>
    <w:rsid w:val="008065DA"/>
    <w:rsid w:val="008065DD"/>
    <w:rsid w:val="0080664C"/>
    <w:rsid w:val="00806967"/>
    <w:rsid w:val="008071E7"/>
    <w:rsid w:val="0080775C"/>
    <w:rsid w:val="008079B2"/>
    <w:rsid w:val="00807BFF"/>
    <w:rsid w:val="00807C4D"/>
    <w:rsid w:val="00810055"/>
    <w:rsid w:val="008101BB"/>
    <w:rsid w:val="008102AE"/>
    <w:rsid w:val="00810952"/>
    <w:rsid w:val="00810A59"/>
    <w:rsid w:val="00810C9A"/>
    <w:rsid w:val="00810F29"/>
    <w:rsid w:val="008110AE"/>
    <w:rsid w:val="008122EE"/>
    <w:rsid w:val="008128DF"/>
    <w:rsid w:val="008136B2"/>
    <w:rsid w:val="008137B5"/>
    <w:rsid w:val="00813D82"/>
    <w:rsid w:val="0081412B"/>
    <w:rsid w:val="0081417B"/>
    <w:rsid w:val="008146F4"/>
    <w:rsid w:val="0081473D"/>
    <w:rsid w:val="00814808"/>
    <w:rsid w:val="00814B31"/>
    <w:rsid w:val="00814FFA"/>
    <w:rsid w:val="008155AE"/>
    <w:rsid w:val="008155D1"/>
    <w:rsid w:val="008156B1"/>
    <w:rsid w:val="008157C5"/>
    <w:rsid w:val="00815862"/>
    <w:rsid w:val="008159F6"/>
    <w:rsid w:val="00816336"/>
    <w:rsid w:val="008163AB"/>
    <w:rsid w:val="008169C8"/>
    <w:rsid w:val="00816B1E"/>
    <w:rsid w:val="00816CCA"/>
    <w:rsid w:val="00816D4C"/>
    <w:rsid w:val="00816EC5"/>
    <w:rsid w:val="0081715C"/>
    <w:rsid w:val="008171A9"/>
    <w:rsid w:val="00817488"/>
    <w:rsid w:val="008174A8"/>
    <w:rsid w:val="008179FA"/>
    <w:rsid w:val="0082006C"/>
    <w:rsid w:val="0082041E"/>
    <w:rsid w:val="008206C8"/>
    <w:rsid w:val="008206CF"/>
    <w:rsid w:val="00820994"/>
    <w:rsid w:val="00820A78"/>
    <w:rsid w:val="008216B4"/>
    <w:rsid w:val="00821722"/>
    <w:rsid w:val="008220E0"/>
    <w:rsid w:val="008231A0"/>
    <w:rsid w:val="00823746"/>
    <w:rsid w:val="0082375C"/>
    <w:rsid w:val="0082399E"/>
    <w:rsid w:val="00823B7C"/>
    <w:rsid w:val="00823C1A"/>
    <w:rsid w:val="00823C31"/>
    <w:rsid w:val="0082445E"/>
    <w:rsid w:val="00824BA5"/>
    <w:rsid w:val="00824FA8"/>
    <w:rsid w:val="00825051"/>
    <w:rsid w:val="0082509E"/>
    <w:rsid w:val="0082564F"/>
    <w:rsid w:val="008256CA"/>
    <w:rsid w:val="00825820"/>
    <w:rsid w:val="00825D9D"/>
    <w:rsid w:val="00826064"/>
    <w:rsid w:val="00826987"/>
    <w:rsid w:val="00826B0C"/>
    <w:rsid w:val="00826DE2"/>
    <w:rsid w:val="00827331"/>
    <w:rsid w:val="008275A3"/>
    <w:rsid w:val="00827656"/>
    <w:rsid w:val="00827CAC"/>
    <w:rsid w:val="00830071"/>
    <w:rsid w:val="00830375"/>
    <w:rsid w:val="00830381"/>
    <w:rsid w:val="00830612"/>
    <w:rsid w:val="00830B7B"/>
    <w:rsid w:val="00830BA2"/>
    <w:rsid w:val="00830C77"/>
    <w:rsid w:val="00830F85"/>
    <w:rsid w:val="00830FE2"/>
    <w:rsid w:val="00831043"/>
    <w:rsid w:val="0083118C"/>
    <w:rsid w:val="0083132F"/>
    <w:rsid w:val="00831540"/>
    <w:rsid w:val="0083179A"/>
    <w:rsid w:val="0083181B"/>
    <w:rsid w:val="00831FA3"/>
    <w:rsid w:val="0083217D"/>
    <w:rsid w:val="008324DD"/>
    <w:rsid w:val="0083324F"/>
    <w:rsid w:val="008332D2"/>
    <w:rsid w:val="008338D9"/>
    <w:rsid w:val="00833A1E"/>
    <w:rsid w:val="00833B5B"/>
    <w:rsid w:val="00833BD5"/>
    <w:rsid w:val="00833EC4"/>
    <w:rsid w:val="00833F43"/>
    <w:rsid w:val="0083424E"/>
    <w:rsid w:val="008349FC"/>
    <w:rsid w:val="00834A2A"/>
    <w:rsid w:val="008350A7"/>
    <w:rsid w:val="00835D0E"/>
    <w:rsid w:val="00835EAE"/>
    <w:rsid w:val="0083611D"/>
    <w:rsid w:val="00836333"/>
    <w:rsid w:val="00836D4E"/>
    <w:rsid w:val="00836E09"/>
    <w:rsid w:val="0083732E"/>
    <w:rsid w:val="00837395"/>
    <w:rsid w:val="0083747E"/>
    <w:rsid w:val="0083753A"/>
    <w:rsid w:val="008375E6"/>
    <w:rsid w:val="00837673"/>
    <w:rsid w:val="008378E0"/>
    <w:rsid w:val="00837A84"/>
    <w:rsid w:val="00837E4D"/>
    <w:rsid w:val="00840CA1"/>
    <w:rsid w:val="00840F57"/>
    <w:rsid w:val="00840F62"/>
    <w:rsid w:val="008414F4"/>
    <w:rsid w:val="00841834"/>
    <w:rsid w:val="00841860"/>
    <w:rsid w:val="00841BC8"/>
    <w:rsid w:val="00841BD9"/>
    <w:rsid w:val="00841E09"/>
    <w:rsid w:val="00841E74"/>
    <w:rsid w:val="00842091"/>
    <w:rsid w:val="00842140"/>
    <w:rsid w:val="0084276B"/>
    <w:rsid w:val="008428F5"/>
    <w:rsid w:val="00842EE8"/>
    <w:rsid w:val="00842F4A"/>
    <w:rsid w:val="008433E4"/>
    <w:rsid w:val="008433FC"/>
    <w:rsid w:val="00843989"/>
    <w:rsid w:val="00843B95"/>
    <w:rsid w:val="00843EB6"/>
    <w:rsid w:val="008440C9"/>
    <w:rsid w:val="008447CA"/>
    <w:rsid w:val="008448A0"/>
    <w:rsid w:val="008448D7"/>
    <w:rsid w:val="00844C6C"/>
    <w:rsid w:val="00845DF1"/>
    <w:rsid w:val="008464C9"/>
    <w:rsid w:val="008465AD"/>
    <w:rsid w:val="008469C8"/>
    <w:rsid w:val="0084761E"/>
    <w:rsid w:val="008476EC"/>
    <w:rsid w:val="00847CF2"/>
    <w:rsid w:val="008500D5"/>
    <w:rsid w:val="00850ED8"/>
    <w:rsid w:val="0085130B"/>
    <w:rsid w:val="008513BB"/>
    <w:rsid w:val="008514E5"/>
    <w:rsid w:val="00851B1B"/>
    <w:rsid w:val="00851BD4"/>
    <w:rsid w:val="00851E97"/>
    <w:rsid w:val="00852432"/>
    <w:rsid w:val="008525BA"/>
    <w:rsid w:val="00852A65"/>
    <w:rsid w:val="00852A6F"/>
    <w:rsid w:val="00852CCA"/>
    <w:rsid w:val="00852D8C"/>
    <w:rsid w:val="008534DA"/>
    <w:rsid w:val="008539DD"/>
    <w:rsid w:val="00853AE7"/>
    <w:rsid w:val="00853D58"/>
    <w:rsid w:val="00854054"/>
    <w:rsid w:val="008540CC"/>
    <w:rsid w:val="00854C98"/>
    <w:rsid w:val="00855519"/>
    <w:rsid w:val="00855939"/>
    <w:rsid w:val="00855A01"/>
    <w:rsid w:val="00855ABF"/>
    <w:rsid w:val="008566D4"/>
    <w:rsid w:val="00856C5B"/>
    <w:rsid w:val="00857779"/>
    <w:rsid w:val="008578B2"/>
    <w:rsid w:val="00857E59"/>
    <w:rsid w:val="00860012"/>
    <w:rsid w:val="00860677"/>
    <w:rsid w:val="00860C46"/>
    <w:rsid w:val="00860D92"/>
    <w:rsid w:val="00861CB5"/>
    <w:rsid w:val="00861D5D"/>
    <w:rsid w:val="00861D9F"/>
    <w:rsid w:val="008620F4"/>
    <w:rsid w:val="008621B1"/>
    <w:rsid w:val="0086252C"/>
    <w:rsid w:val="00862DD1"/>
    <w:rsid w:val="00862E31"/>
    <w:rsid w:val="00862E32"/>
    <w:rsid w:val="00862F2B"/>
    <w:rsid w:val="00862F43"/>
    <w:rsid w:val="00863019"/>
    <w:rsid w:val="008633AE"/>
    <w:rsid w:val="0086360B"/>
    <w:rsid w:val="00863FB7"/>
    <w:rsid w:val="00863FB8"/>
    <w:rsid w:val="00864299"/>
    <w:rsid w:val="008644DD"/>
    <w:rsid w:val="00864672"/>
    <w:rsid w:val="00864790"/>
    <w:rsid w:val="0086481E"/>
    <w:rsid w:val="00864A89"/>
    <w:rsid w:val="00865537"/>
    <w:rsid w:val="00865648"/>
    <w:rsid w:val="00866230"/>
    <w:rsid w:val="0086641D"/>
    <w:rsid w:val="00866531"/>
    <w:rsid w:val="00866661"/>
    <w:rsid w:val="008666B7"/>
    <w:rsid w:val="00866A69"/>
    <w:rsid w:val="00866A79"/>
    <w:rsid w:val="00866B60"/>
    <w:rsid w:val="00867034"/>
    <w:rsid w:val="00867539"/>
    <w:rsid w:val="00867873"/>
    <w:rsid w:val="00867971"/>
    <w:rsid w:val="008679C0"/>
    <w:rsid w:val="008679CC"/>
    <w:rsid w:val="00867AE8"/>
    <w:rsid w:val="00867C57"/>
    <w:rsid w:val="00867F27"/>
    <w:rsid w:val="008700C9"/>
    <w:rsid w:val="00870B19"/>
    <w:rsid w:val="00870DB9"/>
    <w:rsid w:val="00870EAD"/>
    <w:rsid w:val="0087124D"/>
    <w:rsid w:val="008715F7"/>
    <w:rsid w:val="0087193B"/>
    <w:rsid w:val="00871AD4"/>
    <w:rsid w:val="00872400"/>
    <w:rsid w:val="0087293C"/>
    <w:rsid w:val="0087320D"/>
    <w:rsid w:val="00873238"/>
    <w:rsid w:val="008737A6"/>
    <w:rsid w:val="00873A7B"/>
    <w:rsid w:val="00873AF3"/>
    <w:rsid w:val="00873C1F"/>
    <w:rsid w:val="00873C3D"/>
    <w:rsid w:val="00873F4A"/>
    <w:rsid w:val="00874261"/>
    <w:rsid w:val="008747C1"/>
    <w:rsid w:val="008749CC"/>
    <w:rsid w:val="00874F3E"/>
    <w:rsid w:val="00875134"/>
    <w:rsid w:val="00875329"/>
    <w:rsid w:val="00875545"/>
    <w:rsid w:val="00876016"/>
    <w:rsid w:val="008767D1"/>
    <w:rsid w:val="008769AC"/>
    <w:rsid w:val="00880431"/>
    <w:rsid w:val="008805F8"/>
    <w:rsid w:val="00880BAE"/>
    <w:rsid w:val="00880F1C"/>
    <w:rsid w:val="00881134"/>
    <w:rsid w:val="0088114E"/>
    <w:rsid w:val="00881365"/>
    <w:rsid w:val="008813A8"/>
    <w:rsid w:val="008819CC"/>
    <w:rsid w:val="00881AAE"/>
    <w:rsid w:val="00881B84"/>
    <w:rsid w:val="00881D8F"/>
    <w:rsid w:val="00882263"/>
    <w:rsid w:val="008824FB"/>
    <w:rsid w:val="0088256A"/>
    <w:rsid w:val="008825DC"/>
    <w:rsid w:val="0088266E"/>
    <w:rsid w:val="00882A09"/>
    <w:rsid w:val="00882C5C"/>
    <w:rsid w:val="00882C68"/>
    <w:rsid w:val="00882EDD"/>
    <w:rsid w:val="00883478"/>
    <w:rsid w:val="00883996"/>
    <w:rsid w:val="00883C8C"/>
    <w:rsid w:val="0088413E"/>
    <w:rsid w:val="00884248"/>
    <w:rsid w:val="00884AEF"/>
    <w:rsid w:val="00884D43"/>
    <w:rsid w:val="00884FE8"/>
    <w:rsid w:val="008855EF"/>
    <w:rsid w:val="00885B35"/>
    <w:rsid w:val="00885C91"/>
    <w:rsid w:val="00886363"/>
    <w:rsid w:val="00886AA2"/>
    <w:rsid w:val="00886E28"/>
    <w:rsid w:val="00887D3F"/>
    <w:rsid w:val="00887EF6"/>
    <w:rsid w:val="00887F8A"/>
    <w:rsid w:val="008902AE"/>
    <w:rsid w:val="00890331"/>
    <w:rsid w:val="008906F3"/>
    <w:rsid w:val="00890721"/>
    <w:rsid w:val="00890775"/>
    <w:rsid w:val="00890989"/>
    <w:rsid w:val="00890C5E"/>
    <w:rsid w:val="00890E5E"/>
    <w:rsid w:val="0089181C"/>
    <w:rsid w:val="00891CB1"/>
    <w:rsid w:val="00891DC0"/>
    <w:rsid w:val="00891E23"/>
    <w:rsid w:val="00892121"/>
    <w:rsid w:val="0089261A"/>
    <w:rsid w:val="00892AA5"/>
    <w:rsid w:val="00892EC3"/>
    <w:rsid w:val="00892EEA"/>
    <w:rsid w:val="00893165"/>
    <w:rsid w:val="0089363B"/>
    <w:rsid w:val="00893BF8"/>
    <w:rsid w:val="00893DF8"/>
    <w:rsid w:val="00893E12"/>
    <w:rsid w:val="00893F18"/>
    <w:rsid w:val="0089402F"/>
    <w:rsid w:val="00894B11"/>
    <w:rsid w:val="00894BEB"/>
    <w:rsid w:val="00894E08"/>
    <w:rsid w:val="00894F21"/>
    <w:rsid w:val="0089508B"/>
    <w:rsid w:val="0089547C"/>
    <w:rsid w:val="0089571A"/>
    <w:rsid w:val="00895874"/>
    <w:rsid w:val="00895BFB"/>
    <w:rsid w:val="00895DFE"/>
    <w:rsid w:val="00896198"/>
    <w:rsid w:val="00896729"/>
    <w:rsid w:val="00896C29"/>
    <w:rsid w:val="00896E88"/>
    <w:rsid w:val="00896F2B"/>
    <w:rsid w:val="00896FB5"/>
    <w:rsid w:val="00897504"/>
    <w:rsid w:val="0089776B"/>
    <w:rsid w:val="008978F5"/>
    <w:rsid w:val="008A0332"/>
    <w:rsid w:val="008A067E"/>
    <w:rsid w:val="008A09F9"/>
    <w:rsid w:val="008A10B4"/>
    <w:rsid w:val="008A1149"/>
    <w:rsid w:val="008A126F"/>
    <w:rsid w:val="008A1557"/>
    <w:rsid w:val="008A16E9"/>
    <w:rsid w:val="008A1C62"/>
    <w:rsid w:val="008A1E86"/>
    <w:rsid w:val="008A20C0"/>
    <w:rsid w:val="008A2504"/>
    <w:rsid w:val="008A25FE"/>
    <w:rsid w:val="008A2E0C"/>
    <w:rsid w:val="008A2F0D"/>
    <w:rsid w:val="008A3257"/>
    <w:rsid w:val="008A3BDF"/>
    <w:rsid w:val="008A3C35"/>
    <w:rsid w:val="008A43FC"/>
    <w:rsid w:val="008A473A"/>
    <w:rsid w:val="008A4963"/>
    <w:rsid w:val="008A5946"/>
    <w:rsid w:val="008A6019"/>
    <w:rsid w:val="008A602A"/>
    <w:rsid w:val="008A60FC"/>
    <w:rsid w:val="008A6439"/>
    <w:rsid w:val="008A6BD1"/>
    <w:rsid w:val="008A6D44"/>
    <w:rsid w:val="008A7074"/>
    <w:rsid w:val="008A733E"/>
    <w:rsid w:val="008A755A"/>
    <w:rsid w:val="008A78B3"/>
    <w:rsid w:val="008A79DD"/>
    <w:rsid w:val="008A7E25"/>
    <w:rsid w:val="008A7F09"/>
    <w:rsid w:val="008B0684"/>
    <w:rsid w:val="008B06D8"/>
    <w:rsid w:val="008B080D"/>
    <w:rsid w:val="008B0886"/>
    <w:rsid w:val="008B1160"/>
    <w:rsid w:val="008B13B3"/>
    <w:rsid w:val="008B1519"/>
    <w:rsid w:val="008B1668"/>
    <w:rsid w:val="008B1D33"/>
    <w:rsid w:val="008B1F93"/>
    <w:rsid w:val="008B2152"/>
    <w:rsid w:val="008B22EB"/>
    <w:rsid w:val="008B26F1"/>
    <w:rsid w:val="008B2D28"/>
    <w:rsid w:val="008B2E3F"/>
    <w:rsid w:val="008B2F0C"/>
    <w:rsid w:val="008B2FB2"/>
    <w:rsid w:val="008B3296"/>
    <w:rsid w:val="008B3DAD"/>
    <w:rsid w:val="008B3E62"/>
    <w:rsid w:val="008B4540"/>
    <w:rsid w:val="008B46AD"/>
    <w:rsid w:val="008B487D"/>
    <w:rsid w:val="008B4A05"/>
    <w:rsid w:val="008B4E1B"/>
    <w:rsid w:val="008B4FBA"/>
    <w:rsid w:val="008B53BA"/>
    <w:rsid w:val="008B5458"/>
    <w:rsid w:val="008B54A1"/>
    <w:rsid w:val="008B5AA1"/>
    <w:rsid w:val="008B5C5B"/>
    <w:rsid w:val="008B5E1C"/>
    <w:rsid w:val="008B5EBD"/>
    <w:rsid w:val="008B5F47"/>
    <w:rsid w:val="008B64B9"/>
    <w:rsid w:val="008B710B"/>
    <w:rsid w:val="008B71A1"/>
    <w:rsid w:val="008B7343"/>
    <w:rsid w:val="008B7EE2"/>
    <w:rsid w:val="008B7F13"/>
    <w:rsid w:val="008C00BA"/>
    <w:rsid w:val="008C05EB"/>
    <w:rsid w:val="008C0714"/>
    <w:rsid w:val="008C0964"/>
    <w:rsid w:val="008C0CFD"/>
    <w:rsid w:val="008C0D5B"/>
    <w:rsid w:val="008C157B"/>
    <w:rsid w:val="008C1E52"/>
    <w:rsid w:val="008C24F3"/>
    <w:rsid w:val="008C25A6"/>
    <w:rsid w:val="008C283C"/>
    <w:rsid w:val="008C28F8"/>
    <w:rsid w:val="008C293E"/>
    <w:rsid w:val="008C2D18"/>
    <w:rsid w:val="008C3015"/>
    <w:rsid w:val="008C3509"/>
    <w:rsid w:val="008C3A5B"/>
    <w:rsid w:val="008C3AD3"/>
    <w:rsid w:val="008C3E9B"/>
    <w:rsid w:val="008C400B"/>
    <w:rsid w:val="008C4011"/>
    <w:rsid w:val="008C4247"/>
    <w:rsid w:val="008C476D"/>
    <w:rsid w:val="008C49CC"/>
    <w:rsid w:val="008C4DBD"/>
    <w:rsid w:val="008C4E3C"/>
    <w:rsid w:val="008C595F"/>
    <w:rsid w:val="008C5D36"/>
    <w:rsid w:val="008C5D70"/>
    <w:rsid w:val="008C64BB"/>
    <w:rsid w:val="008C6650"/>
    <w:rsid w:val="008C66E1"/>
    <w:rsid w:val="008C6956"/>
    <w:rsid w:val="008C6B26"/>
    <w:rsid w:val="008C6B54"/>
    <w:rsid w:val="008C6BD9"/>
    <w:rsid w:val="008C6C4F"/>
    <w:rsid w:val="008C6C80"/>
    <w:rsid w:val="008C6E57"/>
    <w:rsid w:val="008C7111"/>
    <w:rsid w:val="008C724A"/>
    <w:rsid w:val="008C7362"/>
    <w:rsid w:val="008C7A26"/>
    <w:rsid w:val="008C7C45"/>
    <w:rsid w:val="008C7F8C"/>
    <w:rsid w:val="008D0067"/>
    <w:rsid w:val="008D0964"/>
    <w:rsid w:val="008D0D80"/>
    <w:rsid w:val="008D1363"/>
    <w:rsid w:val="008D137E"/>
    <w:rsid w:val="008D1797"/>
    <w:rsid w:val="008D17E2"/>
    <w:rsid w:val="008D1C55"/>
    <w:rsid w:val="008D1DD7"/>
    <w:rsid w:val="008D1F58"/>
    <w:rsid w:val="008D2BC5"/>
    <w:rsid w:val="008D2DA8"/>
    <w:rsid w:val="008D3702"/>
    <w:rsid w:val="008D4070"/>
    <w:rsid w:val="008D42E4"/>
    <w:rsid w:val="008D45DB"/>
    <w:rsid w:val="008D4684"/>
    <w:rsid w:val="008D4B49"/>
    <w:rsid w:val="008D55F2"/>
    <w:rsid w:val="008D5769"/>
    <w:rsid w:val="008D59FA"/>
    <w:rsid w:val="008D5E0B"/>
    <w:rsid w:val="008D5EF9"/>
    <w:rsid w:val="008D6302"/>
    <w:rsid w:val="008D639D"/>
    <w:rsid w:val="008D6942"/>
    <w:rsid w:val="008D6A15"/>
    <w:rsid w:val="008D6AFB"/>
    <w:rsid w:val="008D73C6"/>
    <w:rsid w:val="008D741E"/>
    <w:rsid w:val="008D78B4"/>
    <w:rsid w:val="008D7F6E"/>
    <w:rsid w:val="008E0280"/>
    <w:rsid w:val="008E03A1"/>
    <w:rsid w:val="008E05D0"/>
    <w:rsid w:val="008E06A4"/>
    <w:rsid w:val="008E0857"/>
    <w:rsid w:val="008E0BF7"/>
    <w:rsid w:val="008E0DE2"/>
    <w:rsid w:val="008E114F"/>
    <w:rsid w:val="008E1451"/>
    <w:rsid w:val="008E18C2"/>
    <w:rsid w:val="008E195B"/>
    <w:rsid w:val="008E2EB1"/>
    <w:rsid w:val="008E364D"/>
    <w:rsid w:val="008E368D"/>
    <w:rsid w:val="008E3695"/>
    <w:rsid w:val="008E39BA"/>
    <w:rsid w:val="008E3A0D"/>
    <w:rsid w:val="008E4065"/>
    <w:rsid w:val="008E40ED"/>
    <w:rsid w:val="008E44F5"/>
    <w:rsid w:val="008E51C4"/>
    <w:rsid w:val="008E54BA"/>
    <w:rsid w:val="008E57D9"/>
    <w:rsid w:val="008E59DC"/>
    <w:rsid w:val="008E5D12"/>
    <w:rsid w:val="008E5F7A"/>
    <w:rsid w:val="008E6004"/>
    <w:rsid w:val="008E61F3"/>
    <w:rsid w:val="008E635B"/>
    <w:rsid w:val="008E6A4C"/>
    <w:rsid w:val="008E6C38"/>
    <w:rsid w:val="008E6CE4"/>
    <w:rsid w:val="008E6E7C"/>
    <w:rsid w:val="008E718E"/>
    <w:rsid w:val="008E7308"/>
    <w:rsid w:val="008E73DD"/>
    <w:rsid w:val="008E7DF9"/>
    <w:rsid w:val="008F0330"/>
    <w:rsid w:val="008F0374"/>
    <w:rsid w:val="008F0391"/>
    <w:rsid w:val="008F04E4"/>
    <w:rsid w:val="008F05B5"/>
    <w:rsid w:val="008F063B"/>
    <w:rsid w:val="008F0EDD"/>
    <w:rsid w:val="008F1460"/>
    <w:rsid w:val="008F1AC3"/>
    <w:rsid w:val="008F1CFB"/>
    <w:rsid w:val="008F20C6"/>
    <w:rsid w:val="008F22CC"/>
    <w:rsid w:val="008F2BE5"/>
    <w:rsid w:val="008F2D9A"/>
    <w:rsid w:val="008F33D9"/>
    <w:rsid w:val="008F3CFA"/>
    <w:rsid w:val="008F3F17"/>
    <w:rsid w:val="008F4652"/>
    <w:rsid w:val="008F46A1"/>
    <w:rsid w:val="008F508C"/>
    <w:rsid w:val="008F5390"/>
    <w:rsid w:val="008F53A8"/>
    <w:rsid w:val="008F5552"/>
    <w:rsid w:val="008F59C4"/>
    <w:rsid w:val="008F5DAF"/>
    <w:rsid w:val="008F5DD3"/>
    <w:rsid w:val="008F5FC9"/>
    <w:rsid w:val="008F60C2"/>
    <w:rsid w:val="008F60DA"/>
    <w:rsid w:val="008F60E9"/>
    <w:rsid w:val="008F6254"/>
    <w:rsid w:val="008F629D"/>
    <w:rsid w:val="008F6404"/>
    <w:rsid w:val="008F65D5"/>
    <w:rsid w:val="008F667A"/>
    <w:rsid w:val="008F67FA"/>
    <w:rsid w:val="008F6FBA"/>
    <w:rsid w:val="008F7458"/>
    <w:rsid w:val="008F7A94"/>
    <w:rsid w:val="008F7C88"/>
    <w:rsid w:val="0090011C"/>
    <w:rsid w:val="00900535"/>
    <w:rsid w:val="00900887"/>
    <w:rsid w:val="00900CBB"/>
    <w:rsid w:val="00900E01"/>
    <w:rsid w:val="00901207"/>
    <w:rsid w:val="00901C0F"/>
    <w:rsid w:val="00901D7F"/>
    <w:rsid w:val="00902074"/>
    <w:rsid w:val="00902230"/>
    <w:rsid w:val="009025C1"/>
    <w:rsid w:val="00902C00"/>
    <w:rsid w:val="00903208"/>
    <w:rsid w:val="00903730"/>
    <w:rsid w:val="00903B72"/>
    <w:rsid w:val="00903D14"/>
    <w:rsid w:val="0090401E"/>
    <w:rsid w:val="0090491E"/>
    <w:rsid w:val="00904F49"/>
    <w:rsid w:val="0090519E"/>
    <w:rsid w:val="009055C4"/>
    <w:rsid w:val="009056D6"/>
    <w:rsid w:val="00905C90"/>
    <w:rsid w:val="00905CE3"/>
    <w:rsid w:val="00906C9D"/>
    <w:rsid w:val="0090710A"/>
    <w:rsid w:val="0090723C"/>
    <w:rsid w:val="00907C14"/>
    <w:rsid w:val="00907E6C"/>
    <w:rsid w:val="0091011F"/>
    <w:rsid w:val="00910398"/>
    <w:rsid w:val="00910465"/>
    <w:rsid w:val="00910832"/>
    <w:rsid w:val="009111DF"/>
    <w:rsid w:val="009114E9"/>
    <w:rsid w:val="009117A9"/>
    <w:rsid w:val="00911A3C"/>
    <w:rsid w:val="009121C1"/>
    <w:rsid w:val="009122F9"/>
    <w:rsid w:val="00912450"/>
    <w:rsid w:val="009126DA"/>
    <w:rsid w:val="00912AB0"/>
    <w:rsid w:val="00912C1F"/>
    <w:rsid w:val="00912C28"/>
    <w:rsid w:val="00912E0E"/>
    <w:rsid w:val="009130F9"/>
    <w:rsid w:val="00913B5B"/>
    <w:rsid w:val="00913D66"/>
    <w:rsid w:val="00913F78"/>
    <w:rsid w:val="00914893"/>
    <w:rsid w:val="00914B71"/>
    <w:rsid w:val="00914CA1"/>
    <w:rsid w:val="00914E2F"/>
    <w:rsid w:val="00914ECA"/>
    <w:rsid w:val="00914F23"/>
    <w:rsid w:val="009154F6"/>
    <w:rsid w:val="00915A38"/>
    <w:rsid w:val="00915CA9"/>
    <w:rsid w:val="00915DDC"/>
    <w:rsid w:val="00915F40"/>
    <w:rsid w:val="009163EB"/>
    <w:rsid w:val="00916549"/>
    <w:rsid w:val="009166DC"/>
    <w:rsid w:val="009168A2"/>
    <w:rsid w:val="00916A50"/>
    <w:rsid w:val="00916D00"/>
    <w:rsid w:val="00917340"/>
    <w:rsid w:val="0091734B"/>
    <w:rsid w:val="0091735A"/>
    <w:rsid w:val="00920631"/>
    <w:rsid w:val="00920B02"/>
    <w:rsid w:val="00920B7A"/>
    <w:rsid w:val="00921631"/>
    <w:rsid w:val="00921CDC"/>
    <w:rsid w:val="0092221B"/>
    <w:rsid w:val="00922536"/>
    <w:rsid w:val="009228E8"/>
    <w:rsid w:val="00922CCC"/>
    <w:rsid w:val="009234DE"/>
    <w:rsid w:val="00923B51"/>
    <w:rsid w:val="00923D9B"/>
    <w:rsid w:val="00924189"/>
    <w:rsid w:val="00924263"/>
    <w:rsid w:val="009249A0"/>
    <w:rsid w:val="00925786"/>
    <w:rsid w:val="00925863"/>
    <w:rsid w:val="00925A7C"/>
    <w:rsid w:val="00925C0B"/>
    <w:rsid w:val="00925ED3"/>
    <w:rsid w:val="00926B1B"/>
    <w:rsid w:val="00926EF5"/>
    <w:rsid w:val="00927627"/>
    <w:rsid w:val="00927B4E"/>
    <w:rsid w:val="00927C76"/>
    <w:rsid w:val="00927E69"/>
    <w:rsid w:val="00930105"/>
    <w:rsid w:val="009304E5"/>
    <w:rsid w:val="009305D2"/>
    <w:rsid w:val="009305E0"/>
    <w:rsid w:val="00930641"/>
    <w:rsid w:val="009306AC"/>
    <w:rsid w:val="00930766"/>
    <w:rsid w:val="00930788"/>
    <w:rsid w:val="009308ED"/>
    <w:rsid w:val="00930AF5"/>
    <w:rsid w:val="00930B8B"/>
    <w:rsid w:val="009311FA"/>
    <w:rsid w:val="00931860"/>
    <w:rsid w:val="0093190D"/>
    <w:rsid w:val="00931EE9"/>
    <w:rsid w:val="009320C5"/>
    <w:rsid w:val="00932268"/>
    <w:rsid w:val="009322B3"/>
    <w:rsid w:val="009322FC"/>
    <w:rsid w:val="0093244B"/>
    <w:rsid w:val="009324D2"/>
    <w:rsid w:val="009328B3"/>
    <w:rsid w:val="0093376A"/>
    <w:rsid w:val="00933DC1"/>
    <w:rsid w:val="00933E1D"/>
    <w:rsid w:val="00934111"/>
    <w:rsid w:val="00934810"/>
    <w:rsid w:val="00934A21"/>
    <w:rsid w:val="009363C4"/>
    <w:rsid w:val="00936B8A"/>
    <w:rsid w:val="0093710A"/>
    <w:rsid w:val="0093772D"/>
    <w:rsid w:val="0094073D"/>
    <w:rsid w:val="0094085D"/>
    <w:rsid w:val="00940ADD"/>
    <w:rsid w:val="00940EEA"/>
    <w:rsid w:val="00940F2D"/>
    <w:rsid w:val="009410C7"/>
    <w:rsid w:val="00941893"/>
    <w:rsid w:val="00941A3D"/>
    <w:rsid w:val="00941AA8"/>
    <w:rsid w:val="0094211D"/>
    <w:rsid w:val="00942186"/>
    <w:rsid w:val="0094219E"/>
    <w:rsid w:val="009429BF"/>
    <w:rsid w:val="00942CA6"/>
    <w:rsid w:val="00942E02"/>
    <w:rsid w:val="00942F4D"/>
    <w:rsid w:val="00942FD9"/>
    <w:rsid w:val="00943078"/>
    <w:rsid w:val="00943472"/>
    <w:rsid w:val="00943E91"/>
    <w:rsid w:val="00943F04"/>
    <w:rsid w:val="0094413F"/>
    <w:rsid w:val="0094422F"/>
    <w:rsid w:val="00944889"/>
    <w:rsid w:val="00944B7D"/>
    <w:rsid w:val="009454E6"/>
    <w:rsid w:val="009457ED"/>
    <w:rsid w:val="00945DA2"/>
    <w:rsid w:val="00946CBD"/>
    <w:rsid w:val="00946FF2"/>
    <w:rsid w:val="009476A5"/>
    <w:rsid w:val="0094774F"/>
    <w:rsid w:val="00947D0A"/>
    <w:rsid w:val="00947D0E"/>
    <w:rsid w:val="0095002E"/>
    <w:rsid w:val="0095129D"/>
    <w:rsid w:val="00951412"/>
    <w:rsid w:val="00951FD5"/>
    <w:rsid w:val="0095206A"/>
    <w:rsid w:val="00952073"/>
    <w:rsid w:val="00952719"/>
    <w:rsid w:val="00952E98"/>
    <w:rsid w:val="00952EFB"/>
    <w:rsid w:val="009531F8"/>
    <w:rsid w:val="00953204"/>
    <w:rsid w:val="009533DC"/>
    <w:rsid w:val="00953453"/>
    <w:rsid w:val="009535A9"/>
    <w:rsid w:val="00953868"/>
    <w:rsid w:val="00954407"/>
    <w:rsid w:val="009545AD"/>
    <w:rsid w:val="00954E95"/>
    <w:rsid w:val="009550B7"/>
    <w:rsid w:val="00955400"/>
    <w:rsid w:val="0095575A"/>
    <w:rsid w:val="00955C7E"/>
    <w:rsid w:val="00955DB3"/>
    <w:rsid w:val="00956035"/>
    <w:rsid w:val="009560C8"/>
    <w:rsid w:val="009565CC"/>
    <w:rsid w:val="00956806"/>
    <w:rsid w:val="00956A47"/>
    <w:rsid w:val="00956AA9"/>
    <w:rsid w:val="00956B16"/>
    <w:rsid w:val="00956B3C"/>
    <w:rsid w:val="00956BA4"/>
    <w:rsid w:val="00956BE7"/>
    <w:rsid w:val="00956CA5"/>
    <w:rsid w:val="00957757"/>
    <w:rsid w:val="00957C7B"/>
    <w:rsid w:val="009602ED"/>
    <w:rsid w:val="00960579"/>
    <w:rsid w:val="00960AA7"/>
    <w:rsid w:val="00960E10"/>
    <w:rsid w:val="00960E99"/>
    <w:rsid w:val="00961092"/>
    <w:rsid w:val="00961188"/>
    <w:rsid w:val="00961651"/>
    <w:rsid w:val="0096187E"/>
    <w:rsid w:val="00961A6C"/>
    <w:rsid w:val="00961C2C"/>
    <w:rsid w:val="00961FBA"/>
    <w:rsid w:val="009621E0"/>
    <w:rsid w:val="00962420"/>
    <w:rsid w:val="00962606"/>
    <w:rsid w:val="00962744"/>
    <w:rsid w:val="009628AC"/>
    <w:rsid w:val="00962B5F"/>
    <w:rsid w:val="00962C4C"/>
    <w:rsid w:val="00962D23"/>
    <w:rsid w:val="00962D49"/>
    <w:rsid w:val="009631F3"/>
    <w:rsid w:val="009631F6"/>
    <w:rsid w:val="009632F4"/>
    <w:rsid w:val="00963367"/>
    <w:rsid w:val="0096352D"/>
    <w:rsid w:val="00963545"/>
    <w:rsid w:val="00963585"/>
    <w:rsid w:val="0096385C"/>
    <w:rsid w:val="00963CDE"/>
    <w:rsid w:val="00963FF9"/>
    <w:rsid w:val="00964392"/>
    <w:rsid w:val="009644BD"/>
    <w:rsid w:val="009644D6"/>
    <w:rsid w:val="00964B55"/>
    <w:rsid w:val="00964C24"/>
    <w:rsid w:val="00964D6A"/>
    <w:rsid w:val="00965148"/>
    <w:rsid w:val="00965204"/>
    <w:rsid w:val="00965CFF"/>
    <w:rsid w:val="00965DDE"/>
    <w:rsid w:val="0096602F"/>
    <w:rsid w:val="0096627D"/>
    <w:rsid w:val="00966304"/>
    <w:rsid w:val="009667A4"/>
    <w:rsid w:val="00966809"/>
    <w:rsid w:val="00966D94"/>
    <w:rsid w:val="00966ECC"/>
    <w:rsid w:val="00966ECD"/>
    <w:rsid w:val="00966F38"/>
    <w:rsid w:val="00967108"/>
    <w:rsid w:val="009673BD"/>
    <w:rsid w:val="00967E65"/>
    <w:rsid w:val="00967EC2"/>
    <w:rsid w:val="00970855"/>
    <w:rsid w:val="00970A5E"/>
    <w:rsid w:val="00970D7F"/>
    <w:rsid w:val="009710DE"/>
    <w:rsid w:val="00971144"/>
    <w:rsid w:val="00971390"/>
    <w:rsid w:val="0097172E"/>
    <w:rsid w:val="009717E9"/>
    <w:rsid w:val="00971A3B"/>
    <w:rsid w:val="00971D6C"/>
    <w:rsid w:val="00971F0E"/>
    <w:rsid w:val="00971FC3"/>
    <w:rsid w:val="009721F5"/>
    <w:rsid w:val="0097254F"/>
    <w:rsid w:val="0097257D"/>
    <w:rsid w:val="00972730"/>
    <w:rsid w:val="00972E18"/>
    <w:rsid w:val="00972F22"/>
    <w:rsid w:val="009737D3"/>
    <w:rsid w:val="009737FE"/>
    <w:rsid w:val="00973F3D"/>
    <w:rsid w:val="00973F47"/>
    <w:rsid w:val="00974196"/>
    <w:rsid w:val="00974BD1"/>
    <w:rsid w:val="00974FC1"/>
    <w:rsid w:val="009751CC"/>
    <w:rsid w:val="009757AD"/>
    <w:rsid w:val="00975A01"/>
    <w:rsid w:val="00975A12"/>
    <w:rsid w:val="00976A8D"/>
    <w:rsid w:val="00976B1D"/>
    <w:rsid w:val="00976F9E"/>
    <w:rsid w:val="009773C8"/>
    <w:rsid w:val="00977743"/>
    <w:rsid w:val="00977A0F"/>
    <w:rsid w:val="00977B7E"/>
    <w:rsid w:val="009800A7"/>
    <w:rsid w:val="00980411"/>
    <w:rsid w:val="00980656"/>
    <w:rsid w:val="009806F7"/>
    <w:rsid w:val="00980D15"/>
    <w:rsid w:val="0098128E"/>
    <w:rsid w:val="00981FDD"/>
    <w:rsid w:val="0098211C"/>
    <w:rsid w:val="0098217E"/>
    <w:rsid w:val="0098227C"/>
    <w:rsid w:val="00982E94"/>
    <w:rsid w:val="0098323F"/>
    <w:rsid w:val="009832A4"/>
    <w:rsid w:val="00983675"/>
    <w:rsid w:val="009837B2"/>
    <w:rsid w:val="0098390D"/>
    <w:rsid w:val="009839AF"/>
    <w:rsid w:val="009839BA"/>
    <w:rsid w:val="00983B92"/>
    <w:rsid w:val="00983DCE"/>
    <w:rsid w:val="0098423A"/>
    <w:rsid w:val="00984B4F"/>
    <w:rsid w:val="00984FD0"/>
    <w:rsid w:val="0098526B"/>
    <w:rsid w:val="009858B5"/>
    <w:rsid w:val="00985C5E"/>
    <w:rsid w:val="00985E6F"/>
    <w:rsid w:val="0098612C"/>
    <w:rsid w:val="009863E3"/>
    <w:rsid w:val="009865CF"/>
    <w:rsid w:val="00986713"/>
    <w:rsid w:val="00986AD4"/>
    <w:rsid w:val="00986BFC"/>
    <w:rsid w:val="00986C38"/>
    <w:rsid w:val="00987961"/>
    <w:rsid w:val="00987AA9"/>
    <w:rsid w:val="00987B20"/>
    <w:rsid w:val="00987CFC"/>
    <w:rsid w:val="00987D71"/>
    <w:rsid w:val="00987E19"/>
    <w:rsid w:val="00990719"/>
    <w:rsid w:val="00990875"/>
    <w:rsid w:val="00991173"/>
    <w:rsid w:val="009918A1"/>
    <w:rsid w:val="00991ECA"/>
    <w:rsid w:val="00991ECB"/>
    <w:rsid w:val="00991F09"/>
    <w:rsid w:val="009922A1"/>
    <w:rsid w:val="00992492"/>
    <w:rsid w:val="00992531"/>
    <w:rsid w:val="009929A5"/>
    <w:rsid w:val="00992AED"/>
    <w:rsid w:val="00993266"/>
    <w:rsid w:val="0099340D"/>
    <w:rsid w:val="00993C96"/>
    <w:rsid w:val="009940E2"/>
    <w:rsid w:val="00994971"/>
    <w:rsid w:val="00994DBE"/>
    <w:rsid w:val="00995094"/>
    <w:rsid w:val="00995BFF"/>
    <w:rsid w:val="00995E17"/>
    <w:rsid w:val="00995EBB"/>
    <w:rsid w:val="00995FE6"/>
    <w:rsid w:val="00996269"/>
    <w:rsid w:val="00996385"/>
    <w:rsid w:val="009963DF"/>
    <w:rsid w:val="00996547"/>
    <w:rsid w:val="00996598"/>
    <w:rsid w:val="00996715"/>
    <w:rsid w:val="0099676E"/>
    <w:rsid w:val="00996984"/>
    <w:rsid w:val="009976D7"/>
    <w:rsid w:val="00997B8B"/>
    <w:rsid w:val="00997F81"/>
    <w:rsid w:val="009A000D"/>
    <w:rsid w:val="009A01F7"/>
    <w:rsid w:val="009A031E"/>
    <w:rsid w:val="009A03CF"/>
    <w:rsid w:val="009A03FC"/>
    <w:rsid w:val="009A0BAE"/>
    <w:rsid w:val="009A0C18"/>
    <w:rsid w:val="009A0DCE"/>
    <w:rsid w:val="009A1035"/>
    <w:rsid w:val="009A1694"/>
    <w:rsid w:val="009A193C"/>
    <w:rsid w:val="009A1B3D"/>
    <w:rsid w:val="009A1C7B"/>
    <w:rsid w:val="009A1F44"/>
    <w:rsid w:val="009A2678"/>
    <w:rsid w:val="009A2838"/>
    <w:rsid w:val="009A29A1"/>
    <w:rsid w:val="009A2E11"/>
    <w:rsid w:val="009A33D9"/>
    <w:rsid w:val="009A34CC"/>
    <w:rsid w:val="009A34FE"/>
    <w:rsid w:val="009A3DFA"/>
    <w:rsid w:val="009A3F33"/>
    <w:rsid w:val="009A3F5D"/>
    <w:rsid w:val="009A401C"/>
    <w:rsid w:val="009A40B1"/>
    <w:rsid w:val="009A458C"/>
    <w:rsid w:val="009A47C9"/>
    <w:rsid w:val="009A4E01"/>
    <w:rsid w:val="009A4FEF"/>
    <w:rsid w:val="009A5626"/>
    <w:rsid w:val="009A5AF4"/>
    <w:rsid w:val="009A5CD3"/>
    <w:rsid w:val="009A6079"/>
    <w:rsid w:val="009A64B7"/>
    <w:rsid w:val="009A68E0"/>
    <w:rsid w:val="009A69DD"/>
    <w:rsid w:val="009A6BA0"/>
    <w:rsid w:val="009A6BB1"/>
    <w:rsid w:val="009A6C77"/>
    <w:rsid w:val="009A6D4C"/>
    <w:rsid w:val="009A7A8C"/>
    <w:rsid w:val="009A7C8B"/>
    <w:rsid w:val="009A7D83"/>
    <w:rsid w:val="009A7E77"/>
    <w:rsid w:val="009B00BF"/>
    <w:rsid w:val="009B0243"/>
    <w:rsid w:val="009B0431"/>
    <w:rsid w:val="009B06AA"/>
    <w:rsid w:val="009B0C9A"/>
    <w:rsid w:val="009B0F86"/>
    <w:rsid w:val="009B18FD"/>
    <w:rsid w:val="009B1CBC"/>
    <w:rsid w:val="009B1E0D"/>
    <w:rsid w:val="009B1F99"/>
    <w:rsid w:val="009B2352"/>
    <w:rsid w:val="009B29E9"/>
    <w:rsid w:val="009B2AAA"/>
    <w:rsid w:val="009B2B1F"/>
    <w:rsid w:val="009B2F00"/>
    <w:rsid w:val="009B3170"/>
    <w:rsid w:val="009B32A1"/>
    <w:rsid w:val="009B3302"/>
    <w:rsid w:val="009B390F"/>
    <w:rsid w:val="009B3A68"/>
    <w:rsid w:val="009B492D"/>
    <w:rsid w:val="009B4BD8"/>
    <w:rsid w:val="009B4F8D"/>
    <w:rsid w:val="009B5061"/>
    <w:rsid w:val="009B5090"/>
    <w:rsid w:val="009B5301"/>
    <w:rsid w:val="009B5449"/>
    <w:rsid w:val="009B5C1E"/>
    <w:rsid w:val="009B5E24"/>
    <w:rsid w:val="009B606A"/>
    <w:rsid w:val="009B6176"/>
    <w:rsid w:val="009B64D8"/>
    <w:rsid w:val="009B6595"/>
    <w:rsid w:val="009B6CEB"/>
    <w:rsid w:val="009B7337"/>
    <w:rsid w:val="009B7670"/>
    <w:rsid w:val="009B7761"/>
    <w:rsid w:val="009B78F6"/>
    <w:rsid w:val="009B7D8E"/>
    <w:rsid w:val="009B7F47"/>
    <w:rsid w:val="009C0B86"/>
    <w:rsid w:val="009C0D1E"/>
    <w:rsid w:val="009C0EE0"/>
    <w:rsid w:val="009C1080"/>
    <w:rsid w:val="009C10A0"/>
    <w:rsid w:val="009C1350"/>
    <w:rsid w:val="009C198E"/>
    <w:rsid w:val="009C1D92"/>
    <w:rsid w:val="009C1EA8"/>
    <w:rsid w:val="009C22C9"/>
    <w:rsid w:val="009C2812"/>
    <w:rsid w:val="009C2821"/>
    <w:rsid w:val="009C283F"/>
    <w:rsid w:val="009C2997"/>
    <w:rsid w:val="009C338C"/>
    <w:rsid w:val="009C344F"/>
    <w:rsid w:val="009C3974"/>
    <w:rsid w:val="009C40C6"/>
    <w:rsid w:val="009C436D"/>
    <w:rsid w:val="009C4796"/>
    <w:rsid w:val="009C49C6"/>
    <w:rsid w:val="009C4A3A"/>
    <w:rsid w:val="009C4D58"/>
    <w:rsid w:val="009C4F71"/>
    <w:rsid w:val="009C5192"/>
    <w:rsid w:val="009C54B7"/>
    <w:rsid w:val="009C5A16"/>
    <w:rsid w:val="009C7000"/>
    <w:rsid w:val="009C778A"/>
    <w:rsid w:val="009C7905"/>
    <w:rsid w:val="009C7FC6"/>
    <w:rsid w:val="009D071A"/>
    <w:rsid w:val="009D0725"/>
    <w:rsid w:val="009D0B11"/>
    <w:rsid w:val="009D1151"/>
    <w:rsid w:val="009D153C"/>
    <w:rsid w:val="009D1A9D"/>
    <w:rsid w:val="009D1EB1"/>
    <w:rsid w:val="009D2026"/>
    <w:rsid w:val="009D2406"/>
    <w:rsid w:val="009D2591"/>
    <w:rsid w:val="009D25EA"/>
    <w:rsid w:val="009D2E1F"/>
    <w:rsid w:val="009D2E28"/>
    <w:rsid w:val="009D31AF"/>
    <w:rsid w:val="009D36D8"/>
    <w:rsid w:val="009D37D5"/>
    <w:rsid w:val="009D38AF"/>
    <w:rsid w:val="009D3B6E"/>
    <w:rsid w:val="009D3D6D"/>
    <w:rsid w:val="009D3DA4"/>
    <w:rsid w:val="009D415E"/>
    <w:rsid w:val="009D43B0"/>
    <w:rsid w:val="009D440B"/>
    <w:rsid w:val="009D4447"/>
    <w:rsid w:val="009D4764"/>
    <w:rsid w:val="009D4D9B"/>
    <w:rsid w:val="009D5263"/>
    <w:rsid w:val="009D5895"/>
    <w:rsid w:val="009D6579"/>
    <w:rsid w:val="009D65B7"/>
    <w:rsid w:val="009D65BB"/>
    <w:rsid w:val="009D6686"/>
    <w:rsid w:val="009D6BA5"/>
    <w:rsid w:val="009D76E7"/>
    <w:rsid w:val="009D7875"/>
    <w:rsid w:val="009D7EA9"/>
    <w:rsid w:val="009D7EDA"/>
    <w:rsid w:val="009D7F4C"/>
    <w:rsid w:val="009E04D3"/>
    <w:rsid w:val="009E05EF"/>
    <w:rsid w:val="009E07E2"/>
    <w:rsid w:val="009E0EC4"/>
    <w:rsid w:val="009E1187"/>
    <w:rsid w:val="009E1287"/>
    <w:rsid w:val="009E13FA"/>
    <w:rsid w:val="009E18E3"/>
    <w:rsid w:val="009E1989"/>
    <w:rsid w:val="009E250D"/>
    <w:rsid w:val="009E2DB6"/>
    <w:rsid w:val="009E336E"/>
    <w:rsid w:val="009E3467"/>
    <w:rsid w:val="009E3507"/>
    <w:rsid w:val="009E35A1"/>
    <w:rsid w:val="009E3757"/>
    <w:rsid w:val="009E3971"/>
    <w:rsid w:val="009E3AF0"/>
    <w:rsid w:val="009E3CC1"/>
    <w:rsid w:val="009E3DBF"/>
    <w:rsid w:val="009E4064"/>
    <w:rsid w:val="009E45D2"/>
    <w:rsid w:val="009E4725"/>
    <w:rsid w:val="009E4856"/>
    <w:rsid w:val="009E48FE"/>
    <w:rsid w:val="009E491A"/>
    <w:rsid w:val="009E49FF"/>
    <w:rsid w:val="009E4F95"/>
    <w:rsid w:val="009E50E8"/>
    <w:rsid w:val="009E5248"/>
    <w:rsid w:val="009E526D"/>
    <w:rsid w:val="009E52E8"/>
    <w:rsid w:val="009E5619"/>
    <w:rsid w:val="009E5ECC"/>
    <w:rsid w:val="009E5FA9"/>
    <w:rsid w:val="009E62B3"/>
    <w:rsid w:val="009E6621"/>
    <w:rsid w:val="009E66A9"/>
    <w:rsid w:val="009E68DF"/>
    <w:rsid w:val="009E6B9F"/>
    <w:rsid w:val="009E725E"/>
    <w:rsid w:val="009E72ED"/>
    <w:rsid w:val="009E744A"/>
    <w:rsid w:val="009E756D"/>
    <w:rsid w:val="009E7632"/>
    <w:rsid w:val="009E7A9C"/>
    <w:rsid w:val="009E7CF2"/>
    <w:rsid w:val="009E7D69"/>
    <w:rsid w:val="009F0044"/>
    <w:rsid w:val="009F01BA"/>
    <w:rsid w:val="009F0318"/>
    <w:rsid w:val="009F0655"/>
    <w:rsid w:val="009F06C6"/>
    <w:rsid w:val="009F0D2C"/>
    <w:rsid w:val="009F132B"/>
    <w:rsid w:val="009F1537"/>
    <w:rsid w:val="009F18EA"/>
    <w:rsid w:val="009F194E"/>
    <w:rsid w:val="009F1DA6"/>
    <w:rsid w:val="009F2105"/>
    <w:rsid w:val="009F2D27"/>
    <w:rsid w:val="009F3432"/>
    <w:rsid w:val="009F3AB9"/>
    <w:rsid w:val="009F3C20"/>
    <w:rsid w:val="009F4592"/>
    <w:rsid w:val="009F4636"/>
    <w:rsid w:val="009F4757"/>
    <w:rsid w:val="009F4A80"/>
    <w:rsid w:val="009F50F1"/>
    <w:rsid w:val="009F548E"/>
    <w:rsid w:val="009F5762"/>
    <w:rsid w:val="009F5826"/>
    <w:rsid w:val="009F5929"/>
    <w:rsid w:val="009F596A"/>
    <w:rsid w:val="009F6354"/>
    <w:rsid w:val="009F6594"/>
    <w:rsid w:val="009F66F1"/>
    <w:rsid w:val="009F6EE9"/>
    <w:rsid w:val="009F7088"/>
    <w:rsid w:val="009F7283"/>
    <w:rsid w:val="009F73BD"/>
    <w:rsid w:val="009F7744"/>
    <w:rsid w:val="009F7FBB"/>
    <w:rsid w:val="00A0010C"/>
    <w:rsid w:val="00A00260"/>
    <w:rsid w:val="00A00314"/>
    <w:rsid w:val="00A00716"/>
    <w:rsid w:val="00A00801"/>
    <w:rsid w:val="00A00F00"/>
    <w:rsid w:val="00A018C5"/>
    <w:rsid w:val="00A01ED1"/>
    <w:rsid w:val="00A03204"/>
    <w:rsid w:val="00A03705"/>
    <w:rsid w:val="00A0376C"/>
    <w:rsid w:val="00A0447A"/>
    <w:rsid w:val="00A04A8A"/>
    <w:rsid w:val="00A04AD1"/>
    <w:rsid w:val="00A04B5C"/>
    <w:rsid w:val="00A04E26"/>
    <w:rsid w:val="00A04E83"/>
    <w:rsid w:val="00A04EB1"/>
    <w:rsid w:val="00A0536E"/>
    <w:rsid w:val="00A0590F"/>
    <w:rsid w:val="00A05F44"/>
    <w:rsid w:val="00A05FD8"/>
    <w:rsid w:val="00A066D9"/>
    <w:rsid w:val="00A068F7"/>
    <w:rsid w:val="00A06A2F"/>
    <w:rsid w:val="00A07406"/>
    <w:rsid w:val="00A07699"/>
    <w:rsid w:val="00A07E09"/>
    <w:rsid w:val="00A10536"/>
    <w:rsid w:val="00A105DF"/>
    <w:rsid w:val="00A10915"/>
    <w:rsid w:val="00A11194"/>
    <w:rsid w:val="00A11734"/>
    <w:rsid w:val="00A1184E"/>
    <w:rsid w:val="00A11A2B"/>
    <w:rsid w:val="00A11BCE"/>
    <w:rsid w:val="00A11D45"/>
    <w:rsid w:val="00A11D8D"/>
    <w:rsid w:val="00A12167"/>
    <w:rsid w:val="00A1218C"/>
    <w:rsid w:val="00A1238E"/>
    <w:rsid w:val="00A12A81"/>
    <w:rsid w:val="00A12D63"/>
    <w:rsid w:val="00A12FAB"/>
    <w:rsid w:val="00A132DD"/>
    <w:rsid w:val="00A13A84"/>
    <w:rsid w:val="00A13E18"/>
    <w:rsid w:val="00A15902"/>
    <w:rsid w:val="00A15C82"/>
    <w:rsid w:val="00A15F02"/>
    <w:rsid w:val="00A15F38"/>
    <w:rsid w:val="00A161B4"/>
    <w:rsid w:val="00A16899"/>
    <w:rsid w:val="00A16C6E"/>
    <w:rsid w:val="00A17007"/>
    <w:rsid w:val="00A17263"/>
    <w:rsid w:val="00A17964"/>
    <w:rsid w:val="00A17C85"/>
    <w:rsid w:val="00A17D80"/>
    <w:rsid w:val="00A20235"/>
    <w:rsid w:val="00A20578"/>
    <w:rsid w:val="00A20700"/>
    <w:rsid w:val="00A208B8"/>
    <w:rsid w:val="00A2100E"/>
    <w:rsid w:val="00A21234"/>
    <w:rsid w:val="00A21241"/>
    <w:rsid w:val="00A2198B"/>
    <w:rsid w:val="00A21C36"/>
    <w:rsid w:val="00A22060"/>
    <w:rsid w:val="00A22167"/>
    <w:rsid w:val="00A221E8"/>
    <w:rsid w:val="00A22671"/>
    <w:rsid w:val="00A22D05"/>
    <w:rsid w:val="00A2377A"/>
    <w:rsid w:val="00A23B44"/>
    <w:rsid w:val="00A23BE5"/>
    <w:rsid w:val="00A23EAB"/>
    <w:rsid w:val="00A24190"/>
    <w:rsid w:val="00A247D5"/>
    <w:rsid w:val="00A24AAB"/>
    <w:rsid w:val="00A24BBB"/>
    <w:rsid w:val="00A24E6B"/>
    <w:rsid w:val="00A24E86"/>
    <w:rsid w:val="00A24F2E"/>
    <w:rsid w:val="00A24F8C"/>
    <w:rsid w:val="00A254E2"/>
    <w:rsid w:val="00A255DD"/>
    <w:rsid w:val="00A25851"/>
    <w:rsid w:val="00A25D3E"/>
    <w:rsid w:val="00A260A5"/>
    <w:rsid w:val="00A263B9"/>
    <w:rsid w:val="00A26549"/>
    <w:rsid w:val="00A26E30"/>
    <w:rsid w:val="00A271F6"/>
    <w:rsid w:val="00A2720E"/>
    <w:rsid w:val="00A2734E"/>
    <w:rsid w:val="00A273F3"/>
    <w:rsid w:val="00A2745E"/>
    <w:rsid w:val="00A276AA"/>
    <w:rsid w:val="00A27929"/>
    <w:rsid w:val="00A27BF3"/>
    <w:rsid w:val="00A30050"/>
    <w:rsid w:val="00A30351"/>
    <w:rsid w:val="00A30600"/>
    <w:rsid w:val="00A30677"/>
    <w:rsid w:val="00A30AA2"/>
    <w:rsid w:val="00A3107B"/>
    <w:rsid w:val="00A3143D"/>
    <w:rsid w:val="00A31CA9"/>
    <w:rsid w:val="00A32063"/>
    <w:rsid w:val="00A32164"/>
    <w:rsid w:val="00A321C2"/>
    <w:rsid w:val="00A32AAC"/>
    <w:rsid w:val="00A32D2B"/>
    <w:rsid w:val="00A33136"/>
    <w:rsid w:val="00A3352E"/>
    <w:rsid w:val="00A33879"/>
    <w:rsid w:val="00A338D8"/>
    <w:rsid w:val="00A33965"/>
    <w:rsid w:val="00A33C5F"/>
    <w:rsid w:val="00A33EEB"/>
    <w:rsid w:val="00A348F4"/>
    <w:rsid w:val="00A34AE5"/>
    <w:rsid w:val="00A35548"/>
    <w:rsid w:val="00A35B5B"/>
    <w:rsid w:val="00A3610A"/>
    <w:rsid w:val="00A3673C"/>
    <w:rsid w:val="00A36848"/>
    <w:rsid w:val="00A36D42"/>
    <w:rsid w:val="00A36DC8"/>
    <w:rsid w:val="00A3775A"/>
    <w:rsid w:val="00A3787B"/>
    <w:rsid w:val="00A37AC3"/>
    <w:rsid w:val="00A37D03"/>
    <w:rsid w:val="00A37DF7"/>
    <w:rsid w:val="00A37ECC"/>
    <w:rsid w:val="00A37F50"/>
    <w:rsid w:val="00A37FA3"/>
    <w:rsid w:val="00A4005D"/>
    <w:rsid w:val="00A4043A"/>
    <w:rsid w:val="00A4091B"/>
    <w:rsid w:val="00A40C54"/>
    <w:rsid w:val="00A413B4"/>
    <w:rsid w:val="00A41418"/>
    <w:rsid w:val="00A4144A"/>
    <w:rsid w:val="00A41AF6"/>
    <w:rsid w:val="00A41DC6"/>
    <w:rsid w:val="00A4219B"/>
    <w:rsid w:val="00A423C8"/>
    <w:rsid w:val="00A42505"/>
    <w:rsid w:val="00A42C4A"/>
    <w:rsid w:val="00A4332D"/>
    <w:rsid w:val="00A436FF"/>
    <w:rsid w:val="00A43D9E"/>
    <w:rsid w:val="00A43ED4"/>
    <w:rsid w:val="00A43FC1"/>
    <w:rsid w:val="00A44140"/>
    <w:rsid w:val="00A446D1"/>
    <w:rsid w:val="00A455C7"/>
    <w:rsid w:val="00A45A24"/>
    <w:rsid w:val="00A45C24"/>
    <w:rsid w:val="00A45F9B"/>
    <w:rsid w:val="00A46264"/>
    <w:rsid w:val="00A46744"/>
    <w:rsid w:val="00A46CC8"/>
    <w:rsid w:val="00A46E9E"/>
    <w:rsid w:val="00A47AB7"/>
    <w:rsid w:val="00A47EB2"/>
    <w:rsid w:val="00A47F9F"/>
    <w:rsid w:val="00A50237"/>
    <w:rsid w:val="00A503B6"/>
    <w:rsid w:val="00A50549"/>
    <w:rsid w:val="00A50608"/>
    <w:rsid w:val="00A50846"/>
    <w:rsid w:val="00A50F85"/>
    <w:rsid w:val="00A515D5"/>
    <w:rsid w:val="00A5198C"/>
    <w:rsid w:val="00A519D0"/>
    <w:rsid w:val="00A51C34"/>
    <w:rsid w:val="00A51EFB"/>
    <w:rsid w:val="00A526C2"/>
    <w:rsid w:val="00A52BCD"/>
    <w:rsid w:val="00A52D53"/>
    <w:rsid w:val="00A53373"/>
    <w:rsid w:val="00A536F2"/>
    <w:rsid w:val="00A53781"/>
    <w:rsid w:val="00A538F8"/>
    <w:rsid w:val="00A53D80"/>
    <w:rsid w:val="00A540E5"/>
    <w:rsid w:val="00A550C6"/>
    <w:rsid w:val="00A556FE"/>
    <w:rsid w:val="00A5578F"/>
    <w:rsid w:val="00A55AF1"/>
    <w:rsid w:val="00A564C2"/>
    <w:rsid w:val="00A566AD"/>
    <w:rsid w:val="00A5687A"/>
    <w:rsid w:val="00A56B06"/>
    <w:rsid w:val="00A570FB"/>
    <w:rsid w:val="00A572B7"/>
    <w:rsid w:val="00A57362"/>
    <w:rsid w:val="00A573C0"/>
    <w:rsid w:val="00A57A34"/>
    <w:rsid w:val="00A60074"/>
    <w:rsid w:val="00A60764"/>
    <w:rsid w:val="00A60B44"/>
    <w:rsid w:val="00A61276"/>
    <w:rsid w:val="00A614C2"/>
    <w:rsid w:val="00A61532"/>
    <w:rsid w:val="00A615DD"/>
    <w:rsid w:val="00A618D1"/>
    <w:rsid w:val="00A61E03"/>
    <w:rsid w:val="00A61F50"/>
    <w:rsid w:val="00A61FA2"/>
    <w:rsid w:val="00A6212B"/>
    <w:rsid w:val="00A625E4"/>
    <w:rsid w:val="00A62900"/>
    <w:rsid w:val="00A6298E"/>
    <w:rsid w:val="00A62BEE"/>
    <w:rsid w:val="00A63F66"/>
    <w:rsid w:val="00A64111"/>
    <w:rsid w:val="00A642F1"/>
    <w:rsid w:val="00A64757"/>
    <w:rsid w:val="00A64B5D"/>
    <w:rsid w:val="00A64D93"/>
    <w:rsid w:val="00A64E6D"/>
    <w:rsid w:val="00A64FA6"/>
    <w:rsid w:val="00A64FB4"/>
    <w:rsid w:val="00A6529B"/>
    <w:rsid w:val="00A65601"/>
    <w:rsid w:val="00A66155"/>
    <w:rsid w:val="00A664D9"/>
    <w:rsid w:val="00A665E1"/>
    <w:rsid w:val="00A667A4"/>
    <w:rsid w:val="00A669C2"/>
    <w:rsid w:val="00A66E2A"/>
    <w:rsid w:val="00A66FFD"/>
    <w:rsid w:val="00A672F3"/>
    <w:rsid w:val="00A676D8"/>
    <w:rsid w:val="00A6780E"/>
    <w:rsid w:val="00A67CB4"/>
    <w:rsid w:val="00A67CB6"/>
    <w:rsid w:val="00A67F70"/>
    <w:rsid w:val="00A70046"/>
    <w:rsid w:val="00A70076"/>
    <w:rsid w:val="00A70AA2"/>
    <w:rsid w:val="00A710B1"/>
    <w:rsid w:val="00A710B9"/>
    <w:rsid w:val="00A7125B"/>
    <w:rsid w:val="00A71623"/>
    <w:rsid w:val="00A7168D"/>
    <w:rsid w:val="00A718C9"/>
    <w:rsid w:val="00A71CC6"/>
    <w:rsid w:val="00A71E47"/>
    <w:rsid w:val="00A7207C"/>
    <w:rsid w:val="00A7231B"/>
    <w:rsid w:val="00A72DAB"/>
    <w:rsid w:val="00A73C86"/>
    <w:rsid w:val="00A73FF4"/>
    <w:rsid w:val="00A7412B"/>
    <w:rsid w:val="00A74137"/>
    <w:rsid w:val="00A74231"/>
    <w:rsid w:val="00A7459B"/>
    <w:rsid w:val="00A7494E"/>
    <w:rsid w:val="00A74DE9"/>
    <w:rsid w:val="00A74F72"/>
    <w:rsid w:val="00A75378"/>
    <w:rsid w:val="00A766B8"/>
    <w:rsid w:val="00A76778"/>
    <w:rsid w:val="00A7678E"/>
    <w:rsid w:val="00A7687C"/>
    <w:rsid w:val="00A76A3D"/>
    <w:rsid w:val="00A76D12"/>
    <w:rsid w:val="00A77554"/>
    <w:rsid w:val="00A77770"/>
    <w:rsid w:val="00A777B2"/>
    <w:rsid w:val="00A777E1"/>
    <w:rsid w:val="00A77BAD"/>
    <w:rsid w:val="00A8035A"/>
    <w:rsid w:val="00A805A2"/>
    <w:rsid w:val="00A80C53"/>
    <w:rsid w:val="00A80D71"/>
    <w:rsid w:val="00A80EC6"/>
    <w:rsid w:val="00A8114C"/>
    <w:rsid w:val="00A8151B"/>
    <w:rsid w:val="00A81826"/>
    <w:rsid w:val="00A81960"/>
    <w:rsid w:val="00A81973"/>
    <w:rsid w:val="00A81C62"/>
    <w:rsid w:val="00A81E16"/>
    <w:rsid w:val="00A821F9"/>
    <w:rsid w:val="00A823EC"/>
    <w:rsid w:val="00A8271D"/>
    <w:rsid w:val="00A82B41"/>
    <w:rsid w:val="00A830B9"/>
    <w:rsid w:val="00A83CA9"/>
    <w:rsid w:val="00A83D17"/>
    <w:rsid w:val="00A840DD"/>
    <w:rsid w:val="00A841A7"/>
    <w:rsid w:val="00A841F5"/>
    <w:rsid w:val="00A84856"/>
    <w:rsid w:val="00A85064"/>
    <w:rsid w:val="00A8510F"/>
    <w:rsid w:val="00A855C0"/>
    <w:rsid w:val="00A8560D"/>
    <w:rsid w:val="00A8580A"/>
    <w:rsid w:val="00A8585F"/>
    <w:rsid w:val="00A85B71"/>
    <w:rsid w:val="00A85D39"/>
    <w:rsid w:val="00A85D61"/>
    <w:rsid w:val="00A86295"/>
    <w:rsid w:val="00A86CDC"/>
    <w:rsid w:val="00A872EF"/>
    <w:rsid w:val="00A87C3F"/>
    <w:rsid w:val="00A87D98"/>
    <w:rsid w:val="00A90107"/>
    <w:rsid w:val="00A90B37"/>
    <w:rsid w:val="00A90B3A"/>
    <w:rsid w:val="00A91094"/>
    <w:rsid w:val="00A91392"/>
    <w:rsid w:val="00A9154C"/>
    <w:rsid w:val="00A91734"/>
    <w:rsid w:val="00A91768"/>
    <w:rsid w:val="00A918FB"/>
    <w:rsid w:val="00A91997"/>
    <w:rsid w:val="00A91B04"/>
    <w:rsid w:val="00A91C52"/>
    <w:rsid w:val="00A9275E"/>
    <w:rsid w:val="00A93271"/>
    <w:rsid w:val="00A93302"/>
    <w:rsid w:val="00A93640"/>
    <w:rsid w:val="00A93F02"/>
    <w:rsid w:val="00A93F99"/>
    <w:rsid w:val="00A942B7"/>
    <w:rsid w:val="00A9443A"/>
    <w:rsid w:val="00A9494B"/>
    <w:rsid w:val="00A94DE2"/>
    <w:rsid w:val="00A950B4"/>
    <w:rsid w:val="00A954C9"/>
    <w:rsid w:val="00A95BF8"/>
    <w:rsid w:val="00A95C38"/>
    <w:rsid w:val="00A95F4D"/>
    <w:rsid w:val="00A961BC"/>
    <w:rsid w:val="00A96A1C"/>
    <w:rsid w:val="00AA015F"/>
    <w:rsid w:val="00AA097C"/>
    <w:rsid w:val="00AA0B08"/>
    <w:rsid w:val="00AA0E12"/>
    <w:rsid w:val="00AA1229"/>
    <w:rsid w:val="00AA12CF"/>
    <w:rsid w:val="00AA13F9"/>
    <w:rsid w:val="00AA1A64"/>
    <w:rsid w:val="00AA2010"/>
    <w:rsid w:val="00AA2082"/>
    <w:rsid w:val="00AA2325"/>
    <w:rsid w:val="00AA23E4"/>
    <w:rsid w:val="00AA258F"/>
    <w:rsid w:val="00AA3065"/>
    <w:rsid w:val="00AA35F1"/>
    <w:rsid w:val="00AA3C20"/>
    <w:rsid w:val="00AA3C75"/>
    <w:rsid w:val="00AA41A2"/>
    <w:rsid w:val="00AA423C"/>
    <w:rsid w:val="00AA4486"/>
    <w:rsid w:val="00AA4AFB"/>
    <w:rsid w:val="00AA4B5E"/>
    <w:rsid w:val="00AA4CDB"/>
    <w:rsid w:val="00AA4D39"/>
    <w:rsid w:val="00AA4DD2"/>
    <w:rsid w:val="00AA507A"/>
    <w:rsid w:val="00AA5101"/>
    <w:rsid w:val="00AA5256"/>
    <w:rsid w:val="00AA582D"/>
    <w:rsid w:val="00AA5832"/>
    <w:rsid w:val="00AA590E"/>
    <w:rsid w:val="00AA5DB0"/>
    <w:rsid w:val="00AA5E01"/>
    <w:rsid w:val="00AA6128"/>
    <w:rsid w:val="00AA6DAF"/>
    <w:rsid w:val="00AA6F10"/>
    <w:rsid w:val="00AA6FD1"/>
    <w:rsid w:val="00AA702C"/>
    <w:rsid w:val="00AA7703"/>
    <w:rsid w:val="00AA7C43"/>
    <w:rsid w:val="00AA7F9B"/>
    <w:rsid w:val="00AB04ED"/>
    <w:rsid w:val="00AB086C"/>
    <w:rsid w:val="00AB09CA"/>
    <w:rsid w:val="00AB0A9B"/>
    <w:rsid w:val="00AB106D"/>
    <w:rsid w:val="00AB1AA3"/>
    <w:rsid w:val="00AB1E5F"/>
    <w:rsid w:val="00AB1EC6"/>
    <w:rsid w:val="00AB214F"/>
    <w:rsid w:val="00AB242C"/>
    <w:rsid w:val="00AB2800"/>
    <w:rsid w:val="00AB28A9"/>
    <w:rsid w:val="00AB2DCA"/>
    <w:rsid w:val="00AB3340"/>
    <w:rsid w:val="00AB3370"/>
    <w:rsid w:val="00AB349A"/>
    <w:rsid w:val="00AB3727"/>
    <w:rsid w:val="00AB3A25"/>
    <w:rsid w:val="00AB3AAB"/>
    <w:rsid w:val="00AB3EAD"/>
    <w:rsid w:val="00AB3ED9"/>
    <w:rsid w:val="00AB3FBC"/>
    <w:rsid w:val="00AB4B49"/>
    <w:rsid w:val="00AB4C84"/>
    <w:rsid w:val="00AB4E42"/>
    <w:rsid w:val="00AB4E8E"/>
    <w:rsid w:val="00AB5205"/>
    <w:rsid w:val="00AB59B0"/>
    <w:rsid w:val="00AB646B"/>
    <w:rsid w:val="00AB64E4"/>
    <w:rsid w:val="00AB685A"/>
    <w:rsid w:val="00AB6AB9"/>
    <w:rsid w:val="00AB6ACC"/>
    <w:rsid w:val="00AB6CC6"/>
    <w:rsid w:val="00AB6D00"/>
    <w:rsid w:val="00AB6D62"/>
    <w:rsid w:val="00AB7799"/>
    <w:rsid w:val="00AB7A25"/>
    <w:rsid w:val="00AB7C47"/>
    <w:rsid w:val="00AB7CCB"/>
    <w:rsid w:val="00AC05D8"/>
    <w:rsid w:val="00AC0AED"/>
    <w:rsid w:val="00AC0DC2"/>
    <w:rsid w:val="00AC0DF9"/>
    <w:rsid w:val="00AC10C8"/>
    <w:rsid w:val="00AC192B"/>
    <w:rsid w:val="00AC1F32"/>
    <w:rsid w:val="00AC2340"/>
    <w:rsid w:val="00AC2A0E"/>
    <w:rsid w:val="00AC2C61"/>
    <w:rsid w:val="00AC33C8"/>
    <w:rsid w:val="00AC34C8"/>
    <w:rsid w:val="00AC3806"/>
    <w:rsid w:val="00AC3972"/>
    <w:rsid w:val="00AC3ACA"/>
    <w:rsid w:val="00AC3EDA"/>
    <w:rsid w:val="00AC4648"/>
    <w:rsid w:val="00AC4746"/>
    <w:rsid w:val="00AC4856"/>
    <w:rsid w:val="00AC489A"/>
    <w:rsid w:val="00AC4BD5"/>
    <w:rsid w:val="00AC4CC0"/>
    <w:rsid w:val="00AC50F9"/>
    <w:rsid w:val="00AC52DA"/>
    <w:rsid w:val="00AC5333"/>
    <w:rsid w:val="00AC56E2"/>
    <w:rsid w:val="00AC58ED"/>
    <w:rsid w:val="00AC6002"/>
    <w:rsid w:val="00AC607E"/>
    <w:rsid w:val="00AC63EE"/>
    <w:rsid w:val="00AC65E3"/>
    <w:rsid w:val="00AC65E9"/>
    <w:rsid w:val="00AC669E"/>
    <w:rsid w:val="00AC686A"/>
    <w:rsid w:val="00AC7058"/>
    <w:rsid w:val="00AC711B"/>
    <w:rsid w:val="00AC71B4"/>
    <w:rsid w:val="00AC76EE"/>
    <w:rsid w:val="00AC792D"/>
    <w:rsid w:val="00AC798F"/>
    <w:rsid w:val="00AC7BF8"/>
    <w:rsid w:val="00AC7C8F"/>
    <w:rsid w:val="00AD01D6"/>
    <w:rsid w:val="00AD0794"/>
    <w:rsid w:val="00AD0F53"/>
    <w:rsid w:val="00AD11DE"/>
    <w:rsid w:val="00AD13BB"/>
    <w:rsid w:val="00AD1D64"/>
    <w:rsid w:val="00AD1FDA"/>
    <w:rsid w:val="00AD2136"/>
    <w:rsid w:val="00AD260A"/>
    <w:rsid w:val="00AD2C0D"/>
    <w:rsid w:val="00AD2D50"/>
    <w:rsid w:val="00AD2FD3"/>
    <w:rsid w:val="00AD39BF"/>
    <w:rsid w:val="00AD3AA3"/>
    <w:rsid w:val="00AD3AA6"/>
    <w:rsid w:val="00AD3CD4"/>
    <w:rsid w:val="00AD3E9F"/>
    <w:rsid w:val="00AD453D"/>
    <w:rsid w:val="00AD48A1"/>
    <w:rsid w:val="00AD4DC0"/>
    <w:rsid w:val="00AD523F"/>
    <w:rsid w:val="00AD642F"/>
    <w:rsid w:val="00AD6CDD"/>
    <w:rsid w:val="00AD7075"/>
    <w:rsid w:val="00AD7131"/>
    <w:rsid w:val="00AD713B"/>
    <w:rsid w:val="00AD717E"/>
    <w:rsid w:val="00AD733D"/>
    <w:rsid w:val="00AD7693"/>
    <w:rsid w:val="00AD7D8F"/>
    <w:rsid w:val="00AE065A"/>
    <w:rsid w:val="00AE086C"/>
    <w:rsid w:val="00AE092D"/>
    <w:rsid w:val="00AE18E1"/>
    <w:rsid w:val="00AE204E"/>
    <w:rsid w:val="00AE22EA"/>
    <w:rsid w:val="00AE2479"/>
    <w:rsid w:val="00AE247E"/>
    <w:rsid w:val="00AE2774"/>
    <w:rsid w:val="00AE299B"/>
    <w:rsid w:val="00AE299F"/>
    <w:rsid w:val="00AE2A59"/>
    <w:rsid w:val="00AE2A61"/>
    <w:rsid w:val="00AE3354"/>
    <w:rsid w:val="00AE3559"/>
    <w:rsid w:val="00AE35A2"/>
    <w:rsid w:val="00AE35DC"/>
    <w:rsid w:val="00AE36E8"/>
    <w:rsid w:val="00AE39F0"/>
    <w:rsid w:val="00AE3C3A"/>
    <w:rsid w:val="00AE415F"/>
    <w:rsid w:val="00AE454F"/>
    <w:rsid w:val="00AE46B0"/>
    <w:rsid w:val="00AE48A6"/>
    <w:rsid w:val="00AE4A1B"/>
    <w:rsid w:val="00AE4D42"/>
    <w:rsid w:val="00AE4FCA"/>
    <w:rsid w:val="00AE554F"/>
    <w:rsid w:val="00AE5D46"/>
    <w:rsid w:val="00AE60F5"/>
    <w:rsid w:val="00AE6684"/>
    <w:rsid w:val="00AE699E"/>
    <w:rsid w:val="00AE6A28"/>
    <w:rsid w:val="00AE71F8"/>
    <w:rsid w:val="00AE741A"/>
    <w:rsid w:val="00AE74B2"/>
    <w:rsid w:val="00AE7519"/>
    <w:rsid w:val="00AE7837"/>
    <w:rsid w:val="00AE7D9D"/>
    <w:rsid w:val="00AE7E80"/>
    <w:rsid w:val="00AF0093"/>
    <w:rsid w:val="00AF0243"/>
    <w:rsid w:val="00AF0398"/>
    <w:rsid w:val="00AF0469"/>
    <w:rsid w:val="00AF061D"/>
    <w:rsid w:val="00AF067F"/>
    <w:rsid w:val="00AF06D8"/>
    <w:rsid w:val="00AF095D"/>
    <w:rsid w:val="00AF0AB2"/>
    <w:rsid w:val="00AF0BF0"/>
    <w:rsid w:val="00AF1055"/>
    <w:rsid w:val="00AF13B5"/>
    <w:rsid w:val="00AF16E7"/>
    <w:rsid w:val="00AF1ADB"/>
    <w:rsid w:val="00AF1D6F"/>
    <w:rsid w:val="00AF1D75"/>
    <w:rsid w:val="00AF1DF5"/>
    <w:rsid w:val="00AF203A"/>
    <w:rsid w:val="00AF21F7"/>
    <w:rsid w:val="00AF238A"/>
    <w:rsid w:val="00AF2C02"/>
    <w:rsid w:val="00AF2C71"/>
    <w:rsid w:val="00AF2D10"/>
    <w:rsid w:val="00AF2D83"/>
    <w:rsid w:val="00AF2FD8"/>
    <w:rsid w:val="00AF31D2"/>
    <w:rsid w:val="00AF33ED"/>
    <w:rsid w:val="00AF38B8"/>
    <w:rsid w:val="00AF3BEB"/>
    <w:rsid w:val="00AF47D3"/>
    <w:rsid w:val="00AF518D"/>
    <w:rsid w:val="00AF5688"/>
    <w:rsid w:val="00AF56C7"/>
    <w:rsid w:val="00AF58DD"/>
    <w:rsid w:val="00AF6147"/>
    <w:rsid w:val="00AF6ADE"/>
    <w:rsid w:val="00AF6C76"/>
    <w:rsid w:val="00AF6DAF"/>
    <w:rsid w:val="00AF779B"/>
    <w:rsid w:val="00AF784C"/>
    <w:rsid w:val="00AF78F4"/>
    <w:rsid w:val="00AF7A63"/>
    <w:rsid w:val="00AF7B44"/>
    <w:rsid w:val="00B00793"/>
    <w:rsid w:val="00B00B63"/>
    <w:rsid w:val="00B00F90"/>
    <w:rsid w:val="00B01520"/>
    <w:rsid w:val="00B016F5"/>
    <w:rsid w:val="00B018FF"/>
    <w:rsid w:val="00B019CA"/>
    <w:rsid w:val="00B01A34"/>
    <w:rsid w:val="00B01BDC"/>
    <w:rsid w:val="00B01C02"/>
    <w:rsid w:val="00B023C9"/>
    <w:rsid w:val="00B02A29"/>
    <w:rsid w:val="00B02E46"/>
    <w:rsid w:val="00B0325A"/>
    <w:rsid w:val="00B03E78"/>
    <w:rsid w:val="00B0401F"/>
    <w:rsid w:val="00B04210"/>
    <w:rsid w:val="00B044B4"/>
    <w:rsid w:val="00B045D5"/>
    <w:rsid w:val="00B04C46"/>
    <w:rsid w:val="00B04E04"/>
    <w:rsid w:val="00B04F0D"/>
    <w:rsid w:val="00B05047"/>
    <w:rsid w:val="00B0550A"/>
    <w:rsid w:val="00B056AF"/>
    <w:rsid w:val="00B05869"/>
    <w:rsid w:val="00B058E2"/>
    <w:rsid w:val="00B05EB0"/>
    <w:rsid w:val="00B0677D"/>
    <w:rsid w:val="00B06883"/>
    <w:rsid w:val="00B06920"/>
    <w:rsid w:val="00B0695A"/>
    <w:rsid w:val="00B06999"/>
    <w:rsid w:val="00B06D74"/>
    <w:rsid w:val="00B06DDF"/>
    <w:rsid w:val="00B06E05"/>
    <w:rsid w:val="00B07025"/>
    <w:rsid w:val="00B0737F"/>
    <w:rsid w:val="00B07B27"/>
    <w:rsid w:val="00B07BFC"/>
    <w:rsid w:val="00B07D2F"/>
    <w:rsid w:val="00B100C4"/>
    <w:rsid w:val="00B103EB"/>
    <w:rsid w:val="00B1043A"/>
    <w:rsid w:val="00B10BDC"/>
    <w:rsid w:val="00B10D0C"/>
    <w:rsid w:val="00B10DD5"/>
    <w:rsid w:val="00B118BC"/>
    <w:rsid w:val="00B119CF"/>
    <w:rsid w:val="00B11A4A"/>
    <w:rsid w:val="00B11CBF"/>
    <w:rsid w:val="00B11EF4"/>
    <w:rsid w:val="00B11F44"/>
    <w:rsid w:val="00B12276"/>
    <w:rsid w:val="00B124E7"/>
    <w:rsid w:val="00B12504"/>
    <w:rsid w:val="00B12648"/>
    <w:rsid w:val="00B13008"/>
    <w:rsid w:val="00B13018"/>
    <w:rsid w:val="00B131EB"/>
    <w:rsid w:val="00B1343F"/>
    <w:rsid w:val="00B1354D"/>
    <w:rsid w:val="00B137E0"/>
    <w:rsid w:val="00B13C1F"/>
    <w:rsid w:val="00B13F45"/>
    <w:rsid w:val="00B1452B"/>
    <w:rsid w:val="00B1480B"/>
    <w:rsid w:val="00B14843"/>
    <w:rsid w:val="00B14B1C"/>
    <w:rsid w:val="00B14E5A"/>
    <w:rsid w:val="00B15C44"/>
    <w:rsid w:val="00B1603A"/>
    <w:rsid w:val="00B16353"/>
    <w:rsid w:val="00B16696"/>
    <w:rsid w:val="00B16743"/>
    <w:rsid w:val="00B169FD"/>
    <w:rsid w:val="00B16E16"/>
    <w:rsid w:val="00B177D4"/>
    <w:rsid w:val="00B1785D"/>
    <w:rsid w:val="00B17A01"/>
    <w:rsid w:val="00B20023"/>
    <w:rsid w:val="00B20155"/>
    <w:rsid w:val="00B209CB"/>
    <w:rsid w:val="00B20A6C"/>
    <w:rsid w:val="00B20D85"/>
    <w:rsid w:val="00B20E13"/>
    <w:rsid w:val="00B20EC4"/>
    <w:rsid w:val="00B2144A"/>
    <w:rsid w:val="00B215CF"/>
    <w:rsid w:val="00B2166D"/>
    <w:rsid w:val="00B21DAE"/>
    <w:rsid w:val="00B22423"/>
    <w:rsid w:val="00B22905"/>
    <w:rsid w:val="00B22F98"/>
    <w:rsid w:val="00B233E6"/>
    <w:rsid w:val="00B234A0"/>
    <w:rsid w:val="00B23F80"/>
    <w:rsid w:val="00B240DE"/>
    <w:rsid w:val="00B241D0"/>
    <w:rsid w:val="00B248E0"/>
    <w:rsid w:val="00B24B1D"/>
    <w:rsid w:val="00B25031"/>
    <w:rsid w:val="00B2511D"/>
    <w:rsid w:val="00B25B1B"/>
    <w:rsid w:val="00B25B87"/>
    <w:rsid w:val="00B26753"/>
    <w:rsid w:val="00B26A3D"/>
    <w:rsid w:val="00B26B69"/>
    <w:rsid w:val="00B27628"/>
    <w:rsid w:val="00B27E20"/>
    <w:rsid w:val="00B3002E"/>
    <w:rsid w:val="00B30346"/>
    <w:rsid w:val="00B3058F"/>
    <w:rsid w:val="00B3092D"/>
    <w:rsid w:val="00B30B45"/>
    <w:rsid w:val="00B30D90"/>
    <w:rsid w:val="00B30E4D"/>
    <w:rsid w:val="00B311F6"/>
    <w:rsid w:val="00B311F9"/>
    <w:rsid w:val="00B317F7"/>
    <w:rsid w:val="00B318B8"/>
    <w:rsid w:val="00B31984"/>
    <w:rsid w:val="00B319C3"/>
    <w:rsid w:val="00B31D50"/>
    <w:rsid w:val="00B31DCB"/>
    <w:rsid w:val="00B31FB7"/>
    <w:rsid w:val="00B3220F"/>
    <w:rsid w:val="00B322CD"/>
    <w:rsid w:val="00B32351"/>
    <w:rsid w:val="00B32580"/>
    <w:rsid w:val="00B331CD"/>
    <w:rsid w:val="00B334B8"/>
    <w:rsid w:val="00B33858"/>
    <w:rsid w:val="00B338E0"/>
    <w:rsid w:val="00B349B5"/>
    <w:rsid w:val="00B34E60"/>
    <w:rsid w:val="00B34EA5"/>
    <w:rsid w:val="00B3523B"/>
    <w:rsid w:val="00B352D9"/>
    <w:rsid w:val="00B35431"/>
    <w:rsid w:val="00B354AA"/>
    <w:rsid w:val="00B3589B"/>
    <w:rsid w:val="00B35B30"/>
    <w:rsid w:val="00B35BF1"/>
    <w:rsid w:val="00B35D84"/>
    <w:rsid w:val="00B35F22"/>
    <w:rsid w:val="00B36291"/>
    <w:rsid w:val="00B36791"/>
    <w:rsid w:val="00B369D4"/>
    <w:rsid w:val="00B36FB2"/>
    <w:rsid w:val="00B37262"/>
    <w:rsid w:val="00B3731B"/>
    <w:rsid w:val="00B37CFE"/>
    <w:rsid w:val="00B37D23"/>
    <w:rsid w:val="00B4053A"/>
    <w:rsid w:val="00B40C3C"/>
    <w:rsid w:val="00B41201"/>
    <w:rsid w:val="00B41ADD"/>
    <w:rsid w:val="00B41CA7"/>
    <w:rsid w:val="00B41E64"/>
    <w:rsid w:val="00B41E8E"/>
    <w:rsid w:val="00B42393"/>
    <w:rsid w:val="00B425F7"/>
    <w:rsid w:val="00B42669"/>
    <w:rsid w:val="00B42812"/>
    <w:rsid w:val="00B42A2C"/>
    <w:rsid w:val="00B42B58"/>
    <w:rsid w:val="00B42D2D"/>
    <w:rsid w:val="00B42D7C"/>
    <w:rsid w:val="00B42FEC"/>
    <w:rsid w:val="00B43595"/>
    <w:rsid w:val="00B437F6"/>
    <w:rsid w:val="00B4384D"/>
    <w:rsid w:val="00B43A98"/>
    <w:rsid w:val="00B43A9A"/>
    <w:rsid w:val="00B43C96"/>
    <w:rsid w:val="00B44419"/>
    <w:rsid w:val="00B4465D"/>
    <w:rsid w:val="00B447F2"/>
    <w:rsid w:val="00B44B23"/>
    <w:rsid w:val="00B44B95"/>
    <w:rsid w:val="00B44CC9"/>
    <w:rsid w:val="00B44DC0"/>
    <w:rsid w:val="00B452C1"/>
    <w:rsid w:val="00B45331"/>
    <w:rsid w:val="00B453B0"/>
    <w:rsid w:val="00B4547E"/>
    <w:rsid w:val="00B45798"/>
    <w:rsid w:val="00B46012"/>
    <w:rsid w:val="00B463F2"/>
    <w:rsid w:val="00B46400"/>
    <w:rsid w:val="00B46C2D"/>
    <w:rsid w:val="00B46E05"/>
    <w:rsid w:val="00B473E2"/>
    <w:rsid w:val="00B47511"/>
    <w:rsid w:val="00B47A20"/>
    <w:rsid w:val="00B47F9B"/>
    <w:rsid w:val="00B50736"/>
    <w:rsid w:val="00B50AE2"/>
    <w:rsid w:val="00B50C0C"/>
    <w:rsid w:val="00B50DC5"/>
    <w:rsid w:val="00B50FB2"/>
    <w:rsid w:val="00B510FC"/>
    <w:rsid w:val="00B51168"/>
    <w:rsid w:val="00B51282"/>
    <w:rsid w:val="00B51571"/>
    <w:rsid w:val="00B515DC"/>
    <w:rsid w:val="00B51653"/>
    <w:rsid w:val="00B5171D"/>
    <w:rsid w:val="00B51A2F"/>
    <w:rsid w:val="00B51A65"/>
    <w:rsid w:val="00B51DFA"/>
    <w:rsid w:val="00B5267D"/>
    <w:rsid w:val="00B52848"/>
    <w:rsid w:val="00B52B57"/>
    <w:rsid w:val="00B52CCF"/>
    <w:rsid w:val="00B52FB3"/>
    <w:rsid w:val="00B530ED"/>
    <w:rsid w:val="00B53428"/>
    <w:rsid w:val="00B53758"/>
    <w:rsid w:val="00B53D7B"/>
    <w:rsid w:val="00B540A0"/>
    <w:rsid w:val="00B541F2"/>
    <w:rsid w:val="00B546D1"/>
    <w:rsid w:val="00B54C08"/>
    <w:rsid w:val="00B55578"/>
    <w:rsid w:val="00B55768"/>
    <w:rsid w:val="00B5582C"/>
    <w:rsid w:val="00B5587E"/>
    <w:rsid w:val="00B55CE8"/>
    <w:rsid w:val="00B560FC"/>
    <w:rsid w:val="00B56B5E"/>
    <w:rsid w:val="00B57021"/>
    <w:rsid w:val="00B57027"/>
    <w:rsid w:val="00B5720A"/>
    <w:rsid w:val="00B57DE4"/>
    <w:rsid w:val="00B6037E"/>
    <w:rsid w:val="00B60633"/>
    <w:rsid w:val="00B6069B"/>
    <w:rsid w:val="00B60945"/>
    <w:rsid w:val="00B60965"/>
    <w:rsid w:val="00B60CCC"/>
    <w:rsid w:val="00B6130B"/>
    <w:rsid w:val="00B61692"/>
    <w:rsid w:val="00B61698"/>
    <w:rsid w:val="00B62243"/>
    <w:rsid w:val="00B622D8"/>
    <w:rsid w:val="00B627C4"/>
    <w:rsid w:val="00B62952"/>
    <w:rsid w:val="00B62BD3"/>
    <w:rsid w:val="00B62C31"/>
    <w:rsid w:val="00B62D8B"/>
    <w:rsid w:val="00B62F4C"/>
    <w:rsid w:val="00B63268"/>
    <w:rsid w:val="00B634C0"/>
    <w:rsid w:val="00B639BB"/>
    <w:rsid w:val="00B63A6D"/>
    <w:rsid w:val="00B63FC6"/>
    <w:rsid w:val="00B6434D"/>
    <w:rsid w:val="00B64936"/>
    <w:rsid w:val="00B64F01"/>
    <w:rsid w:val="00B65628"/>
    <w:rsid w:val="00B6579D"/>
    <w:rsid w:val="00B65AD0"/>
    <w:rsid w:val="00B65C56"/>
    <w:rsid w:val="00B65F8A"/>
    <w:rsid w:val="00B6624B"/>
    <w:rsid w:val="00B66BEC"/>
    <w:rsid w:val="00B66E36"/>
    <w:rsid w:val="00B67165"/>
    <w:rsid w:val="00B67742"/>
    <w:rsid w:val="00B67A9F"/>
    <w:rsid w:val="00B67BEB"/>
    <w:rsid w:val="00B67E59"/>
    <w:rsid w:val="00B71074"/>
    <w:rsid w:val="00B71119"/>
    <w:rsid w:val="00B7152A"/>
    <w:rsid w:val="00B7178D"/>
    <w:rsid w:val="00B719EC"/>
    <w:rsid w:val="00B71AC9"/>
    <w:rsid w:val="00B71BB5"/>
    <w:rsid w:val="00B71EA5"/>
    <w:rsid w:val="00B72A2E"/>
    <w:rsid w:val="00B73079"/>
    <w:rsid w:val="00B7344B"/>
    <w:rsid w:val="00B73493"/>
    <w:rsid w:val="00B73CFE"/>
    <w:rsid w:val="00B740BF"/>
    <w:rsid w:val="00B74B33"/>
    <w:rsid w:val="00B74EF8"/>
    <w:rsid w:val="00B75960"/>
    <w:rsid w:val="00B760B5"/>
    <w:rsid w:val="00B7610B"/>
    <w:rsid w:val="00B76396"/>
    <w:rsid w:val="00B76774"/>
    <w:rsid w:val="00B767C7"/>
    <w:rsid w:val="00B76B2C"/>
    <w:rsid w:val="00B76C64"/>
    <w:rsid w:val="00B77362"/>
    <w:rsid w:val="00B776DC"/>
    <w:rsid w:val="00B802A9"/>
    <w:rsid w:val="00B803B8"/>
    <w:rsid w:val="00B8059A"/>
    <w:rsid w:val="00B80FD8"/>
    <w:rsid w:val="00B810C2"/>
    <w:rsid w:val="00B81134"/>
    <w:rsid w:val="00B81528"/>
    <w:rsid w:val="00B81535"/>
    <w:rsid w:val="00B8160F"/>
    <w:rsid w:val="00B81852"/>
    <w:rsid w:val="00B81E06"/>
    <w:rsid w:val="00B81E15"/>
    <w:rsid w:val="00B81E66"/>
    <w:rsid w:val="00B823BA"/>
    <w:rsid w:val="00B82A33"/>
    <w:rsid w:val="00B83030"/>
    <w:rsid w:val="00B8346A"/>
    <w:rsid w:val="00B83627"/>
    <w:rsid w:val="00B83809"/>
    <w:rsid w:val="00B83A01"/>
    <w:rsid w:val="00B83C99"/>
    <w:rsid w:val="00B83F06"/>
    <w:rsid w:val="00B83FDB"/>
    <w:rsid w:val="00B841EF"/>
    <w:rsid w:val="00B8480A"/>
    <w:rsid w:val="00B84C01"/>
    <w:rsid w:val="00B851B8"/>
    <w:rsid w:val="00B854A6"/>
    <w:rsid w:val="00B85759"/>
    <w:rsid w:val="00B85932"/>
    <w:rsid w:val="00B860EE"/>
    <w:rsid w:val="00B86917"/>
    <w:rsid w:val="00B86E61"/>
    <w:rsid w:val="00B86FE3"/>
    <w:rsid w:val="00B870F3"/>
    <w:rsid w:val="00B8715C"/>
    <w:rsid w:val="00B872A4"/>
    <w:rsid w:val="00B87560"/>
    <w:rsid w:val="00B901EA"/>
    <w:rsid w:val="00B908E7"/>
    <w:rsid w:val="00B90DD5"/>
    <w:rsid w:val="00B91049"/>
    <w:rsid w:val="00B91D1E"/>
    <w:rsid w:val="00B91DCD"/>
    <w:rsid w:val="00B91FF0"/>
    <w:rsid w:val="00B923EA"/>
    <w:rsid w:val="00B925D8"/>
    <w:rsid w:val="00B92679"/>
    <w:rsid w:val="00B92809"/>
    <w:rsid w:val="00B928CD"/>
    <w:rsid w:val="00B929AA"/>
    <w:rsid w:val="00B92BD7"/>
    <w:rsid w:val="00B92CA4"/>
    <w:rsid w:val="00B930F0"/>
    <w:rsid w:val="00B93205"/>
    <w:rsid w:val="00B9349F"/>
    <w:rsid w:val="00B93574"/>
    <w:rsid w:val="00B93766"/>
    <w:rsid w:val="00B938DC"/>
    <w:rsid w:val="00B9394F"/>
    <w:rsid w:val="00B93BC1"/>
    <w:rsid w:val="00B94989"/>
    <w:rsid w:val="00B94B9E"/>
    <w:rsid w:val="00B94DC2"/>
    <w:rsid w:val="00B95068"/>
    <w:rsid w:val="00B95525"/>
    <w:rsid w:val="00B9555F"/>
    <w:rsid w:val="00B9581F"/>
    <w:rsid w:val="00B95A2A"/>
    <w:rsid w:val="00B95CED"/>
    <w:rsid w:val="00B95E50"/>
    <w:rsid w:val="00B96671"/>
    <w:rsid w:val="00B96CCC"/>
    <w:rsid w:val="00B973BD"/>
    <w:rsid w:val="00B97700"/>
    <w:rsid w:val="00B97905"/>
    <w:rsid w:val="00B97FC8"/>
    <w:rsid w:val="00BA023E"/>
    <w:rsid w:val="00BA04F5"/>
    <w:rsid w:val="00BA0720"/>
    <w:rsid w:val="00BA07EE"/>
    <w:rsid w:val="00BA099D"/>
    <w:rsid w:val="00BA09C9"/>
    <w:rsid w:val="00BA09D9"/>
    <w:rsid w:val="00BA0C10"/>
    <w:rsid w:val="00BA0F48"/>
    <w:rsid w:val="00BA1242"/>
    <w:rsid w:val="00BA17B0"/>
    <w:rsid w:val="00BA1874"/>
    <w:rsid w:val="00BA1BB6"/>
    <w:rsid w:val="00BA1CD3"/>
    <w:rsid w:val="00BA1D66"/>
    <w:rsid w:val="00BA23AD"/>
    <w:rsid w:val="00BA27CC"/>
    <w:rsid w:val="00BA2E07"/>
    <w:rsid w:val="00BA2E85"/>
    <w:rsid w:val="00BA3118"/>
    <w:rsid w:val="00BA3127"/>
    <w:rsid w:val="00BA316B"/>
    <w:rsid w:val="00BA368E"/>
    <w:rsid w:val="00BA39AA"/>
    <w:rsid w:val="00BA3D6C"/>
    <w:rsid w:val="00BA4021"/>
    <w:rsid w:val="00BA421F"/>
    <w:rsid w:val="00BA43B5"/>
    <w:rsid w:val="00BA539C"/>
    <w:rsid w:val="00BA56CD"/>
    <w:rsid w:val="00BA57C6"/>
    <w:rsid w:val="00BA58C6"/>
    <w:rsid w:val="00BA5CFF"/>
    <w:rsid w:val="00BA6875"/>
    <w:rsid w:val="00BA6F18"/>
    <w:rsid w:val="00BA70E7"/>
    <w:rsid w:val="00BA72D0"/>
    <w:rsid w:val="00BA75AE"/>
    <w:rsid w:val="00BA76A8"/>
    <w:rsid w:val="00BA78DA"/>
    <w:rsid w:val="00BA7D97"/>
    <w:rsid w:val="00BB0691"/>
    <w:rsid w:val="00BB0ED1"/>
    <w:rsid w:val="00BB1E96"/>
    <w:rsid w:val="00BB203D"/>
    <w:rsid w:val="00BB2054"/>
    <w:rsid w:val="00BB267E"/>
    <w:rsid w:val="00BB2976"/>
    <w:rsid w:val="00BB2D1D"/>
    <w:rsid w:val="00BB353F"/>
    <w:rsid w:val="00BB37BE"/>
    <w:rsid w:val="00BB38A1"/>
    <w:rsid w:val="00BB38BD"/>
    <w:rsid w:val="00BB3CE4"/>
    <w:rsid w:val="00BB3E58"/>
    <w:rsid w:val="00BB4113"/>
    <w:rsid w:val="00BB4581"/>
    <w:rsid w:val="00BB4897"/>
    <w:rsid w:val="00BB489F"/>
    <w:rsid w:val="00BB4A98"/>
    <w:rsid w:val="00BB4B6D"/>
    <w:rsid w:val="00BB4BC7"/>
    <w:rsid w:val="00BB54E6"/>
    <w:rsid w:val="00BB57DB"/>
    <w:rsid w:val="00BB5B21"/>
    <w:rsid w:val="00BB5D71"/>
    <w:rsid w:val="00BB60E8"/>
    <w:rsid w:val="00BB611C"/>
    <w:rsid w:val="00BB65BD"/>
    <w:rsid w:val="00BB67C8"/>
    <w:rsid w:val="00BB6A03"/>
    <w:rsid w:val="00BB6D1B"/>
    <w:rsid w:val="00BB6D8E"/>
    <w:rsid w:val="00BB722B"/>
    <w:rsid w:val="00BC000D"/>
    <w:rsid w:val="00BC067F"/>
    <w:rsid w:val="00BC0895"/>
    <w:rsid w:val="00BC0C2F"/>
    <w:rsid w:val="00BC0F9F"/>
    <w:rsid w:val="00BC0FA2"/>
    <w:rsid w:val="00BC10D7"/>
    <w:rsid w:val="00BC1259"/>
    <w:rsid w:val="00BC1492"/>
    <w:rsid w:val="00BC1827"/>
    <w:rsid w:val="00BC218F"/>
    <w:rsid w:val="00BC25D2"/>
    <w:rsid w:val="00BC2938"/>
    <w:rsid w:val="00BC2983"/>
    <w:rsid w:val="00BC3313"/>
    <w:rsid w:val="00BC377F"/>
    <w:rsid w:val="00BC37F0"/>
    <w:rsid w:val="00BC3C7C"/>
    <w:rsid w:val="00BC3DE1"/>
    <w:rsid w:val="00BC3ECC"/>
    <w:rsid w:val="00BC441E"/>
    <w:rsid w:val="00BC4588"/>
    <w:rsid w:val="00BC4A9F"/>
    <w:rsid w:val="00BC4B77"/>
    <w:rsid w:val="00BC4E34"/>
    <w:rsid w:val="00BC4EB8"/>
    <w:rsid w:val="00BC5499"/>
    <w:rsid w:val="00BC60B9"/>
    <w:rsid w:val="00BC610F"/>
    <w:rsid w:val="00BC67C9"/>
    <w:rsid w:val="00BC69C2"/>
    <w:rsid w:val="00BC7026"/>
    <w:rsid w:val="00BC7C96"/>
    <w:rsid w:val="00BD064D"/>
    <w:rsid w:val="00BD0C10"/>
    <w:rsid w:val="00BD13E4"/>
    <w:rsid w:val="00BD13FC"/>
    <w:rsid w:val="00BD1706"/>
    <w:rsid w:val="00BD193C"/>
    <w:rsid w:val="00BD19EB"/>
    <w:rsid w:val="00BD1A58"/>
    <w:rsid w:val="00BD1CCD"/>
    <w:rsid w:val="00BD1D81"/>
    <w:rsid w:val="00BD2195"/>
    <w:rsid w:val="00BD23FC"/>
    <w:rsid w:val="00BD2B85"/>
    <w:rsid w:val="00BD35ED"/>
    <w:rsid w:val="00BD361B"/>
    <w:rsid w:val="00BD3AA1"/>
    <w:rsid w:val="00BD3AC6"/>
    <w:rsid w:val="00BD405C"/>
    <w:rsid w:val="00BD4708"/>
    <w:rsid w:val="00BD4715"/>
    <w:rsid w:val="00BD4788"/>
    <w:rsid w:val="00BD5332"/>
    <w:rsid w:val="00BD5F04"/>
    <w:rsid w:val="00BD6155"/>
    <w:rsid w:val="00BD633A"/>
    <w:rsid w:val="00BD6BC5"/>
    <w:rsid w:val="00BD7011"/>
    <w:rsid w:val="00BD73BA"/>
    <w:rsid w:val="00BD760B"/>
    <w:rsid w:val="00BD77A3"/>
    <w:rsid w:val="00BD7C6C"/>
    <w:rsid w:val="00BE0361"/>
    <w:rsid w:val="00BE0C71"/>
    <w:rsid w:val="00BE0D78"/>
    <w:rsid w:val="00BE0D98"/>
    <w:rsid w:val="00BE0F36"/>
    <w:rsid w:val="00BE121F"/>
    <w:rsid w:val="00BE14EE"/>
    <w:rsid w:val="00BE159D"/>
    <w:rsid w:val="00BE179B"/>
    <w:rsid w:val="00BE1AB6"/>
    <w:rsid w:val="00BE1B42"/>
    <w:rsid w:val="00BE1C40"/>
    <w:rsid w:val="00BE2127"/>
    <w:rsid w:val="00BE22A2"/>
    <w:rsid w:val="00BE2C6F"/>
    <w:rsid w:val="00BE341E"/>
    <w:rsid w:val="00BE3C42"/>
    <w:rsid w:val="00BE4113"/>
    <w:rsid w:val="00BE5340"/>
    <w:rsid w:val="00BE5417"/>
    <w:rsid w:val="00BE626E"/>
    <w:rsid w:val="00BE6502"/>
    <w:rsid w:val="00BE666C"/>
    <w:rsid w:val="00BE6844"/>
    <w:rsid w:val="00BE6A08"/>
    <w:rsid w:val="00BE6BE8"/>
    <w:rsid w:val="00BE6F40"/>
    <w:rsid w:val="00BE7335"/>
    <w:rsid w:val="00BE7397"/>
    <w:rsid w:val="00BE73DC"/>
    <w:rsid w:val="00BE75BE"/>
    <w:rsid w:val="00BE765C"/>
    <w:rsid w:val="00BE76D1"/>
    <w:rsid w:val="00BE7761"/>
    <w:rsid w:val="00BE79A3"/>
    <w:rsid w:val="00BE7B68"/>
    <w:rsid w:val="00BF000F"/>
    <w:rsid w:val="00BF0275"/>
    <w:rsid w:val="00BF0305"/>
    <w:rsid w:val="00BF03CB"/>
    <w:rsid w:val="00BF03DD"/>
    <w:rsid w:val="00BF0BE4"/>
    <w:rsid w:val="00BF0D51"/>
    <w:rsid w:val="00BF0D87"/>
    <w:rsid w:val="00BF0E64"/>
    <w:rsid w:val="00BF0E65"/>
    <w:rsid w:val="00BF1751"/>
    <w:rsid w:val="00BF1A72"/>
    <w:rsid w:val="00BF1B73"/>
    <w:rsid w:val="00BF1D08"/>
    <w:rsid w:val="00BF2206"/>
    <w:rsid w:val="00BF2406"/>
    <w:rsid w:val="00BF2477"/>
    <w:rsid w:val="00BF316F"/>
    <w:rsid w:val="00BF3302"/>
    <w:rsid w:val="00BF3496"/>
    <w:rsid w:val="00BF36FC"/>
    <w:rsid w:val="00BF3742"/>
    <w:rsid w:val="00BF399E"/>
    <w:rsid w:val="00BF3D15"/>
    <w:rsid w:val="00BF4208"/>
    <w:rsid w:val="00BF42B7"/>
    <w:rsid w:val="00BF4A49"/>
    <w:rsid w:val="00BF506D"/>
    <w:rsid w:val="00BF54BF"/>
    <w:rsid w:val="00BF59AF"/>
    <w:rsid w:val="00BF5BDF"/>
    <w:rsid w:val="00BF5F2F"/>
    <w:rsid w:val="00BF627B"/>
    <w:rsid w:val="00BF663D"/>
    <w:rsid w:val="00BF6E96"/>
    <w:rsid w:val="00BF6F5E"/>
    <w:rsid w:val="00BF7490"/>
    <w:rsid w:val="00BF78AD"/>
    <w:rsid w:val="00BF7F3C"/>
    <w:rsid w:val="00BF7FE7"/>
    <w:rsid w:val="00C005CB"/>
    <w:rsid w:val="00C005F9"/>
    <w:rsid w:val="00C00997"/>
    <w:rsid w:val="00C01596"/>
    <w:rsid w:val="00C018CB"/>
    <w:rsid w:val="00C025B8"/>
    <w:rsid w:val="00C02614"/>
    <w:rsid w:val="00C02773"/>
    <w:rsid w:val="00C02B6A"/>
    <w:rsid w:val="00C02DB0"/>
    <w:rsid w:val="00C032DC"/>
    <w:rsid w:val="00C035BE"/>
    <w:rsid w:val="00C03807"/>
    <w:rsid w:val="00C03B38"/>
    <w:rsid w:val="00C03E9A"/>
    <w:rsid w:val="00C03F72"/>
    <w:rsid w:val="00C043DB"/>
    <w:rsid w:val="00C04488"/>
    <w:rsid w:val="00C04624"/>
    <w:rsid w:val="00C04682"/>
    <w:rsid w:val="00C0475F"/>
    <w:rsid w:val="00C04945"/>
    <w:rsid w:val="00C04A81"/>
    <w:rsid w:val="00C05007"/>
    <w:rsid w:val="00C0508E"/>
    <w:rsid w:val="00C0570A"/>
    <w:rsid w:val="00C0585F"/>
    <w:rsid w:val="00C05967"/>
    <w:rsid w:val="00C069D7"/>
    <w:rsid w:val="00C06A36"/>
    <w:rsid w:val="00C07378"/>
    <w:rsid w:val="00C076C1"/>
    <w:rsid w:val="00C0787D"/>
    <w:rsid w:val="00C07920"/>
    <w:rsid w:val="00C07E8E"/>
    <w:rsid w:val="00C10127"/>
    <w:rsid w:val="00C11138"/>
    <w:rsid w:val="00C11492"/>
    <w:rsid w:val="00C123D0"/>
    <w:rsid w:val="00C124B8"/>
    <w:rsid w:val="00C12705"/>
    <w:rsid w:val="00C12E17"/>
    <w:rsid w:val="00C12FB0"/>
    <w:rsid w:val="00C13078"/>
    <w:rsid w:val="00C1368E"/>
    <w:rsid w:val="00C13A73"/>
    <w:rsid w:val="00C1411F"/>
    <w:rsid w:val="00C143D7"/>
    <w:rsid w:val="00C144FC"/>
    <w:rsid w:val="00C14C3C"/>
    <w:rsid w:val="00C154E1"/>
    <w:rsid w:val="00C1557C"/>
    <w:rsid w:val="00C1596B"/>
    <w:rsid w:val="00C1597B"/>
    <w:rsid w:val="00C15AF2"/>
    <w:rsid w:val="00C15D4C"/>
    <w:rsid w:val="00C16184"/>
    <w:rsid w:val="00C163F3"/>
    <w:rsid w:val="00C165FD"/>
    <w:rsid w:val="00C167DD"/>
    <w:rsid w:val="00C17563"/>
    <w:rsid w:val="00C1798E"/>
    <w:rsid w:val="00C17CE5"/>
    <w:rsid w:val="00C17EBC"/>
    <w:rsid w:val="00C20CD0"/>
    <w:rsid w:val="00C20DC9"/>
    <w:rsid w:val="00C210F2"/>
    <w:rsid w:val="00C21988"/>
    <w:rsid w:val="00C21C25"/>
    <w:rsid w:val="00C21C45"/>
    <w:rsid w:val="00C21CA3"/>
    <w:rsid w:val="00C21E98"/>
    <w:rsid w:val="00C22217"/>
    <w:rsid w:val="00C224C5"/>
    <w:rsid w:val="00C224E3"/>
    <w:rsid w:val="00C22902"/>
    <w:rsid w:val="00C23072"/>
    <w:rsid w:val="00C232DB"/>
    <w:rsid w:val="00C23391"/>
    <w:rsid w:val="00C23640"/>
    <w:rsid w:val="00C23EB8"/>
    <w:rsid w:val="00C246B9"/>
    <w:rsid w:val="00C24C66"/>
    <w:rsid w:val="00C25069"/>
    <w:rsid w:val="00C25474"/>
    <w:rsid w:val="00C2558E"/>
    <w:rsid w:val="00C2582C"/>
    <w:rsid w:val="00C2590A"/>
    <w:rsid w:val="00C25999"/>
    <w:rsid w:val="00C25EE3"/>
    <w:rsid w:val="00C26090"/>
    <w:rsid w:val="00C266E2"/>
    <w:rsid w:val="00C26B9C"/>
    <w:rsid w:val="00C273BA"/>
    <w:rsid w:val="00C278C1"/>
    <w:rsid w:val="00C30DC1"/>
    <w:rsid w:val="00C30E58"/>
    <w:rsid w:val="00C312A0"/>
    <w:rsid w:val="00C316EF"/>
    <w:rsid w:val="00C31BAD"/>
    <w:rsid w:val="00C32D50"/>
    <w:rsid w:val="00C32F00"/>
    <w:rsid w:val="00C3338F"/>
    <w:rsid w:val="00C3350A"/>
    <w:rsid w:val="00C3366C"/>
    <w:rsid w:val="00C3371C"/>
    <w:rsid w:val="00C33C1F"/>
    <w:rsid w:val="00C34058"/>
    <w:rsid w:val="00C342BD"/>
    <w:rsid w:val="00C3451F"/>
    <w:rsid w:val="00C34AA5"/>
    <w:rsid w:val="00C34AE1"/>
    <w:rsid w:val="00C34C02"/>
    <w:rsid w:val="00C34DE8"/>
    <w:rsid w:val="00C351EF"/>
    <w:rsid w:val="00C353B1"/>
    <w:rsid w:val="00C366C4"/>
    <w:rsid w:val="00C36E74"/>
    <w:rsid w:val="00C3706D"/>
    <w:rsid w:val="00C3769E"/>
    <w:rsid w:val="00C40516"/>
    <w:rsid w:val="00C407FF"/>
    <w:rsid w:val="00C4088E"/>
    <w:rsid w:val="00C40AAA"/>
    <w:rsid w:val="00C40ED4"/>
    <w:rsid w:val="00C40EFA"/>
    <w:rsid w:val="00C413C4"/>
    <w:rsid w:val="00C4197A"/>
    <w:rsid w:val="00C41D89"/>
    <w:rsid w:val="00C4246A"/>
    <w:rsid w:val="00C42707"/>
    <w:rsid w:val="00C42983"/>
    <w:rsid w:val="00C429D6"/>
    <w:rsid w:val="00C42EDC"/>
    <w:rsid w:val="00C4303E"/>
    <w:rsid w:val="00C43F5D"/>
    <w:rsid w:val="00C442C2"/>
    <w:rsid w:val="00C44CC4"/>
    <w:rsid w:val="00C45243"/>
    <w:rsid w:val="00C462BB"/>
    <w:rsid w:val="00C463BF"/>
    <w:rsid w:val="00C46757"/>
    <w:rsid w:val="00C4677C"/>
    <w:rsid w:val="00C46B7E"/>
    <w:rsid w:val="00C46BF8"/>
    <w:rsid w:val="00C46E03"/>
    <w:rsid w:val="00C46FD9"/>
    <w:rsid w:val="00C47181"/>
    <w:rsid w:val="00C476F0"/>
    <w:rsid w:val="00C47A14"/>
    <w:rsid w:val="00C47DC0"/>
    <w:rsid w:val="00C5022E"/>
    <w:rsid w:val="00C50807"/>
    <w:rsid w:val="00C5088F"/>
    <w:rsid w:val="00C50C1C"/>
    <w:rsid w:val="00C51A02"/>
    <w:rsid w:val="00C51BC2"/>
    <w:rsid w:val="00C5202A"/>
    <w:rsid w:val="00C5232D"/>
    <w:rsid w:val="00C527A8"/>
    <w:rsid w:val="00C52953"/>
    <w:rsid w:val="00C52B3C"/>
    <w:rsid w:val="00C52D79"/>
    <w:rsid w:val="00C52DB5"/>
    <w:rsid w:val="00C5373D"/>
    <w:rsid w:val="00C537EC"/>
    <w:rsid w:val="00C53ADD"/>
    <w:rsid w:val="00C53CF8"/>
    <w:rsid w:val="00C53F64"/>
    <w:rsid w:val="00C541C7"/>
    <w:rsid w:val="00C546CC"/>
    <w:rsid w:val="00C54737"/>
    <w:rsid w:val="00C54C81"/>
    <w:rsid w:val="00C550C5"/>
    <w:rsid w:val="00C55283"/>
    <w:rsid w:val="00C552E8"/>
    <w:rsid w:val="00C5536E"/>
    <w:rsid w:val="00C55894"/>
    <w:rsid w:val="00C5663B"/>
    <w:rsid w:val="00C5703A"/>
    <w:rsid w:val="00C5713E"/>
    <w:rsid w:val="00C57273"/>
    <w:rsid w:val="00C573CF"/>
    <w:rsid w:val="00C57A8C"/>
    <w:rsid w:val="00C57DDC"/>
    <w:rsid w:val="00C57E21"/>
    <w:rsid w:val="00C57E2D"/>
    <w:rsid w:val="00C60139"/>
    <w:rsid w:val="00C607A9"/>
    <w:rsid w:val="00C60829"/>
    <w:rsid w:val="00C60A1D"/>
    <w:rsid w:val="00C6141B"/>
    <w:rsid w:val="00C61518"/>
    <w:rsid w:val="00C61934"/>
    <w:rsid w:val="00C62281"/>
    <w:rsid w:val="00C6267E"/>
    <w:rsid w:val="00C62824"/>
    <w:rsid w:val="00C62AE1"/>
    <w:rsid w:val="00C62CBF"/>
    <w:rsid w:val="00C62EAA"/>
    <w:rsid w:val="00C6356B"/>
    <w:rsid w:val="00C63A11"/>
    <w:rsid w:val="00C63BEC"/>
    <w:rsid w:val="00C63C55"/>
    <w:rsid w:val="00C64311"/>
    <w:rsid w:val="00C64434"/>
    <w:rsid w:val="00C6493E"/>
    <w:rsid w:val="00C64A1F"/>
    <w:rsid w:val="00C64C9C"/>
    <w:rsid w:val="00C64CC7"/>
    <w:rsid w:val="00C64E97"/>
    <w:rsid w:val="00C65461"/>
    <w:rsid w:val="00C6586A"/>
    <w:rsid w:val="00C66309"/>
    <w:rsid w:val="00C66727"/>
    <w:rsid w:val="00C66DCF"/>
    <w:rsid w:val="00C67150"/>
    <w:rsid w:val="00C67778"/>
    <w:rsid w:val="00C67861"/>
    <w:rsid w:val="00C679B6"/>
    <w:rsid w:val="00C67B5A"/>
    <w:rsid w:val="00C67E78"/>
    <w:rsid w:val="00C701EC"/>
    <w:rsid w:val="00C70536"/>
    <w:rsid w:val="00C70789"/>
    <w:rsid w:val="00C70CCC"/>
    <w:rsid w:val="00C71146"/>
    <w:rsid w:val="00C71CB2"/>
    <w:rsid w:val="00C71DD1"/>
    <w:rsid w:val="00C7217A"/>
    <w:rsid w:val="00C7250B"/>
    <w:rsid w:val="00C727AD"/>
    <w:rsid w:val="00C73311"/>
    <w:rsid w:val="00C73407"/>
    <w:rsid w:val="00C738A4"/>
    <w:rsid w:val="00C73CAE"/>
    <w:rsid w:val="00C73D75"/>
    <w:rsid w:val="00C73D97"/>
    <w:rsid w:val="00C74257"/>
    <w:rsid w:val="00C74725"/>
    <w:rsid w:val="00C747C7"/>
    <w:rsid w:val="00C747E7"/>
    <w:rsid w:val="00C74D07"/>
    <w:rsid w:val="00C753B4"/>
    <w:rsid w:val="00C75428"/>
    <w:rsid w:val="00C76066"/>
    <w:rsid w:val="00C7625F"/>
    <w:rsid w:val="00C76343"/>
    <w:rsid w:val="00C7639F"/>
    <w:rsid w:val="00C765DF"/>
    <w:rsid w:val="00C76ACF"/>
    <w:rsid w:val="00C76DCD"/>
    <w:rsid w:val="00C76DF4"/>
    <w:rsid w:val="00C77053"/>
    <w:rsid w:val="00C77668"/>
    <w:rsid w:val="00C776F8"/>
    <w:rsid w:val="00C7792D"/>
    <w:rsid w:val="00C77F91"/>
    <w:rsid w:val="00C80080"/>
    <w:rsid w:val="00C803FE"/>
    <w:rsid w:val="00C804A7"/>
    <w:rsid w:val="00C80846"/>
    <w:rsid w:val="00C80C91"/>
    <w:rsid w:val="00C80D4A"/>
    <w:rsid w:val="00C80E3F"/>
    <w:rsid w:val="00C80F25"/>
    <w:rsid w:val="00C81062"/>
    <w:rsid w:val="00C81284"/>
    <w:rsid w:val="00C81289"/>
    <w:rsid w:val="00C813F5"/>
    <w:rsid w:val="00C81529"/>
    <w:rsid w:val="00C81AD5"/>
    <w:rsid w:val="00C81EBD"/>
    <w:rsid w:val="00C81FD2"/>
    <w:rsid w:val="00C81FFD"/>
    <w:rsid w:val="00C8203A"/>
    <w:rsid w:val="00C82C5B"/>
    <w:rsid w:val="00C82FF6"/>
    <w:rsid w:val="00C83293"/>
    <w:rsid w:val="00C837B6"/>
    <w:rsid w:val="00C83926"/>
    <w:rsid w:val="00C83F68"/>
    <w:rsid w:val="00C8471D"/>
    <w:rsid w:val="00C8493D"/>
    <w:rsid w:val="00C852F0"/>
    <w:rsid w:val="00C855F2"/>
    <w:rsid w:val="00C8563B"/>
    <w:rsid w:val="00C857A1"/>
    <w:rsid w:val="00C85818"/>
    <w:rsid w:val="00C85F4E"/>
    <w:rsid w:val="00C8686F"/>
    <w:rsid w:val="00C86E9B"/>
    <w:rsid w:val="00C86FC1"/>
    <w:rsid w:val="00C87474"/>
    <w:rsid w:val="00C8769E"/>
    <w:rsid w:val="00C87810"/>
    <w:rsid w:val="00C879FF"/>
    <w:rsid w:val="00C87D6F"/>
    <w:rsid w:val="00C87DB9"/>
    <w:rsid w:val="00C900B4"/>
    <w:rsid w:val="00C900DB"/>
    <w:rsid w:val="00C901AC"/>
    <w:rsid w:val="00C90449"/>
    <w:rsid w:val="00C905BB"/>
    <w:rsid w:val="00C90D74"/>
    <w:rsid w:val="00C9103E"/>
    <w:rsid w:val="00C91494"/>
    <w:rsid w:val="00C9176A"/>
    <w:rsid w:val="00C91F79"/>
    <w:rsid w:val="00C92137"/>
    <w:rsid w:val="00C924F0"/>
    <w:rsid w:val="00C92599"/>
    <w:rsid w:val="00C92609"/>
    <w:rsid w:val="00C9263B"/>
    <w:rsid w:val="00C928CE"/>
    <w:rsid w:val="00C928E1"/>
    <w:rsid w:val="00C928F5"/>
    <w:rsid w:val="00C92BE2"/>
    <w:rsid w:val="00C92EDA"/>
    <w:rsid w:val="00C92FE4"/>
    <w:rsid w:val="00C9349A"/>
    <w:rsid w:val="00C93924"/>
    <w:rsid w:val="00C93959"/>
    <w:rsid w:val="00C93BF7"/>
    <w:rsid w:val="00C94032"/>
    <w:rsid w:val="00C94318"/>
    <w:rsid w:val="00C94705"/>
    <w:rsid w:val="00C94883"/>
    <w:rsid w:val="00C94A09"/>
    <w:rsid w:val="00C94BC0"/>
    <w:rsid w:val="00C950C7"/>
    <w:rsid w:val="00C95134"/>
    <w:rsid w:val="00C9520C"/>
    <w:rsid w:val="00C95388"/>
    <w:rsid w:val="00C953ED"/>
    <w:rsid w:val="00C95C30"/>
    <w:rsid w:val="00C95FE4"/>
    <w:rsid w:val="00C96226"/>
    <w:rsid w:val="00C962F7"/>
    <w:rsid w:val="00C96396"/>
    <w:rsid w:val="00C96A07"/>
    <w:rsid w:val="00C96E4B"/>
    <w:rsid w:val="00C96F70"/>
    <w:rsid w:val="00C97090"/>
    <w:rsid w:val="00C974C5"/>
    <w:rsid w:val="00C977F3"/>
    <w:rsid w:val="00C97948"/>
    <w:rsid w:val="00C97BA0"/>
    <w:rsid w:val="00C97C93"/>
    <w:rsid w:val="00CA0333"/>
    <w:rsid w:val="00CA04C1"/>
    <w:rsid w:val="00CA05DC"/>
    <w:rsid w:val="00CA0717"/>
    <w:rsid w:val="00CA0DFD"/>
    <w:rsid w:val="00CA0E6E"/>
    <w:rsid w:val="00CA0EDC"/>
    <w:rsid w:val="00CA0EFC"/>
    <w:rsid w:val="00CA0FE4"/>
    <w:rsid w:val="00CA1258"/>
    <w:rsid w:val="00CA1555"/>
    <w:rsid w:val="00CA1979"/>
    <w:rsid w:val="00CA1E7C"/>
    <w:rsid w:val="00CA242C"/>
    <w:rsid w:val="00CA250D"/>
    <w:rsid w:val="00CA2C35"/>
    <w:rsid w:val="00CA362D"/>
    <w:rsid w:val="00CA3807"/>
    <w:rsid w:val="00CA39BF"/>
    <w:rsid w:val="00CA3B7C"/>
    <w:rsid w:val="00CA3DA2"/>
    <w:rsid w:val="00CA3E04"/>
    <w:rsid w:val="00CA4215"/>
    <w:rsid w:val="00CA4A72"/>
    <w:rsid w:val="00CA4BBF"/>
    <w:rsid w:val="00CA5452"/>
    <w:rsid w:val="00CA5B95"/>
    <w:rsid w:val="00CA5EC7"/>
    <w:rsid w:val="00CA6B7E"/>
    <w:rsid w:val="00CA796C"/>
    <w:rsid w:val="00CA7B73"/>
    <w:rsid w:val="00CA7E5B"/>
    <w:rsid w:val="00CA7E66"/>
    <w:rsid w:val="00CB02D6"/>
    <w:rsid w:val="00CB1018"/>
    <w:rsid w:val="00CB108F"/>
    <w:rsid w:val="00CB12E0"/>
    <w:rsid w:val="00CB1329"/>
    <w:rsid w:val="00CB157B"/>
    <w:rsid w:val="00CB1606"/>
    <w:rsid w:val="00CB17E0"/>
    <w:rsid w:val="00CB190F"/>
    <w:rsid w:val="00CB1EAB"/>
    <w:rsid w:val="00CB253E"/>
    <w:rsid w:val="00CB2789"/>
    <w:rsid w:val="00CB2794"/>
    <w:rsid w:val="00CB2DF4"/>
    <w:rsid w:val="00CB364A"/>
    <w:rsid w:val="00CB43BA"/>
    <w:rsid w:val="00CB4593"/>
    <w:rsid w:val="00CB4618"/>
    <w:rsid w:val="00CB498C"/>
    <w:rsid w:val="00CB4DFE"/>
    <w:rsid w:val="00CB5110"/>
    <w:rsid w:val="00CB5357"/>
    <w:rsid w:val="00CB5587"/>
    <w:rsid w:val="00CB568F"/>
    <w:rsid w:val="00CB5AD1"/>
    <w:rsid w:val="00CB5C03"/>
    <w:rsid w:val="00CB5C5A"/>
    <w:rsid w:val="00CB5CCD"/>
    <w:rsid w:val="00CB5CFD"/>
    <w:rsid w:val="00CB64C4"/>
    <w:rsid w:val="00CB69C7"/>
    <w:rsid w:val="00CB6FFD"/>
    <w:rsid w:val="00CB7149"/>
    <w:rsid w:val="00CB76A5"/>
    <w:rsid w:val="00CB78B2"/>
    <w:rsid w:val="00CB78C0"/>
    <w:rsid w:val="00CB79A2"/>
    <w:rsid w:val="00CB79E9"/>
    <w:rsid w:val="00CB7C26"/>
    <w:rsid w:val="00CC02CC"/>
    <w:rsid w:val="00CC059D"/>
    <w:rsid w:val="00CC081A"/>
    <w:rsid w:val="00CC08D0"/>
    <w:rsid w:val="00CC0B58"/>
    <w:rsid w:val="00CC0B88"/>
    <w:rsid w:val="00CC0E62"/>
    <w:rsid w:val="00CC0E82"/>
    <w:rsid w:val="00CC1212"/>
    <w:rsid w:val="00CC12B6"/>
    <w:rsid w:val="00CC187D"/>
    <w:rsid w:val="00CC1A30"/>
    <w:rsid w:val="00CC1F85"/>
    <w:rsid w:val="00CC2150"/>
    <w:rsid w:val="00CC21C3"/>
    <w:rsid w:val="00CC2304"/>
    <w:rsid w:val="00CC28D9"/>
    <w:rsid w:val="00CC3043"/>
    <w:rsid w:val="00CC3101"/>
    <w:rsid w:val="00CC3483"/>
    <w:rsid w:val="00CC35B3"/>
    <w:rsid w:val="00CC3681"/>
    <w:rsid w:val="00CC36BC"/>
    <w:rsid w:val="00CC386E"/>
    <w:rsid w:val="00CC3D4C"/>
    <w:rsid w:val="00CC4895"/>
    <w:rsid w:val="00CC48F6"/>
    <w:rsid w:val="00CC4BD8"/>
    <w:rsid w:val="00CC4F4B"/>
    <w:rsid w:val="00CC4F75"/>
    <w:rsid w:val="00CC51F5"/>
    <w:rsid w:val="00CC5508"/>
    <w:rsid w:val="00CC5689"/>
    <w:rsid w:val="00CC57B1"/>
    <w:rsid w:val="00CC5978"/>
    <w:rsid w:val="00CC598D"/>
    <w:rsid w:val="00CC5DA9"/>
    <w:rsid w:val="00CC6A60"/>
    <w:rsid w:val="00CC6F27"/>
    <w:rsid w:val="00CC70B6"/>
    <w:rsid w:val="00CC745E"/>
    <w:rsid w:val="00CC74D9"/>
    <w:rsid w:val="00CC7C32"/>
    <w:rsid w:val="00CC7D94"/>
    <w:rsid w:val="00CC7DA1"/>
    <w:rsid w:val="00CC7F0F"/>
    <w:rsid w:val="00CD0196"/>
    <w:rsid w:val="00CD034E"/>
    <w:rsid w:val="00CD0662"/>
    <w:rsid w:val="00CD0866"/>
    <w:rsid w:val="00CD10B4"/>
    <w:rsid w:val="00CD11FE"/>
    <w:rsid w:val="00CD145F"/>
    <w:rsid w:val="00CD18E9"/>
    <w:rsid w:val="00CD1CBF"/>
    <w:rsid w:val="00CD2082"/>
    <w:rsid w:val="00CD23AB"/>
    <w:rsid w:val="00CD2637"/>
    <w:rsid w:val="00CD2A05"/>
    <w:rsid w:val="00CD2FE6"/>
    <w:rsid w:val="00CD3061"/>
    <w:rsid w:val="00CD32E8"/>
    <w:rsid w:val="00CD33DE"/>
    <w:rsid w:val="00CD3539"/>
    <w:rsid w:val="00CD37BF"/>
    <w:rsid w:val="00CD3998"/>
    <w:rsid w:val="00CD39F6"/>
    <w:rsid w:val="00CD4342"/>
    <w:rsid w:val="00CD43FF"/>
    <w:rsid w:val="00CD4485"/>
    <w:rsid w:val="00CD4904"/>
    <w:rsid w:val="00CD4E22"/>
    <w:rsid w:val="00CD51E0"/>
    <w:rsid w:val="00CD53C0"/>
    <w:rsid w:val="00CD5B69"/>
    <w:rsid w:val="00CD603C"/>
    <w:rsid w:val="00CD60EC"/>
    <w:rsid w:val="00CD6115"/>
    <w:rsid w:val="00CD6BAD"/>
    <w:rsid w:val="00CD752E"/>
    <w:rsid w:val="00CD7A1D"/>
    <w:rsid w:val="00CD7CC5"/>
    <w:rsid w:val="00CD7CEB"/>
    <w:rsid w:val="00CD7E04"/>
    <w:rsid w:val="00CD7EF1"/>
    <w:rsid w:val="00CE0AE6"/>
    <w:rsid w:val="00CE0B08"/>
    <w:rsid w:val="00CE10EE"/>
    <w:rsid w:val="00CE11B5"/>
    <w:rsid w:val="00CE13AC"/>
    <w:rsid w:val="00CE197A"/>
    <w:rsid w:val="00CE1D09"/>
    <w:rsid w:val="00CE1E71"/>
    <w:rsid w:val="00CE1EF5"/>
    <w:rsid w:val="00CE243F"/>
    <w:rsid w:val="00CE2476"/>
    <w:rsid w:val="00CE2498"/>
    <w:rsid w:val="00CE2B19"/>
    <w:rsid w:val="00CE2F17"/>
    <w:rsid w:val="00CE3747"/>
    <w:rsid w:val="00CE378D"/>
    <w:rsid w:val="00CE39BF"/>
    <w:rsid w:val="00CE405F"/>
    <w:rsid w:val="00CE4736"/>
    <w:rsid w:val="00CE4850"/>
    <w:rsid w:val="00CE490A"/>
    <w:rsid w:val="00CE4B93"/>
    <w:rsid w:val="00CE4C33"/>
    <w:rsid w:val="00CE4C60"/>
    <w:rsid w:val="00CE4E52"/>
    <w:rsid w:val="00CE51BC"/>
    <w:rsid w:val="00CE5D32"/>
    <w:rsid w:val="00CE637C"/>
    <w:rsid w:val="00CE6431"/>
    <w:rsid w:val="00CE65AD"/>
    <w:rsid w:val="00CE67AD"/>
    <w:rsid w:val="00CE6982"/>
    <w:rsid w:val="00CE6B3D"/>
    <w:rsid w:val="00CE731F"/>
    <w:rsid w:val="00CE740A"/>
    <w:rsid w:val="00CE7723"/>
    <w:rsid w:val="00CE780E"/>
    <w:rsid w:val="00CE7999"/>
    <w:rsid w:val="00CE7A67"/>
    <w:rsid w:val="00CE7AB7"/>
    <w:rsid w:val="00CE7E98"/>
    <w:rsid w:val="00CF0196"/>
    <w:rsid w:val="00CF0361"/>
    <w:rsid w:val="00CF0407"/>
    <w:rsid w:val="00CF12C5"/>
    <w:rsid w:val="00CF1691"/>
    <w:rsid w:val="00CF178F"/>
    <w:rsid w:val="00CF18F8"/>
    <w:rsid w:val="00CF1987"/>
    <w:rsid w:val="00CF1A6A"/>
    <w:rsid w:val="00CF1C1F"/>
    <w:rsid w:val="00CF1D79"/>
    <w:rsid w:val="00CF1EB5"/>
    <w:rsid w:val="00CF21F3"/>
    <w:rsid w:val="00CF22D8"/>
    <w:rsid w:val="00CF24E2"/>
    <w:rsid w:val="00CF2A70"/>
    <w:rsid w:val="00CF2EF0"/>
    <w:rsid w:val="00CF315C"/>
    <w:rsid w:val="00CF34DD"/>
    <w:rsid w:val="00CF376A"/>
    <w:rsid w:val="00CF4538"/>
    <w:rsid w:val="00CF49BC"/>
    <w:rsid w:val="00CF4A19"/>
    <w:rsid w:val="00CF4C68"/>
    <w:rsid w:val="00CF529A"/>
    <w:rsid w:val="00CF5DCB"/>
    <w:rsid w:val="00CF620D"/>
    <w:rsid w:val="00CF67FE"/>
    <w:rsid w:val="00CF7008"/>
    <w:rsid w:val="00CF70A9"/>
    <w:rsid w:val="00CF7418"/>
    <w:rsid w:val="00CF7480"/>
    <w:rsid w:val="00CF7797"/>
    <w:rsid w:val="00CF7CEB"/>
    <w:rsid w:val="00CF7D0F"/>
    <w:rsid w:val="00CF7E46"/>
    <w:rsid w:val="00CF7EF7"/>
    <w:rsid w:val="00D001A9"/>
    <w:rsid w:val="00D00375"/>
    <w:rsid w:val="00D003EB"/>
    <w:rsid w:val="00D004EE"/>
    <w:rsid w:val="00D005E5"/>
    <w:rsid w:val="00D00980"/>
    <w:rsid w:val="00D00B14"/>
    <w:rsid w:val="00D00FB6"/>
    <w:rsid w:val="00D01120"/>
    <w:rsid w:val="00D01432"/>
    <w:rsid w:val="00D016BC"/>
    <w:rsid w:val="00D01846"/>
    <w:rsid w:val="00D01B9F"/>
    <w:rsid w:val="00D02152"/>
    <w:rsid w:val="00D0227B"/>
    <w:rsid w:val="00D02347"/>
    <w:rsid w:val="00D029C9"/>
    <w:rsid w:val="00D02D63"/>
    <w:rsid w:val="00D032B3"/>
    <w:rsid w:val="00D03398"/>
    <w:rsid w:val="00D034C6"/>
    <w:rsid w:val="00D03743"/>
    <w:rsid w:val="00D03F05"/>
    <w:rsid w:val="00D04135"/>
    <w:rsid w:val="00D043C6"/>
    <w:rsid w:val="00D0482C"/>
    <w:rsid w:val="00D049C7"/>
    <w:rsid w:val="00D04A46"/>
    <w:rsid w:val="00D04F6C"/>
    <w:rsid w:val="00D05107"/>
    <w:rsid w:val="00D05160"/>
    <w:rsid w:val="00D051C1"/>
    <w:rsid w:val="00D05215"/>
    <w:rsid w:val="00D0540B"/>
    <w:rsid w:val="00D054F9"/>
    <w:rsid w:val="00D055B7"/>
    <w:rsid w:val="00D05C9E"/>
    <w:rsid w:val="00D05E1B"/>
    <w:rsid w:val="00D06039"/>
    <w:rsid w:val="00D06654"/>
    <w:rsid w:val="00D07079"/>
    <w:rsid w:val="00D070AF"/>
    <w:rsid w:val="00D070FE"/>
    <w:rsid w:val="00D07480"/>
    <w:rsid w:val="00D10615"/>
    <w:rsid w:val="00D10634"/>
    <w:rsid w:val="00D106A5"/>
    <w:rsid w:val="00D1076A"/>
    <w:rsid w:val="00D10D93"/>
    <w:rsid w:val="00D111D0"/>
    <w:rsid w:val="00D1140F"/>
    <w:rsid w:val="00D11FEE"/>
    <w:rsid w:val="00D12411"/>
    <w:rsid w:val="00D125F5"/>
    <w:rsid w:val="00D126F4"/>
    <w:rsid w:val="00D12AA8"/>
    <w:rsid w:val="00D12D4A"/>
    <w:rsid w:val="00D13030"/>
    <w:rsid w:val="00D13068"/>
    <w:rsid w:val="00D13A04"/>
    <w:rsid w:val="00D13D1D"/>
    <w:rsid w:val="00D13E56"/>
    <w:rsid w:val="00D13EBE"/>
    <w:rsid w:val="00D1448B"/>
    <w:rsid w:val="00D14752"/>
    <w:rsid w:val="00D14942"/>
    <w:rsid w:val="00D14C34"/>
    <w:rsid w:val="00D14DC1"/>
    <w:rsid w:val="00D14E8F"/>
    <w:rsid w:val="00D150D1"/>
    <w:rsid w:val="00D155C3"/>
    <w:rsid w:val="00D15710"/>
    <w:rsid w:val="00D159CC"/>
    <w:rsid w:val="00D15A88"/>
    <w:rsid w:val="00D15D49"/>
    <w:rsid w:val="00D15E77"/>
    <w:rsid w:val="00D1753F"/>
    <w:rsid w:val="00D178F6"/>
    <w:rsid w:val="00D179F6"/>
    <w:rsid w:val="00D17F47"/>
    <w:rsid w:val="00D20039"/>
    <w:rsid w:val="00D20096"/>
    <w:rsid w:val="00D2035E"/>
    <w:rsid w:val="00D20761"/>
    <w:rsid w:val="00D20AB9"/>
    <w:rsid w:val="00D20AD5"/>
    <w:rsid w:val="00D213F5"/>
    <w:rsid w:val="00D216C1"/>
    <w:rsid w:val="00D21923"/>
    <w:rsid w:val="00D21E1E"/>
    <w:rsid w:val="00D21F14"/>
    <w:rsid w:val="00D223C6"/>
    <w:rsid w:val="00D22ACB"/>
    <w:rsid w:val="00D22B69"/>
    <w:rsid w:val="00D22D9F"/>
    <w:rsid w:val="00D2307C"/>
    <w:rsid w:val="00D2372F"/>
    <w:rsid w:val="00D239FE"/>
    <w:rsid w:val="00D23A36"/>
    <w:rsid w:val="00D23D31"/>
    <w:rsid w:val="00D23E09"/>
    <w:rsid w:val="00D2413B"/>
    <w:rsid w:val="00D24316"/>
    <w:rsid w:val="00D2471B"/>
    <w:rsid w:val="00D24888"/>
    <w:rsid w:val="00D24E43"/>
    <w:rsid w:val="00D24FD5"/>
    <w:rsid w:val="00D250D0"/>
    <w:rsid w:val="00D2525D"/>
    <w:rsid w:val="00D25A4C"/>
    <w:rsid w:val="00D2624A"/>
    <w:rsid w:val="00D26364"/>
    <w:rsid w:val="00D26AF5"/>
    <w:rsid w:val="00D26C25"/>
    <w:rsid w:val="00D26C32"/>
    <w:rsid w:val="00D27112"/>
    <w:rsid w:val="00D272DB"/>
    <w:rsid w:val="00D2758F"/>
    <w:rsid w:val="00D27819"/>
    <w:rsid w:val="00D278AF"/>
    <w:rsid w:val="00D27DF6"/>
    <w:rsid w:val="00D3048A"/>
    <w:rsid w:val="00D30A77"/>
    <w:rsid w:val="00D30FA2"/>
    <w:rsid w:val="00D31131"/>
    <w:rsid w:val="00D31286"/>
    <w:rsid w:val="00D31348"/>
    <w:rsid w:val="00D31C2E"/>
    <w:rsid w:val="00D31F50"/>
    <w:rsid w:val="00D32474"/>
    <w:rsid w:val="00D32854"/>
    <w:rsid w:val="00D32A00"/>
    <w:rsid w:val="00D32B87"/>
    <w:rsid w:val="00D32B9A"/>
    <w:rsid w:val="00D33CFF"/>
    <w:rsid w:val="00D3454C"/>
    <w:rsid w:val="00D34BFD"/>
    <w:rsid w:val="00D34C60"/>
    <w:rsid w:val="00D34DA4"/>
    <w:rsid w:val="00D352BC"/>
    <w:rsid w:val="00D354EA"/>
    <w:rsid w:val="00D359A6"/>
    <w:rsid w:val="00D35E70"/>
    <w:rsid w:val="00D36C8F"/>
    <w:rsid w:val="00D370A9"/>
    <w:rsid w:val="00D374DA"/>
    <w:rsid w:val="00D37693"/>
    <w:rsid w:val="00D37ACD"/>
    <w:rsid w:val="00D4030F"/>
    <w:rsid w:val="00D403F7"/>
    <w:rsid w:val="00D40B4C"/>
    <w:rsid w:val="00D41318"/>
    <w:rsid w:val="00D41325"/>
    <w:rsid w:val="00D415D0"/>
    <w:rsid w:val="00D415F1"/>
    <w:rsid w:val="00D41C62"/>
    <w:rsid w:val="00D42161"/>
    <w:rsid w:val="00D425B2"/>
    <w:rsid w:val="00D426FE"/>
    <w:rsid w:val="00D42937"/>
    <w:rsid w:val="00D42F11"/>
    <w:rsid w:val="00D43017"/>
    <w:rsid w:val="00D43148"/>
    <w:rsid w:val="00D434E9"/>
    <w:rsid w:val="00D435C6"/>
    <w:rsid w:val="00D43DEB"/>
    <w:rsid w:val="00D44C5B"/>
    <w:rsid w:val="00D44FF3"/>
    <w:rsid w:val="00D454A1"/>
    <w:rsid w:val="00D45635"/>
    <w:rsid w:val="00D456B5"/>
    <w:rsid w:val="00D4625B"/>
    <w:rsid w:val="00D46294"/>
    <w:rsid w:val="00D4686E"/>
    <w:rsid w:val="00D468E2"/>
    <w:rsid w:val="00D46C40"/>
    <w:rsid w:val="00D47E72"/>
    <w:rsid w:val="00D47FF3"/>
    <w:rsid w:val="00D502BD"/>
    <w:rsid w:val="00D506EB"/>
    <w:rsid w:val="00D5070D"/>
    <w:rsid w:val="00D50A25"/>
    <w:rsid w:val="00D513BA"/>
    <w:rsid w:val="00D51445"/>
    <w:rsid w:val="00D51890"/>
    <w:rsid w:val="00D52181"/>
    <w:rsid w:val="00D5263E"/>
    <w:rsid w:val="00D52694"/>
    <w:rsid w:val="00D527A6"/>
    <w:rsid w:val="00D532D7"/>
    <w:rsid w:val="00D53567"/>
    <w:rsid w:val="00D53AC1"/>
    <w:rsid w:val="00D5501B"/>
    <w:rsid w:val="00D5560F"/>
    <w:rsid w:val="00D55C5E"/>
    <w:rsid w:val="00D55D57"/>
    <w:rsid w:val="00D563DC"/>
    <w:rsid w:val="00D569A9"/>
    <w:rsid w:val="00D56B10"/>
    <w:rsid w:val="00D56DE5"/>
    <w:rsid w:val="00D56E9B"/>
    <w:rsid w:val="00D56F89"/>
    <w:rsid w:val="00D572C5"/>
    <w:rsid w:val="00D57692"/>
    <w:rsid w:val="00D57FD5"/>
    <w:rsid w:val="00D6030D"/>
    <w:rsid w:val="00D60582"/>
    <w:rsid w:val="00D60A06"/>
    <w:rsid w:val="00D60B35"/>
    <w:rsid w:val="00D60FD5"/>
    <w:rsid w:val="00D61776"/>
    <w:rsid w:val="00D61884"/>
    <w:rsid w:val="00D623D5"/>
    <w:rsid w:val="00D62536"/>
    <w:rsid w:val="00D6352E"/>
    <w:rsid w:val="00D6355A"/>
    <w:rsid w:val="00D6376D"/>
    <w:rsid w:val="00D63B21"/>
    <w:rsid w:val="00D63BEC"/>
    <w:rsid w:val="00D640B2"/>
    <w:rsid w:val="00D648CE"/>
    <w:rsid w:val="00D64976"/>
    <w:rsid w:val="00D64D17"/>
    <w:rsid w:val="00D6510D"/>
    <w:rsid w:val="00D65395"/>
    <w:rsid w:val="00D654CB"/>
    <w:rsid w:val="00D657CA"/>
    <w:rsid w:val="00D65B99"/>
    <w:rsid w:val="00D65D80"/>
    <w:rsid w:val="00D65FE3"/>
    <w:rsid w:val="00D660A3"/>
    <w:rsid w:val="00D660A9"/>
    <w:rsid w:val="00D66493"/>
    <w:rsid w:val="00D6675C"/>
    <w:rsid w:val="00D667F7"/>
    <w:rsid w:val="00D668ED"/>
    <w:rsid w:val="00D66C56"/>
    <w:rsid w:val="00D6742D"/>
    <w:rsid w:val="00D6766F"/>
    <w:rsid w:val="00D677EE"/>
    <w:rsid w:val="00D67A6F"/>
    <w:rsid w:val="00D700B9"/>
    <w:rsid w:val="00D703B0"/>
    <w:rsid w:val="00D705C4"/>
    <w:rsid w:val="00D70A6C"/>
    <w:rsid w:val="00D70B8A"/>
    <w:rsid w:val="00D70F7E"/>
    <w:rsid w:val="00D711BB"/>
    <w:rsid w:val="00D718D9"/>
    <w:rsid w:val="00D71B21"/>
    <w:rsid w:val="00D72596"/>
    <w:rsid w:val="00D7286D"/>
    <w:rsid w:val="00D72D76"/>
    <w:rsid w:val="00D732FC"/>
    <w:rsid w:val="00D73323"/>
    <w:rsid w:val="00D739C3"/>
    <w:rsid w:val="00D73B53"/>
    <w:rsid w:val="00D73E86"/>
    <w:rsid w:val="00D747A3"/>
    <w:rsid w:val="00D7488D"/>
    <w:rsid w:val="00D74A45"/>
    <w:rsid w:val="00D74FD7"/>
    <w:rsid w:val="00D753E6"/>
    <w:rsid w:val="00D75B2B"/>
    <w:rsid w:val="00D75B82"/>
    <w:rsid w:val="00D762FA"/>
    <w:rsid w:val="00D766F8"/>
    <w:rsid w:val="00D7675B"/>
    <w:rsid w:val="00D767FD"/>
    <w:rsid w:val="00D76944"/>
    <w:rsid w:val="00D7714B"/>
    <w:rsid w:val="00D7719D"/>
    <w:rsid w:val="00D77214"/>
    <w:rsid w:val="00D776C3"/>
    <w:rsid w:val="00D77B42"/>
    <w:rsid w:val="00D77CF2"/>
    <w:rsid w:val="00D807A9"/>
    <w:rsid w:val="00D80E57"/>
    <w:rsid w:val="00D80EE3"/>
    <w:rsid w:val="00D817E3"/>
    <w:rsid w:val="00D81D6D"/>
    <w:rsid w:val="00D8287E"/>
    <w:rsid w:val="00D82D90"/>
    <w:rsid w:val="00D82FBF"/>
    <w:rsid w:val="00D83B8E"/>
    <w:rsid w:val="00D83BA1"/>
    <w:rsid w:val="00D841CA"/>
    <w:rsid w:val="00D8465A"/>
    <w:rsid w:val="00D848C0"/>
    <w:rsid w:val="00D84919"/>
    <w:rsid w:val="00D84C7C"/>
    <w:rsid w:val="00D84C8F"/>
    <w:rsid w:val="00D855A7"/>
    <w:rsid w:val="00D85677"/>
    <w:rsid w:val="00D85746"/>
    <w:rsid w:val="00D85BEF"/>
    <w:rsid w:val="00D85CE7"/>
    <w:rsid w:val="00D8688C"/>
    <w:rsid w:val="00D86B98"/>
    <w:rsid w:val="00D871D3"/>
    <w:rsid w:val="00D8737C"/>
    <w:rsid w:val="00D877DA"/>
    <w:rsid w:val="00D87928"/>
    <w:rsid w:val="00D8796B"/>
    <w:rsid w:val="00D87AED"/>
    <w:rsid w:val="00D87B53"/>
    <w:rsid w:val="00D87BD6"/>
    <w:rsid w:val="00D9042D"/>
    <w:rsid w:val="00D9059F"/>
    <w:rsid w:val="00D906E1"/>
    <w:rsid w:val="00D90FDD"/>
    <w:rsid w:val="00D9140C"/>
    <w:rsid w:val="00D91A37"/>
    <w:rsid w:val="00D91AC5"/>
    <w:rsid w:val="00D920F5"/>
    <w:rsid w:val="00D92396"/>
    <w:rsid w:val="00D9250A"/>
    <w:rsid w:val="00D9283C"/>
    <w:rsid w:val="00D92859"/>
    <w:rsid w:val="00D92F94"/>
    <w:rsid w:val="00D93647"/>
    <w:rsid w:val="00D93975"/>
    <w:rsid w:val="00D93BF1"/>
    <w:rsid w:val="00D93D0D"/>
    <w:rsid w:val="00D94729"/>
    <w:rsid w:val="00D949CB"/>
    <w:rsid w:val="00D94B2E"/>
    <w:rsid w:val="00D94DA1"/>
    <w:rsid w:val="00D94E84"/>
    <w:rsid w:val="00D95392"/>
    <w:rsid w:val="00D953E2"/>
    <w:rsid w:val="00D95604"/>
    <w:rsid w:val="00D9566F"/>
    <w:rsid w:val="00D95715"/>
    <w:rsid w:val="00D95819"/>
    <w:rsid w:val="00D95AA2"/>
    <w:rsid w:val="00D95AFD"/>
    <w:rsid w:val="00D95B05"/>
    <w:rsid w:val="00D961D2"/>
    <w:rsid w:val="00D96483"/>
    <w:rsid w:val="00D965D6"/>
    <w:rsid w:val="00D967FD"/>
    <w:rsid w:val="00D969F6"/>
    <w:rsid w:val="00D96D04"/>
    <w:rsid w:val="00D974F4"/>
    <w:rsid w:val="00D97A0A"/>
    <w:rsid w:val="00DA0250"/>
    <w:rsid w:val="00DA0273"/>
    <w:rsid w:val="00DA0595"/>
    <w:rsid w:val="00DA07F1"/>
    <w:rsid w:val="00DA09B1"/>
    <w:rsid w:val="00DA0E33"/>
    <w:rsid w:val="00DA152A"/>
    <w:rsid w:val="00DA194A"/>
    <w:rsid w:val="00DA1C05"/>
    <w:rsid w:val="00DA2427"/>
    <w:rsid w:val="00DA2A6C"/>
    <w:rsid w:val="00DA2FE0"/>
    <w:rsid w:val="00DA3410"/>
    <w:rsid w:val="00DA385B"/>
    <w:rsid w:val="00DA38AC"/>
    <w:rsid w:val="00DA3955"/>
    <w:rsid w:val="00DA39E0"/>
    <w:rsid w:val="00DA41A4"/>
    <w:rsid w:val="00DA4899"/>
    <w:rsid w:val="00DA5D66"/>
    <w:rsid w:val="00DA6102"/>
    <w:rsid w:val="00DA622B"/>
    <w:rsid w:val="00DA649C"/>
    <w:rsid w:val="00DA658C"/>
    <w:rsid w:val="00DA679F"/>
    <w:rsid w:val="00DA6FE6"/>
    <w:rsid w:val="00DA757A"/>
    <w:rsid w:val="00DA75DB"/>
    <w:rsid w:val="00DA75EC"/>
    <w:rsid w:val="00DB074E"/>
    <w:rsid w:val="00DB07AC"/>
    <w:rsid w:val="00DB08B4"/>
    <w:rsid w:val="00DB0B2A"/>
    <w:rsid w:val="00DB0C70"/>
    <w:rsid w:val="00DB10D9"/>
    <w:rsid w:val="00DB19D4"/>
    <w:rsid w:val="00DB1A34"/>
    <w:rsid w:val="00DB1F0A"/>
    <w:rsid w:val="00DB2496"/>
    <w:rsid w:val="00DB26F9"/>
    <w:rsid w:val="00DB272D"/>
    <w:rsid w:val="00DB2CEF"/>
    <w:rsid w:val="00DB361D"/>
    <w:rsid w:val="00DB3ED9"/>
    <w:rsid w:val="00DB41F1"/>
    <w:rsid w:val="00DB4A8C"/>
    <w:rsid w:val="00DB4F51"/>
    <w:rsid w:val="00DB4FF2"/>
    <w:rsid w:val="00DB503F"/>
    <w:rsid w:val="00DB50FF"/>
    <w:rsid w:val="00DB599B"/>
    <w:rsid w:val="00DB5A78"/>
    <w:rsid w:val="00DB5FB7"/>
    <w:rsid w:val="00DB6319"/>
    <w:rsid w:val="00DB66A5"/>
    <w:rsid w:val="00DB684A"/>
    <w:rsid w:val="00DB69FF"/>
    <w:rsid w:val="00DB7079"/>
    <w:rsid w:val="00DB7233"/>
    <w:rsid w:val="00DB72EB"/>
    <w:rsid w:val="00DB732F"/>
    <w:rsid w:val="00DB7383"/>
    <w:rsid w:val="00DB7559"/>
    <w:rsid w:val="00DB75EB"/>
    <w:rsid w:val="00DB7B64"/>
    <w:rsid w:val="00DB7CA5"/>
    <w:rsid w:val="00DC015D"/>
    <w:rsid w:val="00DC07FA"/>
    <w:rsid w:val="00DC0C82"/>
    <w:rsid w:val="00DC0D14"/>
    <w:rsid w:val="00DC0D3D"/>
    <w:rsid w:val="00DC104E"/>
    <w:rsid w:val="00DC1450"/>
    <w:rsid w:val="00DC1582"/>
    <w:rsid w:val="00DC1AFB"/>
    <w:rsid w:val="00DC1B71"/>
    <w:rsid w:val="00DC1F3C"/>
    <w:rsid w:val="00DC209D"/>
    <w:rsid w:val="00DC2371"/>
    <w:rsid w:val="00DC2378"/>
    <w:rsid w:val="00DC23CE"/>
    <w:rsid w:val="00DC23E8"/>
    <w:rsid w:val="00DC2D64"/>
    <w:rsid w:val="00DC2E28"/>
    <w:rsid w:val="00DC3634"/>
    <w:rsid w:val="00DC37BE"/>
    <w:rsid w:val="00DC391C"/>
    <w:rsid w:val="00DC3A0C"/>
    <w:rsid w:val="00DC3B98"/>
    <w:rsid w:val="00DC3BAA"/>
    <w:rsid w:val="00DC3C10"/>
    <w:rsid w:val="00DC44CA"/>
    <w:rsid w:val="00DC4C0F"/>
    <w:rsid w:val="00DC4D5B"/>
    <w:rsid w:val="00DC4F1A"/>
    <w:rsid w:val="00DC55F1"/>
    <w:rsid w:val="00DC5694"/>
    <w:rsid w:val="00DC643B"/>
    <w:rsid w:val="00DC6861"/>
    <w:rsid w:val="00DC690C"/>
    <w:rsid w:val="00DC69DA"/>
    <w:rsid w:val="00DC7073"/>
    <w:rsid w:val="00DC7616"/>
    <w:rsid w:val="00DC77C5"/>
    <w:rsid w:val="00DC7854"/>
    <w:rsid w:val="00DC7AB3"/>
    <w:rsid w:val="00DC7D38"/>
    <w:rsid w:val="00DD0AC6"/>
    <w:rsid w:val="00DD0C33"/>
    <w:rsid w:val="00DD0D01"/>
    <w:rsid w:val="00DD0DEA"/>
    <w:rsid w:val="00DD0E5B"/>
    <w:rsid w:val="00DD1AD6"/>
    <w:rsid w:val="00DD1CB4"/>
    <w:rsid w:val="00DD1F22"/>
    <w:rsid w:val="00DD27D8"/>
    <w:rsid w:val="00DD28D0"/>
    <w:rsid w:val="00DD2B74"/>
    <w:rsid w:val="00DD32CE"/>
    <w:rsid w:val="00DD3662"/>
    <w:rsid w:val="00DD39D7"/>
    <w:rsid w:val="00DD3CE9"/>
    <w:rsid w:val="00DD4898"/>
    <w:rsid w:val="00DD4B13"/>
    <w:rsid w:val="00DD4DB5"/>
    <w:rsid w:val="00DD4EAA"/>
    <w:rsid w:val="00DD5330"/>
    <w:rsid w:val="00DD5604"/>
    <w:rsid w:val="00DD6923"/>
    <w:rsid w:val="00DD6C11"/>
    <w:rsid w:val="00DD783F"/>
    <w:rsid w:val="00DD7E59"/>
    <w:rsid w:val="00DE05B3"/>
    <w:rsid w:val="00DE0642"/>
    <w:rsid w:val="00DE0B4D"/>
    <w:rsid w:val="00DE140A"/>
    <w:rsid w:val="00DE1626"/>
    <w:rsid w:val="00DE1971"/>
    <w:rsid w:val="00DE1C0E"/>
    <w:rsid w:val="00DE1D39"/>
    <w:rsid w:val="00DE1E14"/>
    <w:rsid w:val="00DE2397"/>
    <w:rsid w:val="00DE2CC6"/>
    <w:rsid w:val="00DE2EAC"/>
    <w:rsid w:val="00DE2F5F"/>
    <w:rsid w:val="00DE2FE8"/>
    <w:rsid w:val="00DE318F"/>
    <w:rsid w:val="00DE3A11"/>
    <w:rsid w:val="00DE3E2B"/>
    <w:rsid w:val="00DE3EC0"/>
    <w:rsid w:val="00DE3F77"/>
    <w:rsid w:val="00DE45E3"/>
    <w:rsid w:val="00DE47A4"/>
    <w:rsid w:val="00DE4A47"/>
    <w:rsid w:val="00DE4D1A"/>
    <w:rsid w:val="00DE4D5B"/>
    <w:rsid w:val="00DE59F9"/>
    <w:rsid w:val="00DE6293"/>
    <w:rsid w:val="00DE6658"/>
    <w:rsid w:val="00DE6852"/>
    <w:rsid w:val="00DE7288"/>
    <w:rsid w:val="00DE7470"/>
    <w:rsid w:val="00DE772C"/>
    <w:rsid w:val="00DE7C86"/>
    <w:rsid w:val="00DF0248"/>
    <w:rsid w:val="00DF066F"/>
    <w:rsid w:val="00DF06BC"/>
    <w:rsid w:val="00DF07C5"/>
    <w:rsid w:val="00DF086A"/>
    <w:rsid w:val="00DF0AD9"/>
    <w:rsid w:val="00DF0CF3"/>
    <w:rsid w:val="00DF1072"/>
    <w:rsid w:val="00DF15B6"/>
    <w:rsid w:val="00DF168E"/>
    <w:rsid w:val="00DF17B9"/>
    <w:rsid w:val="00DF2065"/>
    <w:rsid w:val="00DF22EF"/>
    <w:rsid w:val="00DF240C"/>
    <w:rsid w:val="00DF266C"/>
    <w:rsid w:val="00DF28A4"/>
    <w:rsid w:val="00DF2B5A"/>
    <w:rsid w:val="00DF335F"/>
    <w:rsid w:val="00DF33AB"/>
    <w:rsid w:val="00DF3496"/>
    <w:rsid w:val="00DF3594"/>
    <w:rsid w:val="00DF35DF"/>
    <w:rsid w:val="00DF378F"/>
    <w:rsid w:val="00DF3971"/>
    <w:rsid w:val="00DF4192"/>
    <w:rsid w:val="00DF4AC3"/>
    <w:rsid w:val="00DF4DBA"/>
    <w:rsid w:val="00DF5083"/>
    <w:rsid w:val="00DF50E3"/>
    <w:rsid w:val="00DF5201"/>
    <w:rsid w:val="00DF52F1"/>
    <w:rsid w:val="00DF552F"/>
    <w:rsid w:val="00DF58AD"/>
    <w:rsid w:val="00DF5B41"/>
    <w:rsid w:val="00DF5FF2"/>
    <w:rsid w:val="00DF6605"/>
    <w:rsid w:val="00DF6645"/>
    <w:rsid w:val="00DF691C"/>
    <w:rsid w:val="00DF6DE4"/>
    <w:rsid w:val="00DF6EAE"/>
    <w:rsid w:val="00DF6F37"/>
    <w:rsid w:val="00DF6F83"/>
    <w:rsid w:val="00DF72CF"/>
    <w:rsid w:val="00DF7680"/>
    <w:rsid w:val="00DF78FD"/>
    <w:rsid w:val="00E0023F"/>
    <w:rsid w:val="00E008F5"/>
    <w:rsid w:val="00E00ADA"/>
    <w:rsid w:val="00E00BA8"/>
    <w:rsid w:val="00E00FB7"/>
    <w:rsid w:val="00E01260"/>
    <w:rsid w:val="00E012D1"/>
    <w:rsid w:val="00E013AA"/>
    <w:rsid w:val="00E0140B"/>
    <w:rsid w:val="00E0165A"/>
    <w:rsid w:val="00E016A0"/>
    <w:rsid w:val="00E019E6"/>
    <w:rsid w:val="00E01B90"/>
    <w:rsid w:val="00E01BE3"/>
    <w:rsid w:val="00E0211A"/>
    <w:rsid w:val="00E02212"/>
    <w:rsid w:val="00E023F6"/>
    <w:rsid w:val="00E02D32"/>
    <w:rsid w:val="00E032D1"/>
    <w:rsid w:val="00E0338B"/>
    <w:rsid w:val="00E0387D"/>
    <w:rsid w:val="00E03C10"/>
    <w:rsid w:val="00E04540"/>
    <w:rsid w:val="00E046EB"/>
    <w:rsid w:val="00E04C1D"/>
    <w:rsid w:val="00E04D72"/>
    <w:rsid w:val="00E04F13"/>
    <w:rsid w:val="00E04FDF"/>
    <w:rsid w:val="00E0558D"/>
    <w:rsid w:val="00E055BA"/>
    <w:rsid w:val="00E05AC4"/>
    <w:rsid w:val="00E060CC"/>
    <w:rsid w:val="00E064E3"/>
    <w:rsid w:val="00E06A78"/>
    <w:rsid w:val="00E078FE"/>
    <w:rsid w:val="00E07917"/>
    <w:rsid w:val="00E07ABE"/>
    <w:rsid w:val="00E07C68"/>
    <w:rsid w:val="00E10163"/>
    <w:rsid w:val="00E10368"/>
    <w:rsid w:val="00E11093"/>
    <w:rsid w:val="00E111EE"/>
    <w:rsid w:val="00E1142D"/>
    <w:rsid w:val="00E12192"/>
    <w:rsid w:val="00E122D9"/>
    <w:rsid w:val="00E12853"/>
    <w:rsid w:val="00E12CC2"/>
    <w:rsid w:val="00E137F3"/>
    <w:rsid w:val="00E139B5"/>
    <w:rsid w:val="00E13C3A"/>
    <w:rsid w:val="00E13CAA"/>
    <w:rsid w:val="00E13CE3"/>
    <w:rsid w:val="00E1401C"/>
    <w:rsid w:val="00E14687"/>
    <w:rsid w:val="00E14966"/>
    <w:rsid w:val="00E14FE4"/>
    <w:rsid w:val="00E152CA"/>
    <w:rsid w:val="00E153D7"/>
    <w:rsid w:val="00E15850"/>
    <w:rsid w:val="00E15DA3"/>
    <w:rsid w:val="00E15E15"/>
    <w:rsid w:val="00E16181"/>
    <w:rsid w:val="00E16971"/>
    <w:rsid w:val="00E16A14"/>
    <w:rsid w:val="00E17559"/>
    <w:rsid w:val="00E17703"/>
    <w:rsid w:val="00E178A2"/>
    <w:rsid w:val="00E17B48"/>
    <w:rsid w:val="00E17EFE"/>
    <w:rsid w:val="00E20113"/>
    <w:rsid w:val="00E2012F"/>
    <w:rsid w:val="00E20312"/>
    <w:rsid w:val="00E2040D"/>
    <w:rsid w:val="00E20984"/>
    <w:rsid w:val="00E20FFA"/>
    <w:rsid w:val="00E21005"/>
    <w:rsid w:val="00E21678"/>
    <w:rsid w:val="00E2175F"/>
    <w:rsid w:val="00E21DAC"/>
    <w:rsid w:val="00E22BCD"/>
    <w:rsid w:val="00E22D20"/>
    <w:rsid w:val="00E22E48"/>
    <w:rsid w:val="00E23438"/>
    <w:rsid w:val="00E2370B"/>
    <w:rsid w:val="00E24048"/>
    <w:rsid w:val="00E241B9"/>
    <w:rsid w:val="00E243E4"/>
    <w:rsid w:val="00E24478"/>
    <w:rsid w:val="00E24548"/>
    <w:rsid w:val="00E245DB"/>
    <w:rsid w:val="00E245E6"/>
    <w:rsid w:val="00E24A13"/>
    <w:rsid w:val="00E24DCA"/>
    <w:rsid w:val="00E24E8C"/>
    <w:rsid w:val="00E252F8"/>
    <w:rsid w:val="00E25693"/>
    <w:rsid w:val="00E257C5"/>
    <w:rsid w:val="00E25899"/>
    <w:rsid w:val="00E258FA"/>
    <w:rsid w:val="00E259CF"/>
    <w:rsid w:val="00E26508"/>
    <w:rsid w:val="00E26D38"/>
    <w:rsid w:val="00E26E63"/>
    <w:rsid w:val="00E26EA1"/>
    <w:rsid w:val="00E2749D"/>
    <w:rsid w:val="00E275ED"/>
    <w:rsid w:val="00E27AB6"/>
    <w:rsid w:val="00E27B6D"/>
    <w:rsid w:val="00E27D37"/>
    <w:rsid w:val="00E27EC0"/>
    <w:rsid w:val="00E27FEF"/>
    <w:rsid w:val="00E30738"/>
    <w:rsid w:val="00E313E2"/>
    <w:rsid w:val="00E3149E"/>
    <w:rsid w:val="00E31A7B"/>
    <w:rsid w:val="00E31B5D"/>
    <w:rsid w:val="00E31CFD"/>
    <w:rsid w:val="00E323B3"/>
    <w:rsid w:val="00E323DF"/>
    <w:rsid w:val="00E323FE"/>
    <w:rsid w:val="00E324FE"/>
    <w:rsid w:val="00E3266A"/>
    <w:rsid w:val="00E328FE"/>
    <w:rsid w:val="00E32A36"/>
    <w:rsid w:val="00E32B38"/>
    <w:rsid w:val="00E32C07"/>
    <w:rsid w:val="00E32E1E"/>
    <w:rsid w:val="00E32F7A"/>
    <w:rsid w:val="00E33161"/>
    <w:rsid w:val="00E33226"/>
    <w:rsid w:val="00E33842"/>
    <w:rsid w:val="00E339CC"/>
    <w:rsid w:val="00E33FF0"/>
    <w:rsid w:val="00E346CB"/>
    <w:rsid w:val="00E34845"/>
    <w:rsid w:val="00E3487C"/>
    <w:rsid w:val="00E34A37"/>
    <w:rsid w:val="00E34D86"/>
    <w:rsid w:val="00E34EB3"/>
    <w:rsid w:val="00E35022"/>
    <w:rsid w:val="00E35052"/>
    <w:rsid w:val="00E351B8"/>
    <w:rsid w:val="00E3534E"/>
    <w:rsid w:val="00E353B8"/>
    <w:rsid w:val="00E35729"/>
    <w:rsid w:val="00E35EF9"/>
    <w:rsid w:val="00E3642A"/>
    <w:rsid w:val="00E367D7"/>
    <w:rsid w:val="00E368EF"/>
    <w:rsid w:val="00E36D08"/>
    <w:rsid w:val="00E37164"/>
    <w:rsid w:val="00E372FF"/>
    <w:rsid w:val="00E37748"/>
    <w:rsid w:val="00E37B0D"/>
    <w:rsid w:val="00E37B96"/>
    <w:rsid w:val="00E37C07"/>
    <w:rsid w:val="00E37C8F"/>
    <w:rsid w:val="00E37CEB"/>
    <w:rsid w:val="00E37E5D"/>
    <w:rsid w:val="00E37E6F"/>
    <w:rsid w:val="00E404F4"/>
    <w:rsid w:val="00E405B6"/>
    <w:rsid w:val="00E40BF2"/>
    <w:rsid w:val="00E40D52"/>
    <w:rsid w:val="00E40E2E"/>
    <w:rsid w:val="00E4188D"/>
    <w:rsid w:val="00E41A04"/>
    <w:rsid w:val="00E41BB8"/>
    <w:rsid w:val="00E41F52"/>
    <w:rsid w:val="00E4259E"/>
    <w:rsid w:val="00E429C0"/>
    <w:rsid w:val="00E42A12"/>
    <w:rsid w:val="00E42FF6"/>
    <w:rsid w:val="00E432C9"/>
    <w:rsid w:val="00E43FD8"/>
    <w:rsid w:val="00E444B3"/>
    <w:rsid w:val="00E4516D"/>
    <w:rsid w:val="00E45546"/>
    <w:rsid w:val="00E456CE"/>
    <w:rsid w:val="00E458BA"/>
    <w:rsid w:val="00E45C74"/>
    <w:rsid w:val="00E460B9"/>
    <w:rsid w:val="00E46110"/>
    <w:rsid w:val="00E461C7"/>
    <w:rsid w:val="00E462FB"/>
    <w:rsid w:val="00E4633A"/>
    <w:rsid w:val="00E46464"/>
    <w:rsid w:val="00E46759"/>
    <w:rsid w:val="00E46B6B"/>
    <w:rsid w:val="00E46C74"/>
    <w:rsid w:val="00E46C7D"/>
    <w:rsid w:val="00E46DFF"/>
    <w:rsid w:val="00E47AC2"/>
    <w:rsid w:val="00E47C57"/>
    <w:rsid w:val="00E47C83"/>
    <w:rsid w:val="00E50895"/>
    <w:rsid w:val="00E5094F"/>
    <w:rsid w:val="00E50A04"/>
    <w:rsid w:val="00E50D11"/>
    <w:rsid w:val="00E50D2B"/>
    <w:rsid w:val="00E50DBB"/>
    <w:rsid w:val="00E510E8"/>
    <w:rsid w:val="00E5120B"/>
    <w:rsid w:val="00E5166C"/>
    <w:rsid w:val="00E51A8E"/>
    <w:rsid w:val="00E51BE7"/>
    <w:rsid w:val="00E51BFF"/>
    <w:rsid w:val="00E51C75"/>
    <w:rsid w:val="00E522DE"/>
    <w:rsid w:val="00E52600"/>
    <w:rsid w:val="00E5262A"/>
    <w:rsid w:val="00E5278D"/>
    <w:rsid w:val="00E527DF"/>
    <w:rsid w:val="00E52AA7"/>
    <w:rsid w:val="00E5308D"/>
    <w:rsid w:val="00E53920"/>
    <w:rsid w:val="00E53A13"/>
    <w:rsid w:val="00E53DAE"/>
    <w:rsid w:val="00E53F10"/>
    <w:rsid w:val="00E54257"/>
    <w:rsid w:val="00E54346"/>
    <w:rsid w:val="00E543FC"/>
    <w:rsid w:val="00E5470F"/>
    <w:rsid w:val="00E54784"/>
    <w:rsid w:val="00E549E6"/>
    <w:rsid w:val="00E54E5C"/>
    <w:rsid w:val="00E54EC3"/>
    <w:rsid w:val="00E55036"/>
    <w:rsid w:val="00E55126"/>
    <w:rsid w:val="00E56291"/>
    <w:rsid w:val="00E564BD"/>
    <w:rsid w:val="00E56982"/>
    <w:rsid w:val="00E56E7F"/>
    <w:rsid w:val="00E57195"/>
    <w:rsid w:val="00E571F8"/>
    <w:rsid w:val="00E57208"/>
    <w:rsid w:val="00E57A77"/>
    <w:rsid w:val="00E57DAB"/>
    <w:rsid w:val="00E603EC"/>
    <w:rsid w:val="00E60588"/>
    <w:rsid w:val="00E608DA"/>
    <w:rsid w:val="00E60B9A"/>
    <w:rsid w:val="00E60DDA"/>
    <w:rsid w:val="00E60E99"/>
    <w:rsid w:val="00E610B0"/>
    <w:rsid w:val="00E618B6"/>
    <w:rsid w:val="00E61DFF"/>
    <w:rsid w:val="00E622A0"/>
    <w:rsid w:val="00E6242A"/>
    <w:rsid w:val="00E624C3"/>
    <w:rsid w:val="00E6270A"/>
    <w:rsid w:val="00E627E4"/>
    <w:rsid w:val="00E62860"/>
    <w:rsid w:val="00E62AF9"/>
    <w:rsid w:val="00E62B99"/>
    <w:rsid w:val="00E62EDE"/>
    <w:rsid w:val="00E633EB"/>
    <w:rsid w:val="00E637C0"/>
    <w:rsid w:val="00E63858"/>
    <w:rsid w:val="00E63EC4"/>
    <w:rsid w:val="00E64040"/>
    <w:rsid w:val="00E6412E"/>
    <w:rsid w:val="00E647DF"/>
    <w:rsid w:val="00E64A71"/>
    <w:rsid w:val="00E64DAB"/>
    <w:rsid w:val="00E65E24"/>
    <w:rsid w:val="00E65FD2"/>
    <w:rsid w:val="00E6641E"/>
    <w:rsid w:val="00E66577"/>
    <w:rsid w:val="00E666AC"/>
    <w:rsid w:val="00E668AC"/>
    <w:rsid w:val="00E670A8"/>
    <w:rsid w:val="00E671CB"/>
    <w:rsid w:val="00E677C4"/>
    <w:rsid w:val="00E67B59"/>
    <w:rsid w:val="00E67B7C"/>
    <w:rsid w:val="00E67DC2"/>
    <w:rsid w:val="00E70871"/>
    <w:rsid w:val="00E70DB3"/>
    <w:rsid w:val="00E70E6C"/>
    <w:rsid w:val="00E715FF"/>
    <w:rsid w:val="00E71676"/>
    <w:rsid w:val="00E7192E"/>
    <w:rsid w:val="00E7230B"/>
    <w:rsid w:val="00E7243F"/>
    <w:rsid w:val="00E72456"/>
    <w:rsid w:val="00E727BE"/>
    <w:rsid w:val="00E7297D"/>
    <w:rsid w:val="00E72A28"/>
    <w:rsid w:val="00E72E3F"/>
    <w:rsid w:val="00E72E70"/>
    <w:rsid w:val="00E72EE4"/>
    <w:rsid w:val="00E73605"/>
    <w:rsid w:val="00E73633"/>
    <w:rsid w:val="00E73944"/>
    <w:rsid w:val="00E73ADC"/>
    <w:rsid w:val="00E73D8E"/>
    <w:rsid w:val="00E73DCD"/>
    <w:rsid w:val="00E74109"/>
    <w:rsid w:val="00E743BC"/>
    <w:rsid w:val="00E7489C"/>
    <w:rsid w:val="00E74978"/>
    <w:rsid w:val="00E74DDD"/>
    <w:rsid w:val="00E74ED2"/>
    <w:rsid w:val="00E74F8C"/>
    <w:rsid w:val="00E752AB"/>
    <w:rsid w:val="00E7535C"/>
    <w:rsid w:val="00E753A5"/>
    <w:rsid w:val="00E7575A"/>
    <w:rsid w:val="00E75C18"/>
    <w:rsid w:val="00E75E8F"/>
    <w:rsid w:val="00E766FC"/>
    <w:rsid w:val="00E76716"/>
    <w:rsid w:val="00E77013"/>
    <w:rsid w:val="00E77191"/>
    <w:rsid w:val="00E7756B"/>
    <w:rsid w:val="00E77C57"/>
    <w:rsid w:val="00E77C6E"/>
    <w:rsid w:val="00E77D78"/>
    <w:rsid w:val="00E77F3F"/>
    <w:rsid w:val="00E8073F"/>
    <w:rsid w:val="00E8077B"/>
    <w:rsid w:val="00E80B72"/>
    <w:rsid w:val="00E80E25"/>
    <w:rsid w:val="00E80E8B"/>
    <w:rsid w:val="00E81092"/>
    <w:rsid w:val="00E8111E"/>
    <w:rsid w:val="00E81469"/>
    <w:rsid w:val="00E815D5"/>
    <w:rsid w:val="00E81AAB"/>
    <w:rsid w:val="00E81BB1"/>
    <w:rsid w:val="00E81CEB"/>
    <w:rsid w:val="00E8214E"/>
    <w:rsid w:val="00E82364"/>
    <w:rsid w:val="00E8257F"/>
    <w:rsid w:val="00E82EDF"/>
    <w:rsid w:val="00E8388A"/>
    <w:rsid w:val="00E83909"/>
    <w:rsid w:val="00E83F88"/>
    <w:rsid w:val="00E84356"/>
    <w:rsid w:val="00E8443D"/>
    <w:rsid w:val="00E84861"/>
    <w:rsid w:val="00E848C6"/>
    <w:rsid w:val="00E8495E"/>
    <w:rsid w:val="00E849AA"/>
    <w:rsid w:val="00E849CC"/>
    <w:rsid w:val="00E85310"/>
    <w:rsid w:val="00E853F7"/>
    <w:rsid w:val="00E85672"/>
    <w:rsid w:val="00E85C89"/>
    <w:rsid w:val="00E85FF0"/>
    <w:rsid w:val="00E86301"/>
    <w:rsid w:val="00E863BA"/>
    <w:rsid w:val="00E864C9"/>
    <w:rsid w:val="00E8660E"/>
    <w:rsid w:val="00E868A3"/>
    <w:rsid w:val="00E86B5F"/>
    <w:rsid w:val="00E86C5B"/>
    <w:rsid w:val="00E86D36"/>
    <w:rsid w:val="00E873E7"/>
    <w:rsid w:val="00E87455"/>
    <w:rsid w:val="00E878CE"/>
    <w:rsid w:val="00E90024"/>
    <w:rsid w:val="00E9026D"/>
    <w:rsid w:val="00E90776"/>
    <w:rsid w:val="00E90CFA"/>
    <w:rsid w:val="00E912C5"/>
    <w:rsid w:val="00E91372"/>
    <w:rsid w:val="00E9216A"/>
    <w:rsid w:val="00E92951"/>
    <w:rsid w:val="00E92B07"/>
    <w:rsid w:val="00E92BAF"/>
    <w:rsid w:val="00E92F11"/>
    <w:rsid w:val="00E93E41"/>
    <w:rsid w:val="00E93F31"/>
    <w:rsid w:val="00E94080"/>
    <w:rsid w:val="00E94209"/>
    <w:rsid w:val="00E9425F"/>
    <w:rsid w:val="00E9431B"/>
    <w:rsid w:val="00E943C6"/>
    <w:rsid w:val="00E944DE"/>
    <w:rsid w:val="00E94AFA"/>
    <w:rsid w:val="00E94B26"/>
    <w:rsid w:val="00E956D5"/>
    <w:rsid w:val="00E95946"/>
    <w:rsid w:val="00E95966"/>
    <w:rsid w:val="00E95AFD"/>
    <w:rsid w:val="00E95C16"/>
    <w:rsid w:val="00E95CE5"/>
    <w:rsid w:val="00E95E1B"/>
    <w:rsid w:val="00E9637C"/>
    <w:rsid w:val="00E967C6"/>
    <w:rsid w:val="00E969FE"/>
    <w:rsid w:val="00E96D3E"/>
    <w:rsid w:val="00E971DF"/>
    <w:rsid w:val="00E97A49"/>
    <w:rsid w:val="00E97AE7"/>
    <w:rsid w:val="00E97BFE"/>
    <w:rsid w:val="00EA03D7"/>
    <w:rsid w:val="00EA0655"/>
    <w:rsid w:val="00EA0802"/>
    <w:rsid w:val="00EA0829"/>
    <w:rsid w:val="00EA08DC"/>
    <w:rsid w:val="00EA093C"/>
    <w:rsid w:val="00EA0CB2"/>
    <w:rsid w:val="00EA0E16"/>
    <w:rsid w:val="00EA16A8"/>
    <w:rsid w:val="00EA1B60"/>
    <w:rsid w:val="00EA1B6F"/>
    <w:rsid w:val="00EA1C81"/>
    <w:rsid w:val="00EA1E01"/>
    <w:rsid w:val="00EA22FB"/>
    <w:rsid w:val="00EA288A"/>
    <w:rsid w:val="00EA2C72"/>
    <w:rsid w:val="00EA2FD0"/>
    <w:rsid w:val="00EA30A6"/>
    <w:rsid w:val="00EA3210"/>
    <w:rsid w:val="00EA3687"/>
    <w:rsid w:val="00EA3D61"/>
    <w:rsid w:val="00EA3E3C"/>
    <w:rsid w:val="00EA4069"/>
    <w:rsid w:val="00EA40C9"/>
    <w:rsid w:val="00EA4213"/>
    <w:rsid w:val="00EA4755"/>
    <w:rsid w:val="00EA48B2"/>
    <w:rsid w:val="00EA493F"/>
    <w:rsid w:val="00EA4B62"/>
    <w:rsid w:val="00EA4B7B"/>
    <w:rsid w:val="00EA4C36"/>
    <w:rsid w:val="00EA4CDF"/>
    <w:rsid w:val="00EA4D1A"/>
    <w:rsid w:val="00EA4DB4"/>
    <w:rsid w:val="00EA5648"/>
    <w:rsid w:val="00EA5795"/>
    <w:rsid w:val="00EA58AD"/>
    <w:rsid w:val="00EA5AED"/>
    <w:rsid w:val="00EA6300"/>
    <w:rsid w:val="00EA6732"/>
    <w:rsid w:val="00EA72AC"/>
    <w:rsid w:val="00EA764E"/>
    <w:rsid w:val="00EA7792"/>
    <w:rsid w:val="00EA7956"/>
    <w:rsid w:val="00EA7D96"/>
    <w:rsid w:val="00EB000B"/>
    <w:rsid w:val="00EB00CA"/>
    <w:rsid w:val="00EB0168"/>
    <w:rsid w:val="00EB0498"/>
    <w:rsid w:val="00EB07F4"/>
    <w:rsid w:val="00EB0DD6"/>
    <w:rsid w:val="00EB0E8D"/>
    <w:rsid w:val="00EB124D"/>
    <w:rsid w:val="00EB14FA"/>
    <w:rsid w:val="00EB1AF1"/>
    <w:rsid w:val="00EB1B3E"/>
    <w:rsid w:val="00EB22B1"/>
    <w:rsid w:val="00EB23FA"/>
    <w:rsid w:val="00EB288C"/>
    <w:rsid w:val="00EB2945"/>
    <w:rsid w:val="00EB2AED"/>
    <w:rsid w:val="00EB2B0B"/>
    <w:rsid w:val="00EB2BE2"/>
    <w:rsid w:val="00EB36C0"/>
    <w:rsid w:val="00EB3A7D"/>
    <w:rsid w:val="00EB3DD2"/>
    <w:rsid w:val="00EB3DE7"/>
    <w:rsid w:val="00EB45F3"/>
    <w:rsid w:val="00EB48BE"/>
    <w:rsid w:val="00EB4CEF"/>
    <w:rsid w:val="00EB578A"/>
    <w:rsid w:val="00EB62FE"/>
    <w:rsid w:val="00EB6886"/>
    <w:rsid w:val="00EB68BE"/>
    <w:rsid w:val="00EB69A7"/>
    <w:rsid w:val="00EB6C24"/>
    <w:rsid w:val="00EB70A0"/>
    <w:rsid w:val="00EB710F"/>
    <w:rsid w:val="00EB78B5"/>
    <w:rsid w:val="00EB7BB3"/>
    <w:rsid w:val="00EB7D88"/>
    <w:rsid w:val="00EC01AA"/>
    <w:rsid w:val="00EC01B1"/>
    <w:rsid w:val="00EC04DD"/>
    <w:rsid w:val="00EC0BFD"/>
    <w:rsid w:val="00EC0D23"/>
    <w:rsid w:val="00EC0F9A"/>
    <w:rsid w:val="00EC130D"/>
    <w:rsid w:val="00EC1331"/>
    <w:rsid w:val="00EC15CE"/>
    <w:rsid w:val="00EC18BF"/>
    <w:rsid w:val="00EC18C5"/>
    <w:rsid w:val="00EC1986"/>
    <w:rsid w:val="00EC21C7"/>
    <w:rsid w:val="00EC2C91"/>
    <w:rsid w:val="00EC3096"/>
    <w:rsid w:val="00EC33D9"/>
    <w:rsid w:val="00EC3630"/>
    <w:rsid w:val="00EC406B"/>
    <w:rsid w:val="00EC407D"/>
    <w:rsid w:val="00EC47B3"/>
    <w:rsid w:val="00EC4857"/>
    <w:rsid w:val="00EC4A7B"/>
    <w:rsid w:val="00EC4D5F"/>
    <w:rsid w:val="00EC510A"/>
    <w:rsid w:val="00EC523D"/>
    <w:rsid w:val="00EC54CA"/>
    <w:rsid w:val="00EC5990"/>
    <w:rsid w:val="00EC59E2"/>
    <w:rsid w:val="00EC5FB6"/>
    <w:rsid w:val="00EC5FF5"/>
    <w:rsid w:val="00EC6082"/>
    <w:rsid w:val="00EC6134"/>
    <w:rsid w:val="00EC62F4"/>
    <w:rsid w:val="00EC6978"/>
    <w:rsid w:val="00EC6C43"/>
    <w:rsid w:val="00EC771A"/>
    <w:rsid w:val="00ED0249"/>
    <w:rsid w:val="00ED036B"/>
    <w:rsid w:val="00ED04C0"/>
    <w:rsid w:val="00ED05F3"/>
    <w:rsid w:val="00ED0A88"/>
    <w:rsid w:val="00ED0ABD"/>
    <w:rsid w:val="00ED0B26"/>
    <w:rsid w:val="00ED0B3E"/>
    <w:rsid w:val="00ED0DBD"/>
    <w:rsid w:val="00ED1319"/>
    <w:rsid w:val="00ED14CF"/>
    <w:rsid w:val="00ED14D5"/>
    <w:rsid w:val="00ED160D"/>
    <w:rsid w:val="00ED189D"/>
    <w:rsid w:val="00ED2327"/>
    <w:rsid w:val="00ED2729"/>
    <w:rsid w:val="00ED2BC2"/>
    <w:rsid w:val="00ED3047"/>
    <w:rsid w:val="00ED3251"/>
    <w:rsid w:val="00ED334B"/>
    <w:rsid w:val="00ED3934"/>
    <w:rsid w:val="00ED40B6"/>
    <w:rsid w:val="00ED443E"/>
    <w:rsid w:val="00ED47CB"/>
    <w:rsid w:val="00ED4CE5"/>
    <w:rsid w:val="00ED4EC7"/>
    <w:rsid w:val="00ED4FBA"/>
    <w:rsid w:val="00ED5422"/>
    <w:rsid w:val="00ED5D4F"/>
    <w:rsid w:val="00ED5E80"/>
    <w:rsid w:val="00ED6377"/>
    <w:rsid w:val="00ED6C9C"/>
    <w:rsid w:val="00ED76FE"/>
    <w:rsid w:val="00ED7E9D"/>
    <w:rsid w:val="00EE010E"/>
    <w:rsid w:val="00EE049A"/>
    <w:rsid w:val="00EE0610"/>
    <w:rsid w:val="00EE0AC7"/>
    <w:rsid w:val="00EE0BED"/>
    <w:rsid w:val="00EE0F2A"/>
    <w:rsid w:val="00EE0FF3"/>
    <w:rsid w:val="00EE10DD"/>
    <w:rsid w:val="00EE14EB"/>
    <w:rsid w:val="00EE15A2"/>
    <w:rsid w:val="00EE1CB3"/>
    <w:rsid w:val="00EE1CD4"/>
    <w:rsid w:val="00EE1E4A"/>
    <w:rsid w:val="00EE1FD7"/>
    <w:rsid w:val="00EE2228"/>
    <w:rsid w:val="00EE2650"/>
    <w:rsid w:val="00EE26A3"/>
    <w:rsid w:val="00EE2C25"/>
    <w:rsid w:val="00EE2E68"/>
    <w:rsid w:val="00EE2EEC"/>
    <w:rsid w:val="00EE3222"/>
    <w:rsid w:val="00EE387F"/>
    <w:rsid w:val="00EE3EB3"/>
    <w:rsid w:val="00EE4D14"/>
    <w:rsid w:val="00EE4F6E"/>
    <w:rsid w:val="00EE4F9F"/>
    <w:rsid w:val="00EE5421"/>
    <w:rsid w:val="00EE5D6F"/>
    <w:rsid w:val="00EE6420"/>
    <w:rsid w:val="00EE6B8D"/>
    <w:rsid w:val="00EE71EA"/>
    <w:rsid w:val="00EE745B"/>
    <w:rsid w:val="00EE766A"/>
    <w:rsid w:val="00EE7E88"/>
    <w:rsid w:val="00EF016A"/>
    <w:rsid w:val="00EF046D"/>
    <w:rsid w:val="00EF0673"/>
    <w:rsid w:val="00EF0737"/>
    <w:rsid w:val="00EF0E19"/>
    <w:rsid w:val="00EF1180"/>
    <w:rsid w:val="00EF1536"/>
    <w:rsid w:val="00EF1769"/>
    <w:rsid w:val="00EF1833"/>
    <w:rsid w:val="00EF19A4"/>
    <w:rsid w:val="00EF1A61"/>
    <w:rsid w:val="00EF1C83"/>
    <w:rsid w:val="00EF1F6B"/>
    <w:rsid w:val="00EF29DC"/>
    <w:rsid w:val="00EF3551"/>
    <w:rsid w:val="00EF3863"/>
    <w:rsid w:val="00EF39CA"/>
    <w:rsid w:val="00EF39D0"/>
    <w:rsid w:val="00EF3D29"/>
    <w:rsid w:val="00EF3FA9"/>
    <w:rsid w:val="00EF411F"/>
    <w:rsid w:val="00EF42F7"/>
    <w:rsid w:val="00EF4397"/>
    <w:rsid w:val="00EF4D3A"/>
    <w:rsid w:val="00EF565F"/>
    <w:rsid w:val="00EF56A1"/>
    <w:rsid w:val="00EF5839"/>
    <w:rsid w:val="00EF58AB"/>
    <w:rsid w:val="00EF5967"/>
    <w:rsid w:val="00EF5A89"/>
    <w:rsid w:val="00EF5B04"/>
    <w:rsid w:val="00EF66E9"/>
    <w:rsid w:val="00EF6810"/>
    <w:rsid w:val="00EF72B8"/>
    <w:rsid w:val="00EF7392"/>
    <w:rsid w:val="00EF73D9"/>
    <w:rsid w:val="00EF78BF"/>
    <w:rsid w:val="00F00036"/>
    <w:rsid w:val="00F0034D"/>
    <w:rsid w:val="00F0035B"/>
    <w:rsid w:val="00F003AA"/>
    <w:rsid w:val="00F003D7"/>
    <w:rsid w:val="00F00891"/>
    <w:rsid w:val="00F013EB"/>
    <w:rsid w:val="00F016DE"/>
    <w:rsid w:val="00F018DF"/>
    <w:rsid w:val="00F01C91"/>
    <w:rsid w:val="00F02971"/>
    <w:rsid w:val="00F0298C"/>
    <w:rsid w:val="00F02E5C"/>
    <w:rsid w:val="00F0370A"/>
    <w:rsid w:val="00F03763"/>
    <w:rsid w:val="00F03D94"/>
    <w:rsid w:val="00F03E03"/>
    <w:rsid w:val="00F04125"/>
    <w:rsid w:val="00F04257"/>
    <w:rsid w:val="00F04685"/>
    <w:rsid w:val="00F0474F"/>
    <w:rsid w:val="00F04FE5"/>
    <w:rsid w:val="00F05306"/>
    <w:rsid w:val="00F0536A"/>
    <w:rsid w:val="00F05525"/>
    <w:rsid w:val="00F0593A"/>
    <w:rsid w:val="00F05A67"/>
    <w:rsid w:val="00F05E23"/>
    <w:rsid w:val="00F0606B"/>
    <w:rsid w:val="00F060EF"/>
    <w:rsid w:val="00F06463"/>
    <w:rsid w:val="00F06467"/>
    <w:rsid w:val="00F067BF"/>
    <w:rsid w:val="00F06AEA"/>
    <w:rsid w:val="00F06B68"/>
    <w:rsid w:val="00F06BC5"/>
    <w:rsid w:val="00F06CBF"/>
    <w:rsid w:val="00F06F4F"/>
    <w:rsid w:val="00F072D2"/>
    <w:rsid w:val="00F07A28"/>
    <w:rsid w:val="00F101AE"/>
    <w:rsid w:val="00F10358"/>
    <w:rsid w:val="00F10384"/>
    <w:rsid w:val="00F10546"/>
    <w:rsid w:val="00F1063A"/>
    <w:rsid w:val="00F1065B"/>
    <w:rsid w:val="00F10F3C"/>
    <w:rsid w:val="00F10FAD"/>
    <w:rsid w:val="00F11156"/>
    <w:rsid w:val="00F11464"/>
    <w:rsid w:val="00F11863"/>
    <w:rsid w:val="00F11B2E"/>
    <w:rsid w:val="00F11B88"/>
    <w:rsid w:val="00F11C31"/>
    <w:rsid w:val="00F12722"/>
    <w:rsid w:val="00F12797"/>
    <w:rsid w:val="00F1297D"/>
    <w:rsid w:val="00F12BB0"/>
    <w:rsid w:val="00F12D97"/>
    <w:rsid w:val="00F12F10"/>
    <w:rsid w:val="00F12F9A"/>
    <w:rsid w:val="00F12FAB"/>
    <w:rsid w:val="00F133BB"/>
    <w:rsid w:val="00F1390C"/>
    <w:rsid w:val="00F13AA2"/>
    <w:rsid w:val="00F13DD0"/>
    <w:rsid w:val="00F1443A"/>
    <w:rsid w:val="00F14F5A"/>
    <w:rsid w:val="00F151A0"/>
    <w:rsid w:val="00F1523F"/>
    <w:rsid w:val="00F156E7"/>
    <w:rsid w:val="00F15A42"/>
    <w:rsid w:val="00F15A7B"/>
    <w:rsid w:val="00F1675B"/>
    <w:rsid w:val="00F16916"/>
    <w:rsid w:val="00F16A89"/>
    <w:rsid w:val="00F16F53"/>
    <w:rsid w:val="00F172EB"/>
    <w:rsid w:val="00F1738C"/>
    <w:rsid w:val="00F20234"/>
    <w:rsid w:val="00F20427"/>
    <w:rsid w:val="00F20557"/>
    <w:rsid w:val="00F20577"/>
    <w:rsid w:val="00F20A8A"/>
    <w:rsid w:val="00F20A93"/>
    <w:rsid w:val="00F20CBD"/>
    <w:rsid w:val="00F20CDE"/>
    <w:rsid w:val="00F20F62"/>
    <w:rsid w:val="00F21B5E"/>
    <w:rsid w:val="00F22A1B"/>
    <w:rsid w:val="00F22C64"/>
    <w:rsid w:val="00F22C84"/>
    <w:rsid w:val="00F2324E"/>
    <w:rsid w:val="00F23490"/>
    <w:rsid w:val="00F23883"/>
    <w:rsid w:val="00F239A9"/>
    <w:rsid w:val="00F239C7"/>
    <w:rsid w:val="00F23D58"/>
    <w:rsid w:val="00F24106"/>
    <w:rsid w:val="00F24425"/>
    <w:rsid w:val="00F24AEE"/>
    <w:rsid w:val="00F24BA5"/>
    <w:rsid w:val="00F24DA1"/>
    <w:rsid w:val="00F24F8A"/>
    <w:rsid w:val="00F25A52"/>
    <w:rsid w:val="00F25B9C"/>
    <w:rsid w:val="00F25E6D"/>
    <w:rsid w:val="00F25FEE"/>
    <w:rsid w:val="00F26005"/>
    <w:rsid w:val="00F26267"/>
    <w:rsid w:val="00F26849"/>
    <w:rsid w:val="00F26F2A"/>
    <w:rsid w:val="00F27193"/>
    <w:rsid w:val="00F273D6"/>
    <w:rsid w:val="00F275FF"/>
    <w:rsid w:val="00F3000B"/>
    <w:rsid w:val="00F3019B"/>
    <w:rsid w:val="00F30463"/>
    <w:rsid w:val="00F307A6"/>
    <w:rsid w:val="00F3088F"/>
    <w:rsid w:val="00F30899"/>
    <w:rsid w:val="00F30C70"/>
    <w:rsid w:val="00F30DC8"/>
    <w:rsid w:val="00F311DB"/>
    <w:rsid w:val="00F314C7"/>
    <w:rsid w:val="00F31ACA"/>
    <w:rsid w:val="00F31DB1"/>
    <w:rsid w:val="00F325EF"/>
    <w:rsid w:val="00F326A4"/>
    <w:rsid w:val="00F328BA"/>
    <w:rsid w:val="00F32AD1"/>
    <w:rsid w:val="00F32B99"/>
    <w:rsid w:val="00F32BB2"/>
    <w:rsid w:val="00F33192"/>
    <w:rsid w:val="00F334EB"/>
    <w:rsid w:val="00F336DC"/>
    <w:rsid w:val="00F33C8A"/>
    <w:rsid w:val="00F349C5"/>
    <w:rsid w:val="00F34C44"/>
    <w:rsid w:val="00F34C7D"/>
    <w:rsid w:val="00F34CA0"/>
    <w:rsid w:val="00F35025"/>
    <w:rsid w:val="00F36022"/>
    <w:rsid w:val="00F3622D"/>
    <w:rsid w:val="00F36600"/>
    <w:rsid w:val="00F36854"/>
    <w:rsid w:val="00F369ED"/>
    <w:rsid w:val="00F36C89"/>
    <w:rsid w:val="00F3701D"/>
    <w:rsid w:val="00F370D4"/>
    <w:rsid w:val="00F37232"/>
    <w:rsid w:val="00F373D1"/>
    <w:rsid w:val="00F374D7"/>
    <w:rsid w:val="00F377BE"/>
    <w:rsid w:val="00F3782A"/>
    <w:rsid w:val="00F379E8"/>
    <w:rsid w:val="00F37E93"/>
    <w:rsid w:val="00F4025F"/>
    <w:rsid w:val="00F40388"/>
    <w:rsid w:val="00F40879"/>
    <w:rsid w:val="00F40AB9"/>
    <w:rsid w:val="00F40C78"/>
    <w:rsid w:val="00F40CD8"/>
    <w:rsid w:val="00F411AB"/>
    <w:rsid w:val="00F412E8"/>
    <w:rsid w:val="00F41454"/>
    <w:rsid w:val="00F41A58"/>
    <w:rsid w:val="00F41F60"/>
    <w:rsid w:val="00F424E9"/>
    <w:rsid w:val="00F424F6"/>
    <w:rsid w:val="00F4298C"/>
    <w:rsid w:val="00F43373"/>
    <w:rsid w:val="00F43C15"/>
    <w:rsid w:val="00F4407D"/>
    <w:rsid w:val="00F44396"/>
    <w:rsid w:val="00F443E6"/>
    <w:rsid w:val="00F44757"/>
    <w:rsid w:val="00F449C0"/>
    <w:rsid w:val="00F4530F"/>
    <w:rsid w:val="00F453B9"/>
    <w:rsid w:val="00F454FD"/>
    <w:rsid w:val="00F4581B"/>
    <w:rsid w:val="00F45AAE"/>
    <w:rsid w:val="00F46389"/>
    <w:rsid w:val="00F46B2D"/>
    <w:rsid w:val="00F46D4A"/>
    <w:rsid w:val="00F46DC6"/>
    <w:rsid w:val="00F46F5B"/>
    <w:rsid w:val="00F46F61"/>
    <w:rsid w:val="00F475D9"/>
    <w:rsid w:val="00F47839"/>
    <w:rsid w:val="00F47858"/>
    <w:rsid w:val="00F47982"/>
    <w:rsid w:val="00F47D12"/>
    <w:rsid w:val="00F47F13"/>
    <w:rsid w:val="00F505F9"/>
    <w:rsid w:val="00F507ED"/>
    <w:rsid w:val="00F50ACC"/>
    <w:rsid w:val="00F50D32"/>
    <w:rsid w:val="00F50E6C"/>
    <w:rsid w:val="00F5109B"/>
    <w:rsid w:val="00F51388"/>
    <w:rsid w:val="00F515C8"/>
    <w:rsid w:val="00F517CB"/>
    <w:rsid w:val="00F51D89"/>
    <w:rsid w:val="00F5217A"/>
    <w:rsid w:val="00F52297"/>
    <w:rsid w:val="00F524E2"/>
    <w:rsid w:val="00F52BCB"/>
    <w:rsid w:val="00F52C8D"/>
    <w:rsid w:val="00F53305"/>
    <w:rsid w:val="00F534E7"/>
    <w:rsid w:val="00F53964"/>
    <w:rsid w:val="00F53DAC"/>
    <w:rsid w:val="00F5430E"/>
    <w:rsid w:val="00F54693"/>
    <w:rsid w:val="00F54C7D"/>
    <w:rsid w:val="00F5525D"/>
    <w:rsid w:val="00F552A4"/>
    <w:rsid w:val="00F55433"/>
    <w:rsid w:val="00F56A63"/>
    <w:rsid w:val="00F56F28"/>
    <w:rsid w:val="00F56F8F"/>
    <w:rsid w:val="00F57030"/>
    <w:rsid w:val="00F57111"/>
    <w:rsid w:val="00F5773D"/>
    <w:rsid w:val="00F57A95"/>
    <w:rsid w:val="00F600CE"/>
    <w:rsid w:val="00F608AF"/>
    <w:rsid w:val="00F60A36"/>
    <w:rsid w:val="00F60AE1"/>
    <w:rsid w:val="00F60B23"/>
    <w:rsid w:val="00F60D28"/>
    <w:rsid w:val="00F61B15"/>
    <w:rsid w:val="00F61BE8"/>
    <w:rsid w:val="00F61E36"/>
    <w:rsid w:val="00F61E86"/>
    <w:rsid w:val="00F61E8E"/>
    <w:rsid w:val="00F61FFB"/>
    <w:rsid w:val="00F6230B"/>
    <w:rsid w:val="00F6243D"/>
    <w:rsid w:val="00F628E1"/>
    <w:rsid w:val="00F62C7C"/>
    <w:rsid w:val="00F62E4F"/>
    <w:rsid w:val="00F63791"/>
    <w:rsid w:val="00F63861"/>
    <w:rsid w:val="00F63B7F"/>
    <w:rsid w:val="00F641C7"/>
    <w:rsid w:val="00F649C8"/>
    <w:rsid w:val="00F64FAC"/>
    <w:rsid w:val="00F655E9"/>
    <w:rsid w:val="00F65635"/>
    <w:rsid w:val="00F65C6B"/>
    <w:rsid w:val="00F65CF6"/>
    <w:rsid w:val="00F65DAB"/>
    <w:rsid w:val="00F65ECC"/>
    <w:rsid w:val="00F6636F"/>
    <w:rsid w:val="00F669C4"/>
    <w:rsid w:val="00F66A70"/>
    <w:rsid w:val="00F670B8"/>
    <w:rsid w:val="00F672D8"/>
    <w:rsid w:val="00F673BC"/>
    <w:rsid w:val="00F673C7"/>
    <w:rsid w:val="00F67A25"/>
    <w:rsid w:val="00F67C8A"/>
    <w:rsid w:val="00F67D9D"/>
    <w:rsid w:val="00F67FE2"/>
    <w:rsid w:val="00F70688"/>
    <w:rsid w:val="00F706E9"/>
    <w:rsid w:val="00F707E2"/>
    <w:rsid w:val="00F70A98"/>
    <w:rsid w:val="00F70C28"/>
    <w:rsid w:val="00F70F8E"/>
    <w:rsid w:val="00F7175C"/>
    <w:rsid w:val="00F71C81"/>
    <w:rsid w:val="00F727A6"/>
    <w:rsid w:val="00F72BE3"/>
    <w:rsid w:val="00F72F31"/>
    <w:rsid w:val="00F73200"/>
    <w:rsid w:val="00F7368C"/>
    <w:rsid w:val="00F7389C"/>
    <w:rsid w:val="00F74370"/>
    <w:rsid w:val="00F7459F"/>
    <w:rsid w:val="00F74734"/>
    <w:rsid w:val="00F74CF9"/>
    <w:rsid w:val="00F74D9B"/>
    <w:rsid w:val="00F7510D"/>
    <w:rsid w:val="00F75115"/>
    <w:rsid w:val="00F751BE"/>
    <w:rsid w:val="00F7531D"/>
    <w:rsid w:val="00F75840"/>
    <w:rsid w:val="00F759C1"/>
    <w:rsid w:val="00F75A4A"/>
    <w:rsid w:val="00F75AB9"/>
    <w:rsid w:val="00F75C9E"/>
    <w:rsid w:val="00F75F0A"/>
    <w:rsid w:val="00F7605C"/>
    <w:rsid w:val="00F764C8"/>
    <w:rsid w:val="00F765FC"/>
    <w:rsid w:val="00F766EB"/>
    <w:rsid w:val="00F767EE"/>
    <w:rsid w:val="00F7682C"/>
    <w:rsid w:val="00F76B11"/>
    <w:rsid w:val="00F76E0D"/>
    <w:rsid w:val="00F77219"/>
    <w:rsid w:val="00F804E7"/>
    <w:rsid w:val="00F8084E"/>
    <w:rsid w:val="00F80B3A"/>
    <w:rsid w:val="00F80CCE"/>
    <w:rsid w:val="00F8147F"/>
    <w:rsid w:val="00F81C76"/>
    <w:rsid w:val="00F81E96"/>
    <w:rsid w:val="00F81EA9"/>
    <w:rsid w:val="00F81F25"/>
    <w:rsid w:val="00F82168"/>
    <w:rsid w:val="00F823E5"/>
    <w:rsid w:val="00F82673"/>
    <w:rsid w:val="00F82C03"/>
    <w:rsid w:val="00F82F8B"/>
    <w:rsid w:val="00F8326A"/>
    <w:rsid w:val="00F832C5"/>
    <w:rsid w:val="00F83335"/>
    <w:rsid w:val="00F83705"/>
    <w:rsid w:val="00F83E38"/>
    <w:rsid w:val="00F841F6"/>
    <w:rsid w:val="00F84351"/>
    <w:rsid w:val="00F8455A"/>
    <w:rsid w:val="00F84929"/>
    <w:rsid w:val="00F84F9C"/>
    <w:rsid w:val="00F85136"/>
    <w:rsid w:val="00F8610A"/>
    <w:rsid w:val="00F86335"/>
    <w:rsid w:val="00F863A5"/>
    <w:rsid w:val="00F8662E"/>
    <w:rsid w:val="00F86788"/>
    <w:rsid w:val="00F86C29"/>
    <w:rsid w:val="00F86D16"/>
    <w:rsid w:val="00F86E06"/>
    <w:rsid w:val="00F86EA7"/>
    <w:rsid w:val="00F8724F"/>
    <w:rsid w:val="00F87284"/>
    <w:rsid w:val="00F87BE7"/>
    <w:rsid w:val="00F90078"/>
    <w:rsid w:val="00F90939"/>
    <w:rsid w:val="00F90FB6"/>
    <w:rsid w:val="00F91519"/>
    <w:rsid w:val="00F91C2C"/>
    <w:rsid w:val="00F9225C"/>
    <w:rsid w:val="00F9283E"/>
    <w:rsid w:val="00F92A3D"/>
    <w:rsid w:val="00F92E1C"/>
    <w:rsid w:val="00F93162"/>
    <w:rsid w:val="00F939BC"/>
    <w:rsid w:val="00F9410A"/>
    <w:rsid w:val="00F94132"/>
    <w:rsid w:val="00F945B5"/>
    <w:rsid w:val="00F94A79"/>
    <w:rsid w:val="00F95241"/>
    <w:rsid w:val="00F95338"/>
    <w:rsid w:val="00F954A2"/>
    <w:rsid w:val="00F95C91"/>
    <w:rsid w:val="00F95E79"/>
    <w:rsid w:val="00F95EF5"/>
    <w:rsid w:val="00F95F8E"/>
    <w:rsid w:val="00F95FCD"/>
    <w:rsid w:val="00F96000"/>
    <w:rsid w:val="00F96081"/>
    <w:rsid w:val="00F96875"/>
    <w:rsid w:val="00F96B32"/>
    <w:rsid w:val="00F970B8"/>
    <w:rsid w:val="00F976BA"/>
    <w:rsid w:val="00F977CC"/>
    <w:rsid w:val="00F97AE1"/>
    <w:rsid w:val="00F97DD7"/>
    <w:rsid w:val="00F97F6E"/>
    <w:rsid w:val="00FA0008"/>
    <w:rsid w:val="00FA001E"/>
    <w:rsid w:val="00FA0D72"/>
    <w:rsid w:val="00FA100E"/>
    <w:rsid w:val="00FA1596"/>
    <w:rsid w:val="00FA188C"/>
    <w:rsid w:val="00FA1CFE"/>
    <w:rsid w:val="00FA1DBA"/>
    <w:rsid w:val="00FA1FFC"/>
    <w:rsid w:val="00FA23AB"/>
    <w:rsid w:val="00FA23CC"/>
    <w:rsid w:val="00FA2A7D"/>
    <w:rsid w:val="00FA2C6B"/>
    <w:rsid w:val="00FA2CCE"/>
    <w:rsid w:val="00FA2DE8"/>
    <w:rsid w:val="00FA2E69"/>
    <w:rsid w:val="00FA2EA8"/>
    <w:rsid w:val="00FA2EC7"/>
    <w:rsid w:val="00FA31F3"/>
    <w:rsid w:val="00FA3476"/>
    <w:rsid w:val="00FA378A"/>
    <w:rsid w:val="00FA38AB"/>
    <w:rsid w:val="00FA3DA9"/>
    <w:rsid w:val="00FA4022"/>
    <w:rsid w:val="00FA432E"/>
    <w:rsid w:val="00FA51A8"/>
    <w:rsid w:val="00FA56E5"/>
    <w:rsid w:val="00FA5ADC"/>
    <w:rsid w:val="00FA5B59"/>
    <w:rsid w:val="00FA6048"/>
    <w:rsid w:val="00FA6430"/>
    <w:rsid w:val="00FA6456"/>
    <w:rsid w:val="00FA6493"/>
    <w:rsid w:val="00FA69F6"/>
    <w:rsid w:val="00FA6CE7"/>
    <w:rsid w:val="00FA6F0A"/>
    <w:rsid w:val="00FA7645"/>
    <w:rsid w:val="00FA78C9"/>
    <w:rsid w:val="00FA7A91"/>
    <w:rsid w:val="00FA7EC3"/>
    <w:rsid w:val="00FA7ED6"/>
    <w:rsid w:val="00FB01B4"/>
    <w:rsid w:val="00FB02D5"/>
    <w:rsid w:val="00FB036D"/>
    <w:rsid w:val="00FB0F92"/>
    <w:rsid w:val="00FB1204"/>
    <w:rsid w:val="00FB14E8"/>
    <w:rsid w:val="00FB1855"/>
    <w:rsid w:val="00FB1CA8"/>
    <w:rsid w:val="00FB211D"/>
    <w:rsid w:val="00FB2903"/>
    <w:rsid w:val="00FB29C9"/>
    <w:rsid w:val="00FB2CBE"/>
    <w:rsid w:val="00FB37A4"/>
    <w:rsid w:val="00FB3C1B"/>
    <w:rsid w:val="00FB3D06"/>
    <w:rsid w:val="00FB41C4"/>
    <w:rsid w:val="00FB455E"/>
    <w:rsid w:val="00FB45F2"/>
    <w:rsid w:val="00FB59F6"/>
    <w:rsid w:val="00FB5AF9"/>
    <w:rsid w:val="00FB6084"/>
    <w:rsid w:val="00FB688A"/>
    <w:rsid w:val="00FB6A92"/>
    <w:rsid w:val="00FB6C44"/>
    <w:rsid w:val="00FB6D49"/>
    <w:rsid w:val="00FB720C"/>
    <w:rsid w:val="00FB724A"/>
    <w:rsid w:val="00FB7509"/>
    <w:rsid w:val="00FB7779"/>
    <w:rsid w:val="00FB79B3"/>
    <w:rsid w:val="00FB7AC6"/>
    <w:rsid w:val="00FC03F4"/>
    <w:rsid w:val="00FC068F"/>
    <w:rsid w:val="00FC08C7"/>
    <w:rsid w:val="00FC0DBE"/>
    <w:rsid w:val="00FC1021"/>
    <w:rsid w:val="00FC12D1"/>
    <w:rsid w:val="00FC12E8"/>
    <w:rsid w:val="00FC1617"/>
    <w:rsid w:val="00FC163F"/>
    <w:rsid w:val="00FC17EC"/>
    <w:rsid w:val="00FC1881"/>
    <w:rsid w:val="00FC1A41"/>
    <w:rsid w:val="00FC1B5F"/>
    <w:rsid w:val="00FC1D94"/>
    <w:rsid w:val="00FC1F23"/>
    <w:rsid w:val="00FC2690"/>
    <w:rsid w:val="00FC2A5F"/>
    <w:rsid w:val="00FC2C50"/>
    <w:rsid w:val="00FC3371"/>
    <w:rsid w:val="00FC3433"/>
    <w:rsid w:val="00FC3594"/>
    <w:rsid w:val="00FC3644"/>
    <w:rsid w:val="00FC37FE"/>
    <w:rsid w:val="00FC3D46"/>
    <w:rsid w:val="00FC3F73"/>
    <w:rsid w:val="00FC43E9"/>
    <w:rsid w:val="00FC44DC"/>
    <w:rsid w:val="00FC4848"/>
    <w:rsid w:val="00FC4A65"/>
    <w:rsid w:val="00FC4E5C"/>
    <w:rsid w:val="00FC4E98"/>
    <w:rsid w:val="00FC53D1"/>
    <w:rsid w:val="00FC5DB5"/>
    <w:rsid w:val="00FC63B4"/>
    <w:rsid w:val="00FC6480"/>
    <w:rsid w:val="00FC676C"/>
    <w:rsid w:val="00FC68A8"/>
    <w:rsid w:val="00FC71ED"/>
    <w:rsid w:val="00FC7BBF"/>
    <w:rsid w:val="00FC7BEF"/>
    <w:rsid w:val="00FC7E63"/>
    <w:rsid w:val="00FD0004"/>
    <w:rsid w:val="00FD0086"/>
    <w:rsid w:val="00FD0440"/>
    <w:rsid w:val="00FD05A5"/>
    <w:rsid w:val="00FD066E"/>
    <w:rsid w:val="00FD0B3F"/>
    <w:rsid w:val="00FD0D01"/>
    <w:rsid w:val="00FD0DAD"/>
    <w:rsid w:val="00FD156E"/>
    <w:rsid w:val="00FD173E"/>
    <w:rsid w:val="00FD1773"/>
    <w:rsid w:val="00FD1A99"/>
    <w:rsid w:val="00FD1F2C"/>
    <w:rsid w:val="00FD2C78"/>
    <w:rsid w:val="00FD2F3E"/>
    <w:rsid w:val="00FD390D"/>
    <w:rsid w:val="00FD3D41"/>
    <w:rsid w:val="00FD3DE7"/>
    <w:rsid w:val="00FD3E35"/>
    <w:rsid w:val="00FD4402"/>
    <w:rsid w:val="00FD4807"/>
    <w:rsid w:val="00FD5039"/>
    <w:rsid w:val="00FD503C"/>
    <w:rsid w:val="00FD5493"/>
    <w:rsid w:val="00FD5679"/>
    <w:rsid w:val="00FD5A28"/>
    <w:rsid w:val="00FD5CFD"/>
    <w:rsid w:val="00FD5ECC"/>
    <w:rsid w:val="00FD5FC2"/>
    <w:rsid w:val="00FD6494"/>
    <w:rsid w:val="00FD6681"/>
    <w:rsid w:val="00FD672B"/>
    <w:rsid w:val="00FD6888"/>
    <w:rsid w:val="00FD6929"/>
    <w:rsid w:val="00FD6D97"/>
    <w:rsid w:val="00FD6DE8"/>
    <w:rsid w:val="00FD6DF8"/>
    <w:rsid w:val="00FD6FA4"/>
    <w:rsid w:val="00FD70FE"/>
    <w:rsid w:val="00FD7230"/>
    <w:rsid w:val="00FD7515"/>
    <w:rsid w:val="00FD7597"/>
    <w:rsid w:val="00FD7F77"/>
    <w:rsid w:val="00FE006F"/>
    <w:rsid w:val="00FE013F"/>
    <w:rsid w:val="00FE0157"/>
    <w:rsid w:val="00FE0620"/>
    <w:rsid w:val="00FE08A3"/>
    <w:rsid w:val="00FE0E74"/>
    <w:rsid w:val="00FE15C3"/>
    <w:rsid w:val="00FE166C"/>
    <w:rsid w:val="00FE1695"/>
    <w:rsid w:val="00FE200B"/>
    <w:rsid w:val="00FE2674"/>
    <w:rsid w:val="00FE2862"/>
    <w:rsid w:val="00FE292B"/>
    <w:rsid w:val="00FE2AC9"/>
    <w:rsid w:val="00FE2B2C"/>
    <w:rsid w:val="00FE2D4A"/>
    <w:rsid w:val="00FE2ED9"/>
    <w:rsid w:val="00FE31DA"/>
    <w:rsid w:val="00FE3242"/>
    <w:rsid w:val="00FE32BB"/>
    <w:rsid w:val="00FE33EA"/>
    <w:rsid w:val="00FE3744"/>
    <w:rsid w:val="00FE3A0F"/>
    <w:rsid w:val="00FE3BA7"/>
    <w:rsid w:val="00FE3EBC"/>
    <w:rsid w:val="00FE4057"/>
    <w:rsid w:val="00FE41EC"/>
    <w:rsid w:val="00FE44BC"/>
    <w:rsid w:val="00FE45E3"/>
    <w:rsid w:val="00FE4673"/>
    <w:rsid w:val="00FE46B8"/>
    <w:rsid w:val="00FE4CD7"/>
    <w:rsid w:val="00FE4CF9"/>
    <w:rsid w:val="00FE526F"/>
    <w:rsid w:val="00FE5420"/>
    <w:rsid w:val="00FE55F0"/>
    <w:rsid w:val="00FE5669"/>
    <w:rsid w:val="00FE5972"/>
    <w:rsid w:val="00FE5AC6"/>
    <w:rsid w:val="00FE637A"/>
    <w:rsid w:val="00FE67D2"/>
    <w:rsid w:val="00FE71A9"/>
    <w:rsid w:val="00FE7559"/>
    <w:rsid w:val="00FE756E"/>
    <w:rsid w:val="00FE7A3E"/>
    <w:rsid w:val="00FF006F"/>
    <w:rsid w:val="00FF0240"/>
    <w:rsid w:val="00FF1126"/>
    <w:rsid w:val="00FF13C5"/>
    <w:rsid w:val="00FF147D"/>
    <w:rsid w:val="00FF1BF4"/>
    <w:rsid w:val="00FF1D70"/>
    <w:rsid w:val="00FF208E"/>
    <w:rsid w:val="00FF24FC"/>
    <w:rsid w:val="00FF25D9"/>
    <w:rsid w:val="00FF2BCF"/>
    <w:rsid w:val="00FF34F4"/>
    <w:rsid w:val="00FF4355"/>
    <w:rsid w:val="00FF44BA"/>
    <w:rsid w:val="00FF4604"/>
    <w:rsid w:val="00FF4D06"/>
    <w:rsid w:val="00FF4E24"/>
    <w:rsid w:val="00FF4ED3"/>
    <w:rsid w:val="00FF4F6C"/>
    <w:rsid w:val="00FF5365"/>
    <w:rsid w:val="00FF5436"/>
    <w:rsid w:val="00FF5674"/>
    <w:rsid w:val="00FF5C22"/>
    <w:rsid w:val="00FF5CAF"/>
    <w:rsid w:val="00FF604F"/>
    <w:rsid w:val="00FF68B9"/>
    <w:rsid w:val="00FF6C59"/>
    <w:rsid w:val="00FF70C8"/>
    <w:rsid w:val="00FF7974"/>
    <w:rsid w:val="00FF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1A12357-EF6F-4411-9A93-0A3734D3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533DC"/>
    <w:rPr>
      <w:sz w:val="20"/>
      <w:szCs w:val="20"/>
      <w:lang w:val="x-none"/>
    </w:rPr>
  </w:style>
  <w:style w:type="character" w:customStyle="1" w:styleId="FootnoteTextChar">
    <w:name w:val="Footnote Text Char"/>
    <w:link w:val="FootnoteText"/>
    <w:rsid w:val="009533DC"/>
    <w:rPr>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nhideWhenUsed/>
    <w:rsid w:val="009533DC"/>
    <w:rPr>
      <w:vertAlign w:val="superscript"/>
    </w:rPr>
  </w:style>
  <w:style w:type="paragraph" w:styleId="Header">
    <w:name w:val="header"/>
    <w:basedOn w:val="Normal"/>
    <w:link w:val="HeaderChar"/>
    <w:unhideWhenUsed/>
    <w:rsid w:val="008E59DC"/>
    <w:pPr>
      <w:tabs>
        <w:tab w:val="center" w:pos="4513"/>
        <w:tab w:val="right" w:pos="9026"/>
      </w:tabs>
    </w:pPr>
    <w:rPr>
      <w:lang w:val="x-none"/>
    </w:rPr>
  </w:style>
  <w:style w:type="character" w:customStyle="1" w:styleId="HeaderChar">
    <w:name w:val="Header Char"/>
    <w:link w:val="Header"/>
    <w:rsid w:val="008E59DC"/>
    <w:rPr>
      <w:sz w:val="22"/>
      <w:szCs w:val="22"/>
      <w:lang w:eastAsia="en-US"/>
    </w:rPr>
  </w:style>
  <w:style w:type="paragraph" w:styleId="Footer">
    <w:name w:val="footer"/>
    <w:basedOn w:val="Normal"/>
    <w:link w:val="FooterChar"/>
    <w:uiPriority w:val="99"/>
    <w:unhideWhenUsed/>
    <w:rsid w:val="008E59DC"/>
    <w:pPr>
      <w:tabs>
        <w:tab w:val="center" w:pos="4513"/>
        <w:tab w:val="right" w:pos="9026"/>
      </w:tabs>
    </w:pPr>
    <w:rPr>
      <w:lang w:val="x-none"/>
    </w:rPr>
  </w:style>
  <w:style w:type="character" w:customStyle="1" w:styleId="FooterChar">
    <w:name w:val="Footer Char"/>
    <w:link w:val="Footer"/>
    <w:uiPriority w:val="99"/>
    <w:rsid w:val="008E59DC"/>
    <w:rPr>
      <w:sz w:val="22"/>
      <w:szCs w:val="22"/>
      <w:lang w:eastAsia="en-US"/>
    </w:rPr>
  </w:style>
  <w:style w:type="character" w:styleId="CommentReference">
    <w:name w:val="annotation reference"/>
    <w:unhideWhenUsed/>
    <w:rsid w:val="006B2260"/>
    <w:rPr>
      <w:sz w:val="16"/>
      <w:szCs w:val="16"/>
    </w:rPr>
  </w:style>
  <w:style w:type="paragraph" w:styleId="CommentText">
    <w:name w:val="annotation text"/>
    <w:basedOn w:val="Normal"/>
    <w:link w:val="CommentTextChar"/>
    <w:unhideWhenUsed/>
    <w:rsid w:val="006B2260"/>
    <w:rPr>
      <w:sz w:val="20"/>
      <w:szCs w:val="20"/>
      <w:lang w:val="x-none"/>
    </w:rPr>
  </w:style>
  <w:style w:type="character" w:customStyle="1" w:styleId="CommentTextChar">
    <w:name w:val="Comment Text Char"/>
    <w:link w:val="CommentText"/>
    <w:rsid w:val="006B2260"/>
    <w:rPr>
      <w:lang w:eastAsia="en-US"/>
    </w:rPr>
  </w:style>
  <w:style w:type="paragraph" w:styleId="BalloonText">
    <w:name w:val="Balloon Text"/>
    <w:basedOn w:val="Normal"/>
    <w:link w:val="BalloonTextChar"/>
    <w:uiPriority w:val="99"/>
    <w:semiHidden/>
    <w:unhideWhenUsed/>
    <w:rsid w:val="006B226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B2260"/>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06AEA"/>
    <w:rPr>
      <w:b/>
      <w:bCs/>
    </w:rPr>
  </w:style>
  <w:style w:type="character" w:customStyle="1" w:styleId="CommentSubjectChar">
    <w:name w:val="Comment Subject Char"/>
    <w:link w:val="CommentSubject"/>
    <w:uiPriority w:val="99"/>
    <w:semiHidden/>
    <w:rsid w:val="00F06AEA"/>
    <w:rPr>
      <w:b/>
      <w:bCs/>
      <w:lang w:eastAsia="en-US"/>
    </w:rPr>
  </w:style>
  <w:style w:type="paragraph" w:styleId="ListParagraph">
    <w:name w:val="List Paragraph"/>
    <w:basedOn w:val="Normal"/>
    <w:uiPriority w:val="34"/>
    <w:qFormat/>
    <w:rsid w:val="00280365"/>
    <w:pPr>
      <w:ind w:left="720"/>
      <w:contextualSpacing/>
    </w:pPr>
    <w:rPr>
      <w:lang w:val="fr-FR"/>
    </w:rPr>
  </w:style>
  <w:style w:type="numbering" w:customStyle="1" w:styleId="NoList1">
    <w:name w:val="No List1"/>
    <w:next w:val="NoList"/>
    <w:uiPriority w:val="99"/>
    <w:semiHidden/>
    <w:unhideWhenUsed/>
    <w:rsid w:val="00280365"/>
  </w:style>
  <w:style w:type="paragraph" w:customStyle="1" w:styleId="ListDash">
    <w:name w:val="List Dash"/>
    <w:basedOn w:val="Normal"/>
    <w:rsid w:val="00280365"/>
    <w:pPr>
      <w:tabs>
        <w:tab w:val="num"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al"/>
    <w:rsid w:val="00280365"/>
    <w:pPr>
      <w:spacing w:after="160" w:line="240" w:lineRule="exact"/>
    </w:pPr>
    <w:rPr>
      <w:rFonts w:ascii="Tahoma" w:eastAsia="Times New Roman" w:hAnsi="Tahoma"/>
      <w:sz w:val="20"/>
      <w:szCs w:val="20"/>
      <w:lang w:val="en-US"/>
    </w:rPr>
  </w:style>
  <w:style w:type="paragraph" w:customStyle="1" w:styleId="CM1">
    <w:name w:val="CM1"/>
    <w:basedOn w:val="Normal"/>
    <w:next w:val="Normal"/>
    <w:uiPriority w:val="99"/>
    <w:rsid w:val="0028036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80365"/>
    <w:pPr>
      <w:autoSpaceDE w:val="0"/>
      <w:autoSpaceDN w:val="0"/>
      <w:adjustRightInd w:val="0"/>
      <w:spacing w:after="0" w:line="240" w:lineRule="auto"/>
    </w:pPr>
    <w:rPr>
      <w:rFonts w:ascii="EUAlbertina" w:hAnsi="EUAlbertina"/>
      <w:sz w:val="24"/>
      <w:szCs w:val="24"/>
    </w:rPr>
  </w:style>
  <w:style w:type="paragraph" w:customStyle="1" w:styleId="Revision1">
    <w:name w:val="Revision1"/>
    <w:next w:val="Revision"/>
    <w:hidden/>
    <w:uiPriority w:val="99"/>
    <w:semiHidden/>
    <w:rsid w:val="00280365"/>
    <w:rPr>
      <w:sz w:val="22"/>
      <w:szCs w:val="22"/>
      <w:lang w:val="fr-FR" w:eastAsia="en-US"/>
    </w:rPr>
  </w:style>
  <w:style w:type="paragraph" w:styleId="Revision">
    <w:name w:val="Revision"/>
    <w:hidden/>
    <w:uiPriority w:val="99"/>
    <w:semiHidden/>
    <w:rsid w:val="00280365"/>
    <w:rPr>
      <w:sz w:val="22"/>
      <w:szCs w:val="22"/>
      <w:lang w:eastAsia="en-US"/>
    </w:rPr>
  </w:style>
  <w:style w:type="paragraph" w:customStyle="1" w:styleId="Char1CharCharChar0">
    <w:name w:val="Char1 Char Char Char"/>
    <w:basedOn w:val="Normal"/>
    <w:rsid w:val="000A195F"/>
    <w:pPr>
      <w:spacing w:after="160" w:line="240" w:lineRule="exact"/>
    </w:pPr>
    <w:rPr>
      <w:rFonts w:ascii="Tahoma" w:eastAsia="Times New Roman" w:hAnsi="Tahoma"/>
      <w:sz w:val="20"/>
      <w:szCs w:val="20"/>
      <w:lang w:val="en-US"/>
    </w:rPr>
  </w:style>
  <w:style w:type="paragraph" w:customStyle="1" w:styleId="ZCom">
    <w:name w:val="Z_Com"/>
    <w:basedOn w:val="Normal"/>
    <w:next w:val="ZDGName"/>
    <w:rsid w:val="003143A0"/>
    <w:pPr>
      <w:widowControl w:val="0"/>
      <w:spacing w:after="0" w:line="240" w:lineRule="auto"/>
      <w:ind w:right="85"/>
      <w:jc w:val="both"/>
    </w:pPr>
    <w:rPr>
      <w:rFonts w:ascii="Arial" w:eastAsia="Times New Roman" w:hAnsi="Arial"/>
      <w:snapToGrid w:val="0"/>
      <w:sz w:val="24"/>
      <w:szCs w:val="20"/>
    </w:rPr>
  </w:style>
  <w:style w:type="paragraph" w:customStyle="1" w:styleId="ZDGName">
    <w:name w:val="Z_DGName"/>
    <w:basedOn w:val="Normal"/>
    <w:rsid w:val="003143A0"/>
    <w:pPr>
      <w:widowControl w:val="0"/>
      <w:spacing w:after="0" w:line="240" w:lineRule="auto"/>
      <w:ind w:right="85"/>
      <w:jc w:val="both"/>
    </w:pPr>
    <w:rPr>
      <w:rFonts w:ascii="Arial" w:eastAsia="Times New Roman" w:hAnsi="Arial"/>
      <w:snapToGrid w:val="0"/>
      <w:sz w:val="16"/>
      <w:szCs w:val="20"/>
    </w:rPr>
  </w:style>
  <w:style w:type="character" w:styleId="Emphasis">
    <w:name w:val="Emphasis"/>
    <w:qFormat/>
    <w:rsid w:val="00964D6A"/>
    <w:rPr>
      <w:i/>
      <w:iCs/>
    </w:rPr>
  </w:style>
  <w:style w:type="paragraph" w:customStyle="1" w:styleId="Heading3contract">
    <w:name w:val="Heading 3 contract"/>
    <w:basedOn w:val="Normal"/>
    <w:link w:val="Heading3contractChar"/>
    <w:autoRedefine/>
    <w:qFormat/>
    <w:rsid w:val="00E37C07"/>
    <w:pPr>
      <w:keepNext/>
      <w:spacing w:before="120" w:after="0" w:line="240" w:lineRule="auto"/>
      <w:ind w:left="709" w:hanging="709"/>
      <w:jc w:val="both"/>
    </w:pPr>
    <w:rPr>
      <w:rFonts w:ascii="Times New Roman" w:eastAsia="Times New Roman" w:hAnsi="Times New Roman"/>
      <w:b/>
      <w:sz w:val="24"/>
      <w:szCs w:val="24"/>
      <w:lang w:val="x-none" w:eastAsia="ko-KR"/>
    </w:rPr>
  </w:style>
  <w:style w:type="character" w:customStyle="1" w:styleId="Heading3contractChar">
    <w:name w:val="Heading 3 contract Char"/>
    <w:link w:val="Heading3contract"/>
    <w:rsid w:val="00E37C07"/>
    <w:rPr>
      <w:rFonts w:ascii="Times New Roman" w:eastAsia="Times New Roman" w:hAnsi="Times New Roman"/>
      <w:b/>
      <w:sz w:val="24"/>
      <w:szCs w:val="24"/>
      <w:lang w:eastAsia="ko-KR"/>
    </w:rPr>
  </w:style>
  <w:style w:type="character" w:styleId="Hyperlink">
    <w:name w:val="Hyperlink"/>
    <w:uiPriority w:val="99"/>
    <w:unhideWhenUsed/>
    <w:rsid w:val="00171637"/>
    <w:rPr>
      <w:color w:val="0000FF"/>
      <w:u w:val="single"/>
    </w:rPr>
  </w:style>
  <w:style w:type="character" w:styleId="FollowedHyperlink">
    <w:name w:val="FollowedHyperlink"/>
    <w:uiPriority w:val="99"/>
    <w:semiHidden/>
    <w:unhideWhenUsed/>
    <w:rsid w:val="00171637"/>
    <w:rPr>
      <w:color w:val="800080"/>
      <w:u w:val="single"/>
    </w:rPr>
  </w:style>
  <w:style w:type="paragraph" w:customStyle="1" w:styleId="ManualNumPar1">
    <w:name w:val="Manual NumPar 1"/>
    <w:basedOn w:val="Normal"/>
    <w:next w:val="Normal"/>
    <w:rsid w:val="00E31CFD"/>
    <w:pPr>
      <w:spacing w:before="120" w:after="120" w:line="240" w:lineRule="auto"/>
      <w:ind w:left="850" w:hanging="850"/>
      <w:jc w:val="both"/>
    </w:pPr>
    <w:rPr>
      <w:rFonts w:ascii="Times New Roman" w:eastAsia="Times New Roman" w:hAnsi="Times New Roman"/>
      <w:sz w:val="24"/>
      <w:szCs w:val="24"/>
    </w:rPr>
  </w:style>
  <w:style w:type="paragraph" w:customStyle="1" w:styleId="Text1">
    <w:name w:val="Text 1"/>
    <w:basedOn w:val="Normal"/>
    <w:rsid w:val="00E31CFD"/>
    <w:pPr>
      <w:spacing w:before="120" w:after="120" w:line="240" w:lineRule="auto"/>
      <w:ind w:left="850"/>
      <w:jc w:val="both"/>
    </w:pPr>
    <w:rPr>
      <w:rFonts w:ascii="Times New Roman" w:eastAsia="Times New Roman" w:hAnsi="Times New Roman"/>
      <w:iCs/>
      <w:sz w:val="24"/>
      <w:szCs w:val="24"/>
    </w:rPr>
  </w:style>
  <w:style w:type="character" w:customStyle="1" w:styleId="Marker1">
    <w:name w:val="Marker1"/>
    <w:rsid w:val="00E31CFD"/>
    <w:rPr>
      <w:color w:val="008000"/>
      <w:shd w:val="clear" w:color="auto" w:fill="auto"/>
    </w:rPr>
  </w:style>
  <w:style w:type="paragraph" w:customStyle="1" w:styleId="ManualHeading2">
    <w:name w:val="Manual Heading 2"/>
    <w:basedOn w:val="Normal"/>
    <w:next w:val="Text1"/>
    <w:rsid w:val="00E31CFD"/>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Point0number">
    <w:name w:val="Point 0 (number)"/>
    <w:basedOn w:val="Normal"/>
    <w:rsid w:val="00E31CFD"/>
    <w:pPr>
      <w:numPr>
        <w:numId w:val="2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rsid w:val="00E31CFD"/>
    <w:pPr>
      <w:numPr>
        <w:ilvl w:val="2"/>
        <w:numId w:val="2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rsid w:val="00E31CFD"/>
    <w:pPr>
      <w:numPr>
        <w:ilvl w:val="4"/>
        <w:numId w:val="2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rsid w:val="00E31CFD"/>
    <w:pPr>
      <w:numPr>
        <w:ilvl w:val="6"/>
        <w:numId w:val="2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rsid w:val="00E31CFD"/>
    <w:pPr>
      <w:numPr>
        <w:ilvl w:val="1"/>
        <w:numId w:val="2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rsid w:val="00E31CFD"/>
    <w:pPr>
      <w:numPr>
        <w:ilvl w:val="3"/>
        <w:numId w:val="2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rsid w:val="00E31CFD"/>
    <w:pPr>
      <w:numPr>
        <w:ilvl w:val="5"/>
        <w:numId w:val="2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rsid w:val="00E31CFD"/>
    <w:pPr>
      <w:numPr>
        <w:ilvl w:val="7"/>
        <w:numId w:val="2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rsid w:val="00E31CFD"/>
    <w:pPr>
      <w:numPr>
        <w:ilvl w:val="8"/>
        <w:numId w:val="20"/>
      </w:numPr>
      <w:spacing w:before="120" w:after="120" w:line="240" w:lineRule="auto"/>
      <w:jc w:val="both"/>
    </w:pPr>
    <w:rPr>
      <w:rFonts w:ascii="Times New Roman" w:eastAsia="Times New Roman" w:hAnsi="Times New Roman"/>
      <w:sz w:val="24"/>
      <w:szCs w:val="24"/>
    </w:rPr>
  </w:style>
  <w:style w:type="paragraph" w:customStyle="1" w:styleId="ChapterTitle">
    <w:name w:val="ChapterTitle"/>
    <w:basedOn w:val="Normal"/>
    <w:next w:val="Normal"/>
    <w:rsid w:val="000A2AFA"/>
    <w:pPr>
      <w:keepNext/>
      <w:spacing w:before="120" w:after="360" w:line="240" w:lineRule="auto"/>
      <w:jc w:val="center"/>
    </w:pPr>
    <w:rPr>
      <w:rFonts w:ascii="Times New Roman" w:eastAsia="Times New Roman" w:hAnsi="Times New Roman"/>
      <w:b/>
      <w:sz w:val="32"/>
      <w:szCs w:val="24"/>
    </w:rPr>
  </w:style>
  <w:style w:type="paragraph" w:customStyle="1" w:styleId="Tiret1">
    <w:name w:val="Tiret 1"/>
    <w:basedOn w:val="Normal"/>
    <w:rsid w:val="00E17559"/>
    <w:pPr>
      <w:numPr>
        <w:numId w:val="21"/>
      </w:numPr>
      <w:spacing w:before="120" w:after="120" w:line="240" w:lineRule="auto"/>
      <w:jc w:val="both"/>
    </w:pPr>
    <w:rPr>
      <w:rFonts w:ascii="Times New Roman" w:eastAsia="Times New Roman" w:hAnsi="Times New Roman"/>
      <w:sz w:val="24"/>
      <w:szCs w:val="24"/>
    </w:rPr>
  </w:style>
  <w:style w:type="paragraph" w:customStyle="1" w:styleId="ManualHeading3">
    <w:name w:val="Manual Heading 3"/>
    <w:basedOn w:val="Normal"/>
    <w:next w:val="Text1"/>
    <w:rsid w:val="00E1755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Tiret2">
    <w:name w:val="Tiret 2"/>
    <w:basedOn w:val="Normal"/>
    <w:rsid w:val="001E1504"/>
    <w:pPr>
      <w:numPr>
        <w:numId w:val="22"/>
      </w:numPr>
      <w:tabs>
        <w:tab w:val="clear" w:pos="850"/>
        <w:tab w:val="num" w:pos="1984"/>
      </w:tabs>
      <w:spacing w:before="120" w:after="120" w:line="240" w:lineRule="auto"/>
      <w:ind w:left="1984" w:hanging="567"/>
      <w:jc w:val="both"/>
    </w:pPr>
    <w:rPr>
      <w:rFonts w:ascii="Times New Roman" w:eastAsia="Times New Roman" w:hAnsi="Times New Roman"/>
      <w:sz w:val="24"/>
      <w:szCs w:val="24"/>
    </w:rPr>
  </w:style>
  <w:style w:type="paragraph" w:customStyle="1" w:styleId="Tiret3">
    <w:name w:val="Tiret 3"/>
    <w:basedOn w:val="Normal"/>
    <w:rsid w:val="001E1504"/>
    <w:pPr>
      <w:numPr>
        <w:ilvl w:val="2"/>
        <w:numId w:val="22"/>
      </w:numPr>
      <w:tabs>
        <w:tab w:val="clear" w:pos="1417"/>
        <w:tab w:val="num" w:pos="2551"/>
      </w:tabs>
      <w:spacing w:before="120" w:after="120" w:line="240" w:lineRule="auto"/>
      <w:ind w:left="2551"/>
      <w:jc w:val="both"/>
    </w:pPr>
    <w:rPr>
      <w:rFonts w:ascii="Times New Roman" w:eastAsia="Times New Roman" w:hAnsi="Times New Roman"/>
      <w:sz w:val="24"/>
      <w:szCs w:val="24"/>
    </w:rPr>
  </w:style>
  <w:style w:type="paragraph" w:customStyle="1" w:styleId="Tiret4">
    <w:name w:val="Tiret 4"/>
    <w:basedOn w:val="Normal"/>
    <w:rsid w:val="001E1504"/>
    <w:pPr>
      <w:numPr>
        <w:ilvl w:val="4"/>
        <w:numId w:val="22"/>
      </w:numPr>
      <w:tabs>
        <w:tab w:val="clear" w:pos="1984"/>
        <w:tab w:val="num" w:pos="3118"/>
      </w:tabs>
      <w:spacing w:before="120" w:after="120" w:line="240" w:lineRule="auto"/>
      <w:ind w:left="3118"/>
      <w:jc w:val="both"/>
    </w:pPr>
    <w:rPr>
      <w:rFonts w:ascii="Times New Roman" w:eastAsia="Times New Roman" w:hAnsi="Times New Roman"/>
      <w:sz w:val="24"/>
      <w:szCs w:val="24"/>
    </w:rPr>
  </w:style>
  <w:style w:type="paragraph" w:customStyle="1" w:styleId="PointDouble0">
    <w:name w:val="PointDouble 0"/>
    <w:basedOn w:val="Normal"/>
    <w:rsid w:val="001E1504"/>
    <w:pPr>
      <w:numPr>
        <w:ilvl w:val="6"/>
        <w:numId w:val="22"/>
      </w:numPr>
      <w:tabs>
        <w:tab w:val="clear" w:pos="2551"/>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rsid w:val="001E1504"/>
    <w:pPr>
      <w:numPr>
        <w:ilvl w:val="1"/>
        <w:numId w:val="22"/>
      </w:numPr>
      <w:tabs>
        <w:tab w:val="clear" w:pos="850"/>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rsid w:val="001E1504"/>
    <w:pPr>
      <w:numPr>
        <w:ilvl w:val="3"/>
        <w:numId w:val="22"/>
      </w:numPr>
      <w:tabs>
        <w:tab w:val="clear" w:pos="1417"/>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rsid w:val="001E1504"/>
    <w:pPr>
      <w:numPr>
        <w:ilvl w:val="5"/>
        <w:numId w:val="22"/>
      </w:numPr>
      <w:tabs>
        <w:tab w:val="left" w:pos="2551"/>
      </w:tabs>
      <w:spacing w:before="120" w:after="120" w:line="240" w:lineRule="auto"/>
      <w:jc w:val="both"/>
    </w:pPr>
    <w:rPr>
      <w:rFonts w:ascii="Times New Roman" w:eastAsia="Times New Roman" w:hAnsi="Times New Roman"/>
      <w:sz w:val="24"/>
      <w:szCs w:val="24"/>
    </w:rPr>
  </w:style>
  <w:style w:type="paragraph" w:customStyle="1" w:styleId="PointDouble4">
    <w:name w:val="PointDouble 4"/>
    <w:basedOn w:val="Normal"/>
    <w:rsid w:val="001E1504"/>
    <w:pPr>
      <w:numPr>
        <w:ilvl w:val="7"/>
        <w:numId w:val="22"/>
      </w:numPr>
      <w:tabs>
        <w:tab w:val="clear" w:pos="2551"/>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rsid w:val="001E1504"/>
    <w:pPr>
      <w:numPr>
        <w:ilvl w:val="8"/>
        <w:numId w:val="22"/>
      </w:numPr>
      <w:tabs>
        <w:tab w:val="clear" w:pos="3118"/>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table" w:styleId="TableGrid">
    <w:name w:val="Table Grid"/>
    <w:basedOn w:val="TableNormal"/>
    <w:uiPriority w:val="59"/>
    <w:rsid w:val="0059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533"/>
    <w:pPr>
      <w:autoSpaceDE w:val="0"/>
      <w:autoSpaceDN w:val="0"/>
      <w:adjustRightInd w:val="0"/>
    </w:pPr>
    <w:rPr>
      <w:rFonts w:ascii="Times New Roman" w:hAnsi="Times New Roman"/>
      <w:color w:val="000000"/>
      <w:sz w:val="24"/>
      <w:szCs w:val="24"/>
    </w:rPr>
  </w:style>
  <w:style w:type="table" w:styleId="LightShading">
    <w:name w:val="Light Shading"/>
    <w:basedOn w:val="TableNormal"/>
    <w:uiPriority w:val="60"/>
    <w:rsid w:val="006147A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7768">
      <w:bodyDiv w:val="1"/>
      <w:marLeft w:val="0"/>
      <w:marRight w:val="0"/>
      <w:marTop w:val="0"/>
      <w:marBottom w:val="0"/>
      <w:divBdr>
        <w:top w:val="none" w:sz="0" w:space="0" w:color="auto"/>
        <w:left w:val="none" w:sz="0" w:space="0" w:color="auto"/>
        <w:bottom w:val="none" w:sz="0" w:space="0" w:color="auto"/>
        <w:right w:val="none" w:sz="0" w:space="0" w:color="auto"/>
      </w:divBdr>
    </w:div>
    <w:div w:id="354501693">
      <w:bodyDiv w:val="1"/>
      <w:marLeft w:val="0"/>
      <w:marRight w:val="0"/>
      <w:marTop w:val="0"/>
      <w:marBottom w:val="0"/>
      <w:divBdr>
        <w:top w:val="none" w:sz="0" w:space="0" w:color="auto"/>
        <w:left w:val="none" w:sz="0" w:space="0" w:color="auto"/>
        <w:bottom w:val="none" w:sz="0" w:space="0" w:color="auto"/>
        <w:right w:val="none" w:sz="0" w:space="0" w:color="auto"/>
      </w:divBdr>
    </w:div>
    <w:div w:id="608706424">
      <w:bodyDiv w:val="1"/>
      <w:marLeft w:val="0"/>
      <w:marRight w:val="0"/>
      <w:marTop w:val="0"/>
      <w:marBottom w:val="0"/>
      <w:divBdr>
        <w:top w:val="none" w:sz="0" w:space="0" w:color="auto"/>
        <w:left w:val="none" w:sz="0" w:space="0" w:color="auto"/>
        <w:bottom w:val="none" w:sz="0" w:space="0" w:color="auto"/>
        <w:right w:val="none" w:sz="0" w:space="0" w:color="auto"/>
      </w:divBdr>
    </w:div>
    <w:div w:id="859512319">
      <w:bodyDiv w:val="1"/>
      <w:marLeft w:val="0"/>
      <w:marRight w:val="0"/>
      <w:marTop w:val="0"/>
      <w:marBottom w:val="0"/>
      <w:divBdr>
        <w:top w:val="none" w:sz="0" w:space="0" w:color="auto"/>
        <w:left w:val="none" w:sz="0" w:space="0" w:color="auto"/>
        <w:bottom w:val="none" w:sz="0" w:space="0" w:color="auto"/>
        <w:right w:val="none" w:sz="0" w:space="0" w:color="auto"/>
      </w:divBdr>
    </w:div>
    <w:div w:id="865870493">
      <w:bodyDiv w:val="1"/>
      <w:marLeft w:val="0"/>
      <w:marRight w:val="0"/>
      <w:marTop w:val="0"/>
      <w:marBottom w:val="0"/>
      <w:divBdr>
        <w:top w:val="none" w:sz="0" w:space="0" w:color="auto"/>
        <w:left w:val="none" w:sz="0" w:space="0" w:color="auto"/>
        <w:bottom w:val="none" w:sz="0" w:space="0" w:color="auto"/>
        <w:right w:val="none" w:sz="0" w:space="0" w:color="auto"/>
      </w:divBdr>
    </w:div>
    <w:div w:id="1395079771">
      <w:bodyDiv w:val="1"/>
      <w:marLeft w:val="0"/>
      <w:marRight w:val="0"/>
      <w:marTop w:val="0"/>
      <w:marBottom w:val="0"/>
      <w:divBdr>
        <w:top w:val="none" w:sz="0" w:space="0" w:color="auto"/>
        <w:left w:val="none" w:sz="0" w:space="0" w:color="auto"/>
        <w:bottom w:val="none" w:sz="0" w:space="0" w:color="auto"/>
        <w:right w:val="none" w:sz="0" w:space="0" w:color="auto"/>
      </w:divBdr>
    </w:div>
    <w:div w:id="1415084941">
      <w:bodyDiv w:val="1"/>
      <w:marLeft w:val="0"/>
      <w:marRight w:val="0"/>
      <w:marTop w:val="0"/>
      <w:marBottom w:val="0"/>
      <w:divBdr>
        <w:top w:val="none" w:sz="0" w:space="0" w:color="auto"/>
        <w:left w:val="none" w:sz="0" w:space="0" w:color="auto"/>
        <w:bottom w:val="none" w:sz="0" w:space="0" w:color="auto"/>
        <w:right w:val="none" w:sz="0" w:space="0" w:color="auto"/>
      </w:divBdr>
    </w:div>
    <w:div w:id="1450512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ec.europa.eu/inea/en/connecting-europe-facility/cef-transport/beneficiaries-info-poin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c.europa.eu/inea/en/connecting-europe-facility/cef-transport/beneficiaries-info-point" TargetMode="External"/><Relationship Id="rId2" Type="http://schemas.openxmlformats.org/officeDocument/2006/relationships/numbering" Target="numbering.xml"/><Relationship Id="rId16" Type="http://schemas.openxmlformats.org/officeDocument/2006/relationships/hyperlink" Target="http://ec.europa.eu/budget/contracts_grants/info_contracts/inforeuro/inforeuro_en.cf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tentec/"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2004L0017:EN:NOT" TargetMode="External"/><Relationship Id="rId23" Type="http://schemas.openxmlformats.org/officeDocument/2006/relationships/theme" Target="theme/theme1.xml"/><Relationship Id="rId10" Type="http://schemas.openxmlformats.org/officeDocument/2006/relationships/hyperlink" Target="mailto:INEA-C2@ec.europa.eu" TargetMode="External"/><Relationship Id="rId19" Type="http://schemas.openxmlformats.org/officeDocument/2006/relationships/hyperlink" Target="http://ec.europa.eu/inea/en/connecting-europe-facility/cef-transport/beneficiaries-info-point" TargetMode="External"/><Relationship Id="rId4" Type="http://schemas.openxmlformats.org/officeDocument/2006/relationships/settings" Target="settings.xml"/><Relationship Id="rId9" Type="http://schemas.openxmlformats.org/officeDocument/2006/relationships/hyperlink" Target="mailto:inea@ec.europa.eu" TargetMode="External"/><Relationship Id="rId14" Type="http://schemas.openxmlformats.org/officeDocument/2006/relationships/hyperlink" Target="http://eur-lex.europa.eu/LexUriServ/LexUriServ.do?uri=CELEX:32004L0017:EN:N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8E73-EDF4-4B1F-B886-A4694108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22850</Words>
  <Characters>130245</Characters>
  <Application>Microsoft Office Word</Application>
  <DocSecurity>0</DocSecurity>
  <Lines>1085</Lines>
  <Paragraphs>305</Paragraphs>
  <ScaleCrop>false</ScaleCrop>
  <HeadingPairs>
    <vt:vector size="6" baseType="variant">
      <vt:variant>
        <vt:lpstr>Title</vt:lpstr>
      </vt:variant>
      <vt:variant>
        <vt:i4>1</vt:i4>
      </vt:variant>
      <vt:variant>
        <vt:lpstr>Título</vt:lpstr>
      </vt:variant>
      <vt:variant>
        <vt:i4>1</vt:i4>
      </vt:variant>
      <vt:variant>
        <vt:lpstr>Títulos</vt:lpstr>
      </vt:variant>
      <vt:variant>
        <vt:i4>2</vt:i4>
      </vt:variant>
    </vt:vector>
  </HeadingPairs>
  <TitlesOfParts>
    <vt:vector size="4" baseType="lpstr">
      <vt:lpstr/>
      <vt:lpstr> </vt:lpstr>
      <vt:lpstr/>
      <vt:lpstr>PART B – FINANCIAL PROVISIONS</vt:lpstr>
    </vt:vector>
  </TitlesOfParts>
  <Company>European Commission</Company>
  <LinksUpToDate>false</LinksUpToDate>
  <CharactersWithSpaces>152790</CharactersWithSpaces>
  <SharedDoc>false</SharedDoc>
  <HLinks>
    <vt:vector size="42" baseType="variant">
      <vt:variant>
        <vt:i4>2359303</vt:i4>
      </vt:variant>
      <vt:variant>
        <vt:i4>18</vt:i4>
      </vt:variant>
      <vt:variant>
        <vt:i4>0</vt:i4>
      </vt:variant>
      <vt:variant>
        <vt:i4>5</vt:i4>
      </vt:variant>
      <vt:variant>
        <vt:lpwstr>http://ec.europa.eu/inea/en/connecting-europe-facility/cef-energy/beneficiaries-info-point</vt:lpwstr>
      </vt:variant>
      <vt:variant>
        <vt:lpwstr/>
      </vt:variant>
      <vt:variant>
        <vt:i4>2359303</vt:i4>
      </vt:variant>
      <vt:variant>
        <vt:i4>15</vt:i4>
      </vt:variant>
      <vt:variant>
        <vt:i4>0</vt:i4>
      </vt:variant>
      <vt:variant>
        <vt:i4>5</vt:i4>
      </vt:variant>
      <vt:variant>
        <vt:lpwstr>http://ec.europa.eu/inea/en/connecting-europe-facility/cef-energy/beneficiaries-info-point</vt:lpwstr>
      </vt:variant>
      <vt:variant>
        <vt:lpwstr/>
      </vt:variant>
      <vt:variant>
        <vt:i4>4587560</vt:i4>
      </vt:variant>
      <vt:variant>
        <vt:i4>12</vt:i4>
      </vt:variant>
      <vt:variant>
        <vt:i4>0</vt:i4>
      </vt:variant>
      <vt:variant>
        <vt:i4>5</vt:i4>
      </vt:variant>
      <vt:variant>
        <vt:lpwstr>http://ec.europa.eu/budget/contracts_grants/info_contracts/inforeuro/inforeuro_en.cfm</vt:lpwstr>
      </vt:variant>
      <vt:variant>
        <vt:lpwstr/>
      </vt:variant>
      <vt:variant>
        <vt:i4>4259840</vt:i4>
      </vt:variant>
      <vt:variant>
        <vt:i4>9</vt:i4>
      </vt:variant>
      <vt:variant>
        <vt:i4>0</vt:i4>
      </vt:variant>
      <vt:variant>
        <vt:i4>5</vt:i4>
      </vt:variant>
      <vt:variant>
        <vt:lpwstr>http://eur-lex.europa.eu/LexUriServ/LexUriServ.do?uri=CELEX:32004L0017:EN:NOT</vt:lpwstr>
      </vt:variant>
      <vt:variant>
        <vt:lpwstr/>
      </vt:variant>
      <vt:variant>
        <vt:i4>4259840</vt:i4>
      </vt:variant>
      <vt:variant>
        <vt:i4>6</vt:i4>
      </vt:variant>
      <vt:variant>
        <vt:i4>0</vt:i4>
      </vt:variant>
      <vt:variant>
        <vt:i4>5</vt:i4>
      </vt:variant>
      <vt:variant>
        <vt:lpwstr>http://eur-lex.europa.eu/LexUriServ/LexUriServ.do?uri=CELEX:32004L0017:EN:NOT</vt:lpwstr>
      </vt:variant>
      <vt:variant>
        <vt:lpwstr/>
      </vt:variant>
      <vt:variant>
        <vt:i4>4587609</vt:i4>
      </vt:variant>
      <vt:variant>
        <vt:i4>3</vt:i4>
      </vt:variant>
      <vt:variant>
        <vt:i4>0</vt:i4>
      </vt:variant>
      <vt:variant>
        <vt:i4>5</vt:i4>
      </vt:variant>
      <vt:variant>
        <vt:lpwstr>https://webgate.ec.europa.eu/tentec/</vt:lpwstr>
      </vt:variant>
      <vt:variant>
        <vt:lpwstr/>
      </vt:variant>
      <vt:variant>
        <vt:i4>7405584</vt:i4>
      </vt:variant>
      <vt:variant>
        <vt:i4>0</vt:i4>
      </vt:variant>
      <vt:variant>
        <vt:i4>0</vt:i4>
      </vt:variant>
      <vt:variant>
        <vt:i4>5</vt:i4>
      </vt:variant>
      <vt:variant>
        <vt:lpwstr>mailto:inea@ec.europa.eu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ANGELOVA Yana (BUDG)</dc:creator>
  <cp:lastModifiedBy>Hristina Paskova</cp:lastModifiedBy>
  <cp:revision>2</cp:revision>
  <cp:lastPrinted>2014-09-24T16:56:00Z</cp:lastPrinted>
  <dcterms:created xsi:type="dcterms:W3CDTF">2016-11-14T11:46:00Z</dcterms:created>
  <dcterms:modified xsi:type="dcterms:W3CDTF">2016-11-14T11:46:00Z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